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7017D">
      <w:pPr>
        <w:pStyle w:val="4"/>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附件2</w:t>
      </w:r>
    </w:p>
    <w:p w14:paraId="17FCDDA9">
      <w:pPr>
        <w:pStyle w:val="4"/>
        <w:rPr>
          <w:rFonts w:hint="eastAsia" w:ascii="仿宋_GB2312" w:hAnsi="仿宋_GB2312" w:eastAsia="仿宋_GB2312" w:cs="仿宋_GB2312"/>
          <w:sz w:val="28"/>
          <w:szCs w:val="28"/>
          <w:lang w:val="en-US" w:eastAsia="zh-CN"/>
        </w:rPr>
      </w:pPr>
    </w:p>
    <w:p w14:paraId="13B1BB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关于《陆河县加强公共工程项目审计监督</w:t>
      </w:r>
    </w:p>
    <w:p w14:paraId="686C9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办法（试行）》的起草说明</w:t>
      </w:r>
      <w:bookmarkStart w:id="0" w:name="_GoBack"/>
      <w:bookmarkEnd w:id="0"/>
    </w:p>
    <w:p w14:paraId="65F821D3">
      <w:pPr>
        <w:jc w:val="left"/>
        <w:rPr>
          <w:rFonts w:hint="eastAsia" w:ascii="仿宋" w:hAnsi="仿宋" w:eastAsia="仿宋"/>
          <w:sz w:val="32"/>
          <w:szCs w:val="32"/>
        </w:rPr>
      </w:pPr>
    </w:p>
    <w:p w14:paraId="5827041A">
      <w:pPr>
        <w:ind w:firstLine="645"/>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2025年1月，</w:t>
      </w:r>
      <w:r>
        <w:rPr>
          <w:rFonts w:hint="eastAsia" w:ascii="仿宋_GB2312" w:hAnsi="仿宋_GB2312" w:eastAsia="仿宋_GB2312" w:cs="仿宋_GB2312"/>
          <w:sz w:val="32"/>
          <w:szCs w:val="32"/>
        </w:rPr>
        <w:t>我单位研究起草了《陆河县加强公共工程项目审计监督办法（试行）》，拟对2020年7</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以来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以上项目（含</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000万元）的公共工程项目加强审计监督并予以规范，现将有关情况说明如下</w:t>
      </w:r>
      <w:r>
        <w:rPr>
          <w:rFonts w:hint="eastAsia" w:ascii="仿宋_GB2312" w:hAnsi="仿宋_GB2312" w:eastAsia="仿宋_GB2312" w:cs="仿宋_GB2312"/>
          <w:sz w:val="32"/>
          <w:szCs w:val="32"/>
          <w:lang w:eastAsia="zh-CN"/>
        </w:rPr>
        <w:t>。</w:t>
      </w:r>
    </w:p>
    <w:p w14:paraId="7AF6A864">
      <w:pPr>
        <w:ind w:firstLine="645"/>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制定</w:t>
      </w:r>
      <w:r>
        <w:rPr>
          <w:rFonts w:hint="eastAsia" w:ascii="黑体" w:hAnsi="黑体" w:eastAsia="黑体" w:cs="黑体"/>
          <w:b w:val="0"/>
          <w:bCs w:val="0"/>
          <w:sz w:val="32"/>
          <w:szCs w:val="32"/>
          <w:lang w:eastAsia="zh-CN"/>
        </w:rPr>
        <w:t>办法的</w:t>
      </w:r>
      <w:r>
        <w:rPr>
          <w:rFonts w:hint="eastAsia" w:ascii="黑体" w:hAnsi="黑体" w:eastAsia="黑体" w:cs="黑体"/>
          <w:b w:val="0"/>
          <w:bCs w:val="0"/>
          <w:sz w:val="32"/>
          <w:szCs w:val="32"/>
        </w:rPr>
        <w:t>背景</w:t>
      </w:r>
    </w:p>
    <w:p w14:paraId="3FCDC892">
      <w:pPr>
        <w:ind w:firstLine="645"/>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适应新的政策要求</w:t>
      </w:r>
    </w:p>
    <w:p w14:paraId="096A965D">
      <w:pPr>
        <w:ind w:firstLine="645"/>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月18日，陆河县人民政府印发了《陆河县人民政府文件清理工作方案》（陆河府函2024〔173〕号），方案要求决定对2024年6月30日以前以县政府或县政府办公室名义印发的县政府规范性文件和其他县政府文件进行清理。</w:t>
      </w:r>
    </w:p>
    <w:p w14:paraId="53B19FC1">
      <w:pPr>
        <w:ind w:firstLine="645"/>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（二）现行办法已到期</w:t>
      </w:r>
    </w:p>
    <w:p w14:paraId="56860E16">
      <w:pPr>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《陆河县人民政府办公室关于印发陆河县加强公共工程项目审计监督办法（试行）的通知》（陆河府办〔2021〕17号）</w:t>
      </w:r>
      <w:r>
        <w:rPr>
          <w:rFonts w:hint="eastAsia" w:ascii="仿宋_GB2312" w:hAnsi="仿宋_GB2312" w:eastAsia="仿宋_GB2312" w:cs="仿宋_GB2312"/>
          <w:sz w:val="32"/>
          <w:szCs w:val="32"/>
          <w:lang w:val="en-US" w:eastAsia="zh-CN"/>
        </w:rPr>
        <w:t>已到期</w:t>
      </w:r>
      <w:r>
        <w:rPr>
          <w:rFonts w:hint="eastAsia" w:ascii="仿宋_GB2312" w:hAnsi="仿宋_GB2312" w:eastAsia="仿宋_GB2312" w:cs="仿宋_GB2312"/>
          <w:sz w:val="32"/>
          <w:szCs w:val="32"/>
          <w:lang w:eastAsia="zh-CN"/>
        </w:rPr>
        <w:t>。</w:t>
      </w:r>
    </w:p>
    <w:p w14:paraId="15FC2853">
      <w:pPr>
        <w:ind w:firstLine="645"/>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制定</w:t>
      </w:r>
      <w:r>
        <w:rPr>
          <w:rFonts w:hint="eastAsia" w:ascii="黑体" w:hAnsi="黑体" w:eastAsia="黑体" w:cs="黑体"/>
          <w:b w:val="0"/>
          <w:bCs w:val="0"/>
          <w:sz w:val="32"/>
          <w:szCs w:val="32"/>
          <w:lang w:eastAsia="zh-CN"/>
        </w:rPr>
        <w:t>办法的</w:t>
      </w:r>
      <w:r>
        <w:rPr>
          <w:rFonts w:hint="eastAsia" w:ascii="黑体" w:hAnsi="黑体" w:eastAsia="黑体" w:cs="黑体"/>
          <w:b w:val="0"/>
          <w:bCs w:val="0"/>
          <w:sz w:val="32"/>
          <w:szCs w:val="32"/>
        </w:rPr>
        <w:t>依据</w:t>
      </w:r>
    </w:p>
    <w:p w14:paraId="3F5AE2A7">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《中华人民共和国审计法》</w:t>
      </w:r>
    </w:p>
    <w:p w14:paraId="1C747376">
      <w:pPr>
        <w:ind w:firstLine="645"/>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sz w:val="32"/>
          <w:szCs w:val="32"/>
        </w:rPr>
        <w:t>《中华人民共和国审计法实施条例》</w:t>
      </w:r>
    </w:p>
    <w:p w14:paraId="5A2409CF">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《政府投资条例》</w:t>
      </w:r>
    </w:p>
    <w:p w14:paraId="25EDEA18">
      <w:pPr>
        <w:ind w:firstLine="640" w:firstLineChars="200"/>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lang w:val="en-US" w:eastAsia="zh-CN"/>
        </w:rPr>
        <w:t>制定</w:t>
      </w:r>
      <w:r>
        <w:rPr>
          <w:rFonts w:hint="eastAsia" w:ascii="黑体" w:hAnsi="黑体" w:eastAsia="黑体" w:cs="黑体"/>
          <w:b w:val="0"/>
          <w:bCs w:val="0"/>
          <w:sz w:val="32"/>
          <w:szCs w:val="32"/>
          <w:lang w:eastAsia="zh-CN"/>
        </w:rPr>
        <w:t>办法的意义</w:t>
      </w:r>
    </w:p>
    <w:p w14:paraId="5ADD82F4">
      <w:pPr>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《办法》是</w:t>
      </w:r>
      <w:r>
        <w:rPr>
          <w:rFonts w:hint="eastAsia" w:ascii="仿宋_GB2312" w:hAnsi="仿宋_GB2312" w:eastAsia="仿宋_GB2312" w:cs="仿宋_GB2312"/>
          <w:sz w:val="32"/>
          <w:szCs w:val="32"/>
        </w:rPr>
        <w:t>贯彻落实习近平总书记在中央审计委员会第一次会议提出的“拓展审计监督广度和深度，消除监督盲区，加大对党中央重大政策措施贯彻落实情况跟踪审计力度，加大对经济社会运行中各类风险隐患揭示力度，加大对重点民生资金和项目审计力度”等要求，</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更好发挥投资审计服务，推动我</w:t>
      </w:r>
      <w:r>
        <w:rPr>
          <w:rFonts w:hint="eastAsia" w:ascii="仿宋_GB2312" w:hAnsi="仿宋_GB2312" w:eastAsia="仿宋_GB2312" w:cs="仿宋_GB2312"/>
          <w:sz w:val="32"/>
          <w:szCs w:val="32"/>
          <w:lang w:eastAsia="zh-CN"/>
        </w:rPr>
        <w:t>县经济有</w:t>
      </w:r>
      <w:r>
        <w:rPr>
          <w:rFonts w:hint="eastAsia" w:ascii="仿宋_GB2312" w:hAnsi="仿宋_GB2312" w:eastAsia="仿宋_GB2312" w:cs="仿宋_GB2312"/>
          <w:sz w:val="32"/>
          <w:szCs w:val="32"/>
          <w:lang w:val="en-US" w:eastAsia="zh-CN"/>
        </w:rPr>
        <w:t>序</w:t>
      </w:r>
      <w:r>
        <w:rPr>
          <w:rFonts w:hint="eastAsia" w:ascii="仿宋_GB2312" w:hAnsi="仿宋_GB2312" w:eastAsia="仿宋_GB2312" w:cs="仿宋_GB2312"/>
          <w:sz w:val="32"/>
          <w:szCs w:val="32"/>
          <w:lang w:eastAsia="zh-CN"/>
        </w:rPr>
        <w:t>和高质量发展，</w:t>
      </w:r>
      <w:r>
        <w:rPr>
          <w:rFonts w:hint="eastAsia" w:ascii="仿宋_GB2312" w:hAnsi="仿宋_GB2312" w:eastAsia="仿宋_GB2312" w:cs="仿宋_GB2312"/>
          <w:sz w:val="32"/>
          <w:szCs w:val="32"/>
        </w:rPr>
        <w:t>规范公共工程投资行为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防范化解公共工程建设领域的重大风险</w:t>
      </w:r>
      <w:r>
        <w:rPr>
          <w:rFonts w:hint="eastAsia" w:ascii="仿宋_GB2312" w:hAnsi="仿宋_GB2312" w:eastAsia="仿宋_GB2312" w:cs="仿宋_GB2312"/>
          <w:sz w:val="32"/>
          <w:szCs w:val="32"/>
          <w:lang w:eastAsia="zh-CN"/>
        </w:rPr>
        <w:t>的需要。</w:t>
      </w:r>
    </w:p>
    <w:p w14:paraId="55A58DAA">
      <w:pPr>
        <w:ind w:firstLine="640" w:firstLineChars="200"/>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四、办法修订的主要内容</w:t>
      </w:r>
    </w:p>
    <w:p w14:paraId="2E7E2DF7">
      <w:pPr>
        <w:ind w:firstLine="645"/>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sz w:val="32"/>
          <w:szCs w:val="32"/>
          <w:lang w:val="en-US" w:eastAsia="zh-CN"/>
        </w:rPr>
        <w:t>此次修订后的《办法》对比</w:t>
      </w:r>
      <w:r>
        <w:rPr>
          <w:rFonts w:hint="eastAsia" w:ascii="仿宋_GB2312" w:hAnsi="仿宋_GB2312" w:eastAsia="仿宋_GB2312" w:cs="仿宋_GB2312"/>
          <w:bCs/>
          <w:color w:val="000000"/>
          <w:sz w:val="32"/>
          <w:szCs w:val="32"/>
          <w:lang w:val="en-US" w:eastAsia="zh-CN"/>
        </w:rPr>
        <w:t>县政府办公室2021年11月1日印发的《陆河县加强公共工程项目审计监督办法（试行）》（陆河府办〔2021〕17号）主要修改内容有:</w:t>
      </w:r>
    </w:p>
    <w:p w14:paraId="067BB6B0">
      <w:pPr>
        <w:numPr>
          <w:ilvl w:val="0"/>
          <w:numId w:val="1"/>
        </w:numPr>
        <w:ind w:firstLine="645"/>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根据《中华人民共和国审计法》第二十三条的规定和汕尾市审计局关于审计项目计划名称的修改意见，为规范表述，将《办法》内容中的“审计调查”修改为“审计”。</w:t>
      </w:r>
    </w:p>
    <w:p w14:paraId="1A8C17A7">
      <w:pPr>
        <w:numPr>
          <w:ilvl w:val="0"/>
          <w:numId w:val="1"/>
        </w:numPr>
        <w:ind w:firstLine="645"/>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新修订的《办法》第十一点增加“</w:t>
      </w:r>
      <w:r>
        <w:rPr>
          <w:rFonts w:ascii="仿宋_GB2312" w:hAnsi="仿宋_GB2312" w:eastAsia="仿宋_GB2312" w:cs="仿宋_GB2312"/>
          <w:bCs/>
          <w:color w:val="000000"/>
          <w:sz w:val="32"/>
          <w:szCs w:val="32"/>
        </w:rPr>
        <w:t>审计机关应加强对聘请外部人员、机构工作的督导和业务复核，保证审计质量。对弄虚作假、恶意串通等严重失信和违反职业道德的要按照规定处理和追责</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内容。</w:t>
      </w:r>
    </w:p>
    <w:p w14:paraId="7B564907">
      <w:pPr>
        <w:numPr>
          <w:ilvl w:val="0"/>
          <w:numId w:val="1"/>
        </w:numPr>
        <w:ind w:firstLine="645"/>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新修订的《办法》第十二点将“……如发现项目建设单位或个人无故拖延工程结算而造成的问题由纪检监察部门依规追究有关单位和个人责任。”修改为“……如发现项目建设单位或个人无故拖延工程结算而造成的问题，审计机关将视情况移送相关部门处理。”。</w:t>
      </w:r>
    </w:p>
    <w:p w14:paraId="22EC0047">
      <w:pPr>
        <w:numPr>
          <w:ilvl w:val="0"/>
          <w:numId w:val="1"/>
        </w:numPr>
        <w:ind w:firstLine="645"/>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新修订的《办法》第十三点增加“审计机关将对</w:t>
      </w:r>
      <w:r>
        <w:rPr>
          <w:rFonts w:hint="eastAsia" w:ascii="仿宋_GB2312" w:hAnsi="仿宋_GB2312" w:eastAsia="仿宋_GB2312" w:cs="仿宋_GB2312"/>
          <w:bCs/>
          <w:color w:val="000000"/>
          <w:sz w:val="32"/>
          <w:szCs w:val="32"/>
          <w:lang w:eastAsia="zh-CN"/>
        </w:rPr>
        <w:t>行政</w:t>
      </w:r>
      <w:r>
        <w:rPr>
          <w:rFonts w:hint="eastAsia" w:ascii="仿宋_GB2312" w:hAnsi="仿宋_GB2312" w:eastAsia="仿宋_GB2312" w:cs="仿宋_GB2312"/>
          <w:bCs/>
          <w:color w:val="000000"/>
          <w:sz w:val="32"/>
          <w:szCs w:val="32"/>
        </w:rPr>
        <w:t>主管部门和</w:t>
      </w:r>
      <w:r>
        <w:rPr>
          <w:rFonts w:hint="eastAsia" w:ascii="仿宋_GB2312" w:hAnsi="仿宋_GB2312" w:eastAsia="仿宋_GB2312" w:cs="仿宋_GB2312"/>
          <w:bCs/>
          <w:color w:val="000000"/>
          <w:sz w:val="32"/>
          <w:szCs w:val="32"/>
          <w:lang w:eastAsia="zh-CN"/>
        </w:rPr>
        <w:t>项目建设单位</w:t>
      </w:r>
      <w:r>
        <w:rPr>
          <w:rFonts w:hint="eastAsia" w:ascii="仿宋_GB2312" w:hAnsi="仿宋_GB2312" w:eastAsia="仿宋_GB2312" w:cs="仿宋_GB2312"/>
          <w:bCs/>
          <w:color w:val="000000"/>
          <w:sz w:val="32"/>
          <w:szCs w:val="32"/>
          <w:lang w:val="en-US" w:eastAsia="zh-CN"/>
        </w:rPr>
        <w:t>履职情况进行审计监督</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内容。</w:t>
      </w:r>
    </w:p>
    <w:p w14:paraId="717F7487">
      <w:pPr>
        <w:pStyle w:val="4"/>
        <w:rPr>
          <w:rFonts w:hint="eastAsia"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283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846CD">
                          <w:pPr>
                            <w:pStyle w:val="2"/>
                            <w:rPr>
                              <w:rFonts w:hint="eastAsia" w:eastAsiaTheme="minorEastAsia"/>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C846CD">
                    <w:pPr>
                      <w:pStyle w:val="2"/>
                      <w:rPr>
                        <w:rFonts w:hint="eastAsia" w:eastAsiaTheme="minorEastAsia"/>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4EC3B"/>
    <w:multiLevelType w:val="singleLevel"/>
    <w:tmpl w:val="A7A4EC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55DCB"/>
    <w:rsid w:val="03D55DCB"/>
    <w:rsid w:val="04A411D5"/>
    <w:rsid w:val="053A19FE"/>
    <w:rsid w:val="05C54D00"/>
    <w:rsid w:val="07111F39"/>
    <w:rsid w:val="10463B34"/>
    <w:rsid w:val="139D112C"/>
    <w:rsid w:val="14E7663B"/>
    <w:rsid w:val="154D20DA"/>
    <w:rsid w:val="17861C4D"/>
    <w:rsid w:val="19C26CAD"/>
    <w:rsid w:val="1A1D3F32"/>
    <w:rsid w:val="1AAB49F1"/>
    <w:rsid w:val="204C163E"/>
    <w:rsid w:val="210B6F6D"/>
    <w:rsid w:val="24E70D5A"/>
    <w:rsid w:val="27F52711"/>
    <w:rsid w:val="2A3528A3"/>
    <w:rsid w:val="2C19661C"/>
    <w:rsid w:val="2C48317A"/>
    <w:rsid w:val="2D25CDC5"/>
    <w:rsid w:val="30415F11"/>
    <w:rsid w:val="331721F0"/>
    <w:rsid w:val="3D712AE8"/>
    <w:rsid w:val="3EFB6DCF"/>
    <w:rsid w:val="3F0853BB"/>
    <w:rsid w:val="42E2125F"/>
    <w:rsid w:val="442256AA"/>
    <w:rsid w:val="46640813"/>
    <w:rsid w:val="48F50B96"/>
    <w:rsid w:val="49E44A5B"/>
    <w:rsid w:val="4AD03DF3"/>
    <w:rsid w:val="4DA031E8"/>
    <w:rsid w:val="4DC77B6E"/>
    <w:rsid w:val="504A3FF4"/>
    <w:rsid w:val="55B20C84"/>
    <w:rsid w:val="56491F04"/>
    <w:rsid w:val="58E84507"/>
    <w:rsid w:val="5CFD2CA0"/>
    <w:rsid w:val="5FF6445F"/>
    <w:rsid w:val="605F2DFA"/>
    <w:rsid w:val="665F0934"/>
    <w:rsid w:val="674257B7"/>
    <w:rsid w:val="675C06F8"/>
    <w:rsid w:val="6D5267D1"/>
    <w:rsid w:val="6D6566DC"/>
    <w:rsid w:val="704D6F37"/>
    <w:rsid w:val="70E940C3"/>
    <w:rsid w:val="710525D0"/>
    <w:rsid w:val="726C09D0"/>
    <w:rsid w:val="735F4392"/>
    <w:rsid w:val="74BE6BAF"/>
    <w:rsid w:val="76A62D40"/>
    <w:rsid w:val="788103D6"/>
    <w:rsid w:val="7A5EEA24"/>
    <w:rsid w:val="7B4F0DEF"/>
    <w:rsid w:val="7BB310BE"/>
    <w:rsid w:val="7C84633A"/>
    <w:rsid w:val="7CC83B09"/>
    <w:rsid w:val="FB1DD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2295</Words>
  <Characters>2343</Characters>
  <Lines>0</Lines>
  <Paragraphs>0</Paragraphs>
  <TotalTime>6</TotalTime>
  <ScaleCrop>false</ScaleCrop>
  <LinksUpToDate>false</LinksUpToDate>
  <CharactersWithSpaces>2376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2021-10-02T05:31:00Z</dcterms:created>
  <dc:creator>昱臻</dc:creator>
  <cp:lastModifiedBy>niu</cp:lastModifiedBy>
  <cp:lastPrinted>2025-07-16T19:33:00Z</cp:lastPrinted>
  <dcterms:modified xsi:type="dcterms:W3CDTF">2025-07-16T15:07:49Z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D0C79B9E1EB3B660C54F7768D217A86D_43</vt:lpwstr>
  </property>
  <property fmtid="{D5CDD505-2E9C-101B-9397-08002B2CF9AE}" pid="4" name="KSOTemplateDocerSaveRecord">
    <vt:lpwstr>eyJoZGlkIjoiZDA2N2JjNDM2ZTg1ZTRjMGE4NWE0OTlmOTYyNGRjOWEiLCJ1c2VySWQiOiI3MjczNDAxNDkifQ==</vt:lpwstr>
  </property>
</Properties>
</file>