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" w:hAnsi="仿宋" w:eastAsia="仿宋" w:cs="宋体"/>
          <w:color w:val="333333"/>
          <w:spacing w:val="12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12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jc w:val="center"/>
        <w:rPr>
          <w:rFonts w:ascii="仿宋" w:hAnsi="仿宋" w:eastAsia="仿宋" w:cs="宋体"/>
          <w:b/>
          <w:bCs/>
          <w:color w:val="333333"/>
          <w:spacing w:val="12"/>
          <w:kern w:val="0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黑体" w:hAnsi="黑体" w:eastAsia="黑体" w:cs="宋体"/>
          <w:color w:val="333333"/>
          <w:spacing w:val="12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333333"/>
          <w:spacing w:val="12"/>
          <w:kern w:val="0"/>
          <w:sz w:val="36"/>
          <w:szCs w:val="36"/>
        </w:rPr>
        <w:t>新冠肺炎疫情高、中风险地区名单</w:t>
      </w:r>
    </w:p>
    <w:p>
      <w:pPr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高风险地区：</w:t>
      </w:r>
      <w:r>
        <w:rPr>
          <w:rFonts w:hint="eastAsia" w:ascii="仿宋" w:hAnsi="仿宋" w:eastAsia="仿宋" w:cs="宋体"/>
          <w:color w:val="333333"/>
          <w:spacing w:val="12"/>
          <w:kern w:val="0"/>
          <w:sz w:val="32"/>
          <w:szCs w:val="32"/>
          <w:lang w:eastAsia="zh-CN"/>
        </w:rPr>
        <w:t>乌鲁木齐市天山区、沙依巴克区。</w:t>
      </w:r>
    </w:p>
    <w:p>
      <w:pPr>
        <w:ind w:firstLine="643" w:firstLineChars="200"/>
        <w:rPr>
          <w:rFonts w:hint="eastAsia" w:ascii="仿宋" w:hAnsi="仿宋" w:eastAsia="仿宋" w:cs="宋体"/>
          <w:color w:val="333333"/>
          <w:spacing w:val="12"/>
          <w:kern w:val="0"/>
          <w:sz w:val="32"/>
          <w:szCs w:val="32"/>
          <w:lang w:eastAsia="zh-CN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中风险地区：</w:t>
      </w:r>
      <w:r>
        <w:rPr>
          <w:rFonts w:hint="eastAsia" w:ascii="仿宋" w:hAnsi="仿宋" w:eastAsia="仿宋" w:cs="宋体"/>
          <w:color w:val="333333"/>
          <w:spacing w:val="12"/>
          <w:kern w:val="0"/>
          <w:sz w:val="32"/>
          <w:szCs w:val="32"/>
          <w:lang w:eastAsia="zh-CN"/>
        </w:rPr>
        <w:t>乌鲁木齐经济技术开发区（头屯河区）、高新技术产业开发区（新市区）、水磨沟区。</w:t>
      </w:r>
    </w:p>
    <w:p>
      <w:pPr>
        <w:ind w:firstLine="688" w:firstLineChars="200"/>
        <w:rPr>
          <w:rFonts w:hint="eastAsia" w:ascii="仿宋" w:hAnsi="仿宋" w:eastAsia="仿宋" w:cs="宋体"/>
          <w:color w:val="333333"/>
          <w:spacing w:val="12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45FF6"/>
    <w:rsid w:val="3B224A97"/>
    <w:rsid w:val="65F45FF6"/>
    <w:rsid w:val="7AB750EE"/>
    <w:rsid w:val="7D20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南</dc:creator>
  <cp:lastModifiedBy>海贼王，路飞</cp:lastModifiedBy>
  <dcterms:modified xsi:type="dcterms:W3CDTF">2020-07-23T01:09:59Z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