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9F180">
      <w:pPr>
        <w:keepNext w:val="0"/>
        <w:keepLines w:val="0"/>
        <w:pageBreakBefore w:val="0"/>
        <w:widowControl w:val="0"/>
        <w:kinsoku w:val="0"/>
        <w:wordWrap/>
        <w:overflowPunct/>
        <w:topLinePunct w:val="0"/>
        <w:autoSpaceDE/>
        <w:autoSpaceDN/>
        <w:bidi w:val="0"/>
        <w:adjustRightInd w:val="0"/>
        <w:snapToGrid w:val="0"/>
        <w:spacing w:beforeAutospacing="0" w:afterAutospacing="0" w:line="560" w:lineRule="exact"/>
        <w:jc w:val="center"/>
        <w:textAlignment w:val="baseline"/>
        <w:rPr>
          <w:rFonts w:hint="eastAsia" w:ascii="方正小标宋简体" w:hAnsi="方正小标宋简体" w:eastAsia="方正小标宋简体" w:cs="方正小标宋简体"/>
          <w:spacing w:val="-1"/>
          <w:sz w:val="44"/>
          <w:szCs w:val="44"/>
          <w:lang w:val="en-US" w:eastAsia="zh-CN"/>
        </w:rPr>
      </w:pPr>
    </w:p>
    <w:p w14:paraId="7992421E">
      <w:pPr>
        <w:keepNext w:val="0"/>
        <w:keepLines w:val="0"/>
        <w:pageBreakBefore w:val="0"/>
        <w:widowControl w:val="0"/>
        <w:kinsoku w:val="0"/>
        <w:wordWrap/>
        <w:overflowPunct/>
        <w:topLinePunct w:val="0"/>
        <w:autoSpaceDE/>
        <w:autoSpaceDN/>
        <w:bidi w:val="0"/>
        <w:adjustRightInd w:val="0"/>
        <w:snapToGrid w:val="0"/>
        <w:spacing w:beforeAutospacing="0" w:afterAutospacing="0" w:line="560" w:lineRule="exact"/>
        <w:jc w:val="center"/>
        <w:textAlignment w:val="baseline"/>
        <w:rPr>
          <w:rFonts w:hint="eastAsia" w:ascii="方正小标宋简体" w:hAnsi="方正小标宋简体" w:eastAsia="方正小标宋简体" w:cs="方正小标宋简体"/>
          <w:spacing w:val="-1"/>
          <w:sz w:val="44"/>
          <w:szCs w:val="44"/>
          <w:lang w:val="en-US" w:eastAsia="zh-CN"/>
        </w:rPr>
      </w:pPr>
    </w:p>
    <w:p w14:paraId="2D675077">
      <w:pPr>
        <w:keepNext w:val="0"/>
        <w:keepLines w:val="0"/>
        <w:pageBreakBefore w:val="0"/>
        <w:widowControl w:val="0"/>
        <w:wordWrap/>
        <w:overflowPunct/>
        <w:topLinePunct w:val="0"/>
        <w:autoSpaceDE/>
        <w:autoSpaceDN/>
        <w:bidi w:val="0"/>
        <w:spacing w:before="0" w:beforeAutospacing="0" w:after="0" w:afterAutospacing="0" w:line="560" w:lineRule="exact"/>
        <w:ind w:left="0" w:leftChars="0" w:right="0" w:firstLine="0" w:firstLineChars="0"/>
        <w:jc w:val="both"/>
        <w:rPr>
          <w:rFonts w:hint="eastAsia" w:ascii="Times New Roman" w:hAnsi="Times New Roman" w:eastAsia="宋体" w:cs="Times New Roman"/>
          <w:kern w:val="2"/>
          <w:sz w:val="21"/>
          <w:szCs w:val="22"/>
          <w:lang w:val="en-US" w:eastAsia="zh-CN" w:bidi="ar-SA"/>
        </w:rPr>
      </w:pPr>
    </w:p>
    <w:p w14:paraId="5860DDA7">
      <w:pPr>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pacing w:val="-1"/>
          <w:sz w:val="44"/>
          <w:szCs w:val="44"/>
          <w:lang w:val="en-US" w:eastAsia="zh-CN"/>
        </w:rPr>
      </w:pPr>
      <w:r>
        <w:rPr>
          <w:rFonts w:hint="eastAsia" w:ascii="方正小标宋简体" w:hAnsi="方正小标宋简体" w:eastAsia="方正小标宋简体" w:cs="方正小标宋简体"/>
          <w:spacing w:val="-1"/>
          <w:sz w:val="44"/>
          <w:szCs w:val="44"/>
          <w:lang w:val="en-US" w:eastAsia="zh-CN"/>
        </w:rPr>
        <w:t>关于《陆河县农村宅基地和农村村民住宅建设管理实施细则（征求意见稿）》的</w:t>
      </w:r>
    </w:p>
    <w:p w14:paraId="1386E136">
      <w:pPr>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spacing w:val="-1"/>
          <w:sz w:val="44"/>
          <w:szCs w:val="44"/>
          <w:lang w:val="en-US" w:eastAsia="zh-CN"/>
        </w:rPr>
        <w:t>起草说明</w:t>
      </w:r>
    </w:p>
    <w:p w14:paraId="6D4F1B0D">
      <w:pPr>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06CE112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一、起草背景</w:t>
      </w:r>
    </w:p>
    <w:p w14:paraId="62745B4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规范我县农村宅基地和农村村民住宅建设管理工作，保障农村村民合法居住权益，促进节约集约用地，促进乡村振兴。根据我县实际，县农业农村局、县自然资源局、县住房和城乡建设局联合起草了《陆河县农村宅基地和农村村民住宅建设管理实施细则（征求意见稿）》（以下简称《实施细则》）。</w:t>
      </w:r>
      <w:r>
        <w:rPr>
          <w:rFonts w:hint="eastAsia" w:ascii="仿宋_GB2312" w:hAnsi="仿宋_GB2312" w:eastAsia="仿宋_GB2312" w:cs="仿宋_GB2312"/>
          <w:bCs/>
          <w:color w:val="000000"/>
          <w:sz w:val="32"/>
          <w:szCs w:val="32"/>
          <w:lang w:val="en-US" w:eastAsia="zh-CN"/>
        </w:rPr>
        <w:t>现就文件制定有关事宜作说明如下</w:t>
      </w:r>
      <w:r>
        <w:rPr>
          <w:rFonts w:hint="eastAsia" w:ascii="仿宋_GB2312" w:hAnsi="仿宋_GB2312" w:eastAsia="仿宋_GB2312" w:cs="仿宋_GB2312"/>
          <w:sz w:val="32"/>
          <w:szCs w:val="32"/>
          <w:lang w:val="en-US" w:eastAsia="zh-CN"/>
        </w:rPr>
        <w:t>：</w:t>
      </w:r>
    </w:p>
    <w:p w14:paraId="26302DD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二、出台《实施细则》的必要性</w:t>
      </w:r>
    </w:p>
    <w:p w14:paraId="11069255">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贯彻落实省、市、县关于加强农村宅基地和住宅建设管理工作的要求。</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贯彻落实好《汕尾市农村建房条例》《关于印发＜汕尾市农村宅基地和农村村民住宅建设管理实施细则＞的通知》的迫切需要。</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保障农民基本居住权益和农房质量安全的现实需要。</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落实疏堵结合遏制农村新增乱占耕地建房“疏”的举措。</w:t>
      </w:r>
    </w:p>
    <w:p w14:paraId="06D54FD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二、制定依据</w:t>
      </w:r>
    </w:p>
    <w:p w14:paraId="126F6EB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主要依据：</w:t>
      </w:r>
      <w:r>
        <w:rPr>
          <w:rFonts w:hint="eastAsia" w:ascii="仿宋_GB2312" w:hAnsi="仿宋_GB2312" w:eastAsia="仿宋_GB2312" w:cs="仿宋_GB2312"/>
          <w:sz w:val="32"/>
          <w:szCs w:val="32"/>
          <w:lang w:eastAsia="zh-CN"/>
        </w:rPr>
        <w:t>《中华人民共和国土地管理法》《中华人民共和国城乡规划法》《广东省农业农村厅 广东省自然资源厅关于规范农村宅基地审批管理的通知》（粤农农规〔2020〕3号）、《汕尾市农村建房条例》《关于印发＜汕尾市农村宅基地和农村村民住宅建设管理实施细则＞的通知》（汕农农〔2023〕88号）。</w:t>
      </w:r>
    </w:p>
    <w:p w14:paraId="442D5C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三、《实施细则》目标</w:t>
      </w:r>
    </w:p>
    <w:p w14:paraId="2417554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加强农村宅基地用地建房审批管理，规范农村宅基地申请审批程序，保障农村住宅质量安全，保护农村村民合法权益，促进节约集约用地。</w:t>
      </w:r>
    </w:p>
    <w:p w14:paraId="330925E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四、《实施细则》政策要点</w:t>
      </w:r>
    </w:p>
    <w:p w14:paraId="4075C1C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_GB2312" w:hAnsi="仿宋_GB2312" w:eastAsia="仿宋_GB2312" w:cs="仿宋_GB2312"/>
          <w:kern w:val="2"/>
          <w:sz w:val="32"/>
          <w:szCs w:val="32"/>
          <w:lang w:val="en-US" w:eastAsia="zh-CN" w:bidi="ar-SA"/>
        </w:rPr>
      </w:pPr>
      <w:r>
        <w:rPr>
          <w:rFonts w:hint="eastAsia" w:ascii="楷体" w:hAnsi="楷体" w:eastAsia="楷体" w:cs="楷体"/>
          <w:b w:val="0"/>
          <w:bCs w:val="0"/>
          <w:kern w:val="2"/>
          <w:sz w:val="32"/>
          <w:szCs w:val="32"/>
          <w:lang w:val="en-US" w:eastAsia="zh-CN"/>
        </w:rPr>
        <w:t>（一）明晰部门职责分工。</w:t>
      </w:r>
      <w:r>
        <w:rPr>
          <w:rFonts w:hint="eastAsia" w:ascii="仿宋_GB2312" w:hAnsi="仿宋_GB2312" w:eastAsia="仿宋_GB2312" w:cs="仿宋_GB2312"/>
          <w:kern w:val="2"/>
          <w:sz w:val="32"/>
          <w:szCs w:val="32"/>
          <w:lang w:val="en-US" w:eastAsia="zh-CN" w:bidi="ar-SA"/>
        </w:rPr>
        <w:t>《实施细则》进一步</w:t>
      </w:r>
      <w:r>
        <w:rPr>
          <w:rFonts w:hint="eastAsia" w:ascii="仿宋_GB2312" w:hAnsi="仿宋_GB2312" w:eastAsia="仿宋_GB2312" w:cs="仿宋_GB2312"/>
          <w:sz w:val="32"/>
          <w:szCs w:val="32"/>
          <w:lang w:val="en-US" w:eastAsia="zh-CN"/>
        </w:rPr>
        <w:t>理清县级部门职责权限，细化镇政府各部门工作责任，健全完善</w:t>
      </w:r>
      <w:r>
        <w:rPr>
          <w:rFonts w:hint="eastAsia" w:ascii="仿宋_GB2312" w:hAnsi="仿宋_GB2312" w:eastAsia="仿宋_GB2312" w:cs="仿宋_GB2312"/>
          <w:sz w:val="32"/>
          <w:szCs w:val="32"/>
        </w:rPr>
        <w:t>管理体制，</w:t>
      </w:r>
      <w:r>
        <w:rPr>
          <w:rFonts w:hint="eastAsia" w:ascii="仿宋_GB2312" w:hAnsi="仿宋_GB2312" w:eastAsia="仿宋_GB2312" w:cs="仿宋_GB2312"/>
          <w:sz w:val="32"/>
          <w:szCs w:val="32"/>
          <w:lang w:val="en-US" w:eastAsia="zh-CN"/>
        </w:rPr>
        <w:t>特别是明确镇级负责农业农村和规划建设的部门的职责分工。</w:t>
      </w:r>
    </w:p>
    <w:p w14:paraId="16FA1CD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_GB2312" w:hAnsi="仿宋_GB2312" w:eastAsia="仿宋_GB2312" w:cs="仿宋_GB2312"/>
          <w:kern w:val="2"/>
          <w:sz w:val="32"/>
          <w:szCs w:val="32"/>
          <w:lang w:val="en-US" w:eastAsia="zh-CN" w:bidi="ar-SA"/>
        </w:rPr>
      </w:pPr>
      <w:r>
        <w:rPr>
          <w:rFonts w:hint="eastAsia" w:ascii="楷体" w:hAnsi="楷体" w:eastAsia="楷体" w:cs="楷体"/>
          <w:b w:val="0"/>
          <w:bCs w:val="0"/>
          <w:kern w:val="2"/>
          <w:sz w:val="32"/>
          <w:szCs w:val="32"/>
          <w:lang w:val="en-US" w:eastAsia="zh-CN"/>
        </w:rPr>
        <w:t>（二）细化“一户一宅”标准。</w:t>
      </w:r>
      <w:r>
        <w:rPr>
          <w:rFonts w:hint="eastAsia" w:ascii="仿宋_GB2312" w:hAnsi="仿宋_GB2312" w:eastAsia="仿宋_GB2312" w:cs="仿宋_GB2312"/>
          <w:kern w:val="2"/>
          <w:sz w:val="32"/>
          <w:szCs w:val="32"/>
          <w:lang w:val="en-US" w:eastAsia="zh-CN" w:bidi="ar-SA"/>
        </w:rPr>
        <w:t>《实施细则》细化认定户的具体标准，明确分户的流程，规定农村集体经济组织可以根据本县确定的标准制定本集体经济组织认定户的具体标准。</w:t>
      </w:r>
    </w:p>
    <w:p w14:paraId="665CB27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楷体" w:hAnsi="楷体" w:eastAsia="楷体" w:cs="楷体"/>
          <w:b w:val="0"/>
          <w:bCs w:val="0"/>
          <w:kern w:val="2"/>
          <w:sz w:val="32"/>
          <w:szCs w:val="32"/>
          <w:lang w:val="en-US" w:eastAsia="zh-CN"/>
        </w:rPr>
        <w:t>（三）切实保障农民合法居住权益。</w:t>
      </w:r>
      <w:r>
        <w:rPr>
          <w:rFonts w:hint="eastAsia" w:ascii="仿宋_GB2312" w:hAnsi="仿宋_GB2312" w:eastAsia="仿宋_GB2312" w:cs="仿宋_GB2312"/>
          <w:kern w:val="2"/>
          <w:sz w:val="32"/>
          <w:szCs w:val="32"/>
          <w:lang w:val="en-US" w:eastAsia="zh-CN" w:bidi="ar-SA"/>
        </w:rPr>
        <w:t>《实施细则》提出可采取集体建房、多户联合建房等措施，保障村民实现户有所居，多户村民申请联合建房的，对比单户独立建房，其宅基地面积标准可以适当放宽，层数、高度原则上保留原定标准。</w:t>
      </w:r>
    </w:p>
    <w:p w14:paraId="1CF60E4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仿宋_GB2312" w:hAnsi="仿宋_GB2312" w:eastAsia="仿宋_GB2312" w:cs="仿宋_GB2312"/>
          <w:kern w:val="2"/>
          <w:sz w:val="32"/>
          <w:szCs w:val="32"/>
          <w:lang w:val="en-US" w:eastAsia="zh-CN" w:bidi="ar-SA"/>
        </w:rPr>
      </w:pPr>
      <w:r>
        <w:rPr>
          <w:rFonts w:hint="eastAsia" w:ascii="楷体" w:hAnsi="楷体" w:eastAsia="楷体" w:cs="楷体"/>
          <w:b w:val="0"/>
          <w:bCs w:val="0"/>
          <w:kern w:val="2"/>
          <w:sz w:val="32"/>
          <w:szCs w:val="32"/>
          <w:lang w:val="en-US" w:eastAsia="zh-CN"/>
        </w:rPr>
        <w:t>（四）健全农村宅基地管理机制。</w:t>
      </w:r>
      <w:r>
        <w:rPr>
          <w:rFonts w:hint="eastAsia" w:ascii="仿宋_GB2312" w:hAnsi="仿宋_GB2312" w:eastAsia="仿宋_GB2312" w:cs="仿宋_GB2312"/>
          <w:kern w:val="2"/>
          <w:sz w:val="32"/>
          <w:szCs w:val="32"/>
          <w:lang w:val="en-US" w:eastAsia="zh-CN" w:bidi="ar-SA"/>
        </w:rPr>
        <w:t>《实施细则》全面明晰和规范宅基地审批流程，将“五公开”和“五到场”等要求纳入审批程序当中。明确涉及在高速公路、国道、省道等主要干道边建房的，需要报县农业农村局、县自然资源局、县住房城乡建设局审核，提升重点区域县直部门的监管能力。</w:t>
      </w:r>
    </w:p>
    <w:p w14:paraId="5B1B41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楷体" w:hAnsi="楷体" w:eastAsia="楷体" w:cs="楷体"/>
          <w:b w:val="0"/>
          <w:bCs w:val="0"/>
          <w:kern w:val="2"/>
          <w:sz w:val="32"/>
          <w:szCs w:val="32"/>
          <w:lang w:val="en-US" w:eastAsia="zh-CN"/>
        </w:rPr>
        <w:t>（五）加强农村宅基地监督执法。</w:t>
      </w:r>
      <w:r>
        <w:rPr>
          <w:rFonts w:hint="eastAsia" w:ascii="仿宋_GB2312" w:hAnsi="仿宋_GB2312" w:eastAsia="仿宋_GB2312" w:cs="仿宋_GB2312"/>
          <w:kern w:val="2"/>
          <w:sz w:val="32"/>
          <w:szCs w:val="32"/>
          <w:lang w:val="en-US" w:eastAsia="zh-CN" w:bidi="ar-SA"/>
        </w:rPr>
        <w:t>《实施细则》明确镇人民政府应落实监管职责，具体工作由承担综合行政执法的机构牵头各内设机构依部门职责共同实施。各农村集体经济组织作为宅基地所有权人的主体作用，加强宅基地管理动态巡查，对违法建设行为做到“早发现、早制止”。</w:t>
      </w:r>
    </w:p>
    <w:p w14:paraId="4F34B50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五、审批流程</w:t>
      </w:r>
    </w:p>
    <w:p w14:paraId="79B69A0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1.村民以户为单位向所在农村集体经济组织提出申请宅基地建设住宅（提交申请材料）；</w:t>
      </w:r>
    </w:p>
    <w:p w14:paraId="5E41FA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2.农村集体经济组织受理后会议讨论通过并公示无异议后报送村委会，由村委会审查通过后提交镇服务窗口，由镇联审小组审核；</w:t>
      </w:r>
    </w:p>
    <w:p w14:paraId="524E0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镇服务窗口收到申请后，材料不齐全的，当场书面告知村民委员会，由申请人限期补正，逾期不补正的，视为撤回申请。材料齐全的，由联审小组按照有关规定开展审核和现场踏勘，在《农村宅基地和建房（规划许可）审批表》上签署审批意见；</w:t>
      </w:r>
    </w:p>
    <w:p w14:paraId="656EEA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微软雅黑" w:hAnsi="微软雅黑" w:eastAsia="微软雅黑" w:cs="微软雅黑"/>
          <w:i w:val="0"/>
          <w:iCs w:val="0"/>
          <w:caps w:val="0"/>
          <w:color w:val="4C5157"/>
          <w:spacing w:val="0"/>
          <w:sz w:val="24"/>
          <w:szCs w:val="24"/>
          <w:u w:val="none"/>
        </w:rPr>
      </w:pPr>
      <w:r>
        <w:rPr>
          <w:rFonts w:hint="eastAsia" w:ascii="仿宋_GB2312" w:hAnsi="仿宋_GB2312" w:eastAsia="仿宋_GB2312" w:cs="仿宋_GB2312"/>
          <w:kern w:val="2"/>
          <w:sz w:val="32"/>
          <w:szCs w:val="32"/>
          <w:lang w:val="en-US" w:eastAsia="zh-CN" w:bidi="ar-SA"/>
        </w:rPr>
        <w:t>4.对符合宅基地用地规定的，镇人民政府应当根据各部门联审结果在20个工作日内出具审批意见，核发农村宅基地批准书和乡村建设规划许可证。对不符合规定的，作出不予批准决定，并书面说明理由。</w:t>
      </w:r>
    </w:p>
    <w:p w14:paraId="282A8067">
      <w:pPr>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b w:val="0"/>
          <w:bCs w:val="0"/>
          <w:sz w:val="32"/>
          <w:szCs w:val="32"/>
          <w:lang w:val="en-US" w:eastAsia="zh-CN"/>
        </w:rPr>
      </w:pPr>
      <w:bookmarkStart w:id="0" w:name="_GoBack"/>
    </w:p>
    <w:bookmarkEnd w:id="0"/>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7AB9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F7C536">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F7C536">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jNmU2YWQ1NGY2YzFmYjc1YjVjZDMxYzg3YWUzNDYifQ=="/>
  </w:docVars>
  <w:rsids>
    <w:rsidRoot w:val="00000000"/>
    <w:rsid w:val="00001348"/>
    <w:rsid w:val="01013D9F"/>
    <w:rsid w:val="013C06BC"/>
    <w:rsid w:val="021324C1"/>
    <w:rsid w:val="030D0562"/>
    <w:rsid w:val="034075EB"/>
    <w:rsid w:val="055F6EDD"/>
    <w:rsid w:val="05E90218"/>
    <w:rsid w:val="06352B3C"/>
    <w:rsid w:val="06AD17B8"/>
    <w:rsid w:val="06F164EF"/>
    <w:rsid w:val="073B6CAB"/>
    <w:rsid w:val="079655F7"/>
    <w:rsid w:val="07993823"/>
    <w:rsid w:val="07D438D1"/>
    <w:rsid w:val="07D51A8B"/>
    <w:rsid w:val="08026FA2"/>
    <w:rsid w:val="08AC6F2B"/>
    <w:rsid w:val="093F6F9B"/>
    <w:rsid w:val="09BC4D96"/>
    <w:rsid w:val="0A0015A9"/>
    <w:rsid w:val="0A5F36E0"/>
    <w:rsid w:val="0C163FA6"/>
    <w:rsid w:val="0C4831A7"/>
    <w:rsid w:val="0C770DFE"/>
    <w:rsid w:val="0CD242DF"/>
    <w:rsid w:val="0D9C2AE2"/>
    <w:rsid w:val="0E1870A8"/>
    <w:rsid w:val="0E4D215A"/>
    <w:rsid w:val="0E4D608A"/>
    <w:rsid w:val="0E572FD9"/>
    <w:rsid w:val="0EBB217E"/>
    <w:rsid w:val="0EDE2DB2"/>
    <w:rsid w:val="0F4B669A"/>
    <w:rsid w:val="0F580937"/>
    <w:rsid w:val="0FCB3337"/>
    <w:rsid w:val="0FDE3966"/>
    <w:rsid w:val="10070AEF"/>
    <w:rsid w:val="101C3B92"/>
    <w:rsid w:val="1065378B"/>
    <w:rsid w:val="107B7551"/>
    <w:rsid w:val="10D17073"/>
    <w:rsid w:val="10DE709A"/>
    <w:rsid w:val="10FD638C"/>
    <w:rsid w:val="11002FB7"/>
    <w:rsid w:val="113E3FDC"/>
    <w:rsid w:val="119435D4"/>
    <w:rsid w:val="122A2E84"/>
    <w:rsid w:val="127736F8"/>
    <w:rsid w:val="12851184"/>
    <w:rsid w:val="12DE15D3"/>
    <w:rsid w:val="12E7492B"/>
    <w:rsid w:val="12FF0932"/>
    <w:rsid w:val="136A06FB"/>
    <w:rsid w:val="13886B72"/>
    <w:rsid w:val="14076166"/>
    <w:rsid w:val="1410454B"/>
    <w:rsid w:val="14140F24"/>
    <w:rsid w:val="14556390"/>
    <w:rsid w:val="14B5421B"/>
    <w:rsid w:val="14F92D31"/>
    <w:rsid w:val="15287C4D"/>
    <w:rsid w:val="152A015B"/>
    <w:rsid w:val="154E5444"/>
    <w:rsid w:val="15970476"/>
    <w:rsid w:val="15BC2745"/>
    <w:rsid w:val="164E428C"/>
    <w:rsid w:val="16614120"/>
    <w:rsid w:val="16C976AC"/>
    <w:rsid w:val="16E017C8"/>
    <w:rsid w:val="17490446"/>
    <w:rsid w:val="17510946"/>
    <w:rsid w:val="1828329C"/>
    <w:rsid w:val="18757D96"/>
    <w:rsid w:val="189741B2"/>
    <w:rsid w:val="19010792"/>
    <w:rsid w:val="190B4D55"/>
    <w:rsid w:val="193A012F"/>
    <w:rsid w:val="19546CA0"/>
    <w:rsid w:val="1975766C"/>
    <w:rsid w:val="19FB75B6"/>
    <w:rsid w:val="1A5E4839"/>
    <w:rsid w:val="1B13518C"/>
    <w:rsid w:val="1B7A5C97"/>
    <w:rsid w:val="1C3F1E54"/>
    <w:rsid w:val="1C7B1AED"/>
    <w:rsid w:val="1C827295"/>
    <w:rsid w:val="1CD970E6"/>
    <w:rsid w:val="1DAF6046"/>
    <w:rsid w:val="1DCC21A0"/>
    <w:rsid w:val="1F244811"/>
    <w:rsid w:val="1F657087"/>
    <w:rsid w:val="1FC658C9"/>
    <w:rsid w:val="202C126D"/>
    <w:rsid w:val="20887F85"/>
    <w:rsid w:val="20915FDC"/>
    <w:rsid w:val="20EF2BFD"/>
    <w:rsid w:val="213A239D"/>
    <w:rsid w:val="21B63672"/>
    <w:rsid w:val="21D26B8B"/>
    <w:rsid w:val="22761872"/>
    <w:rsid w:val="228B144E"/>
    <w:rsid w:val="22B74FD0"/>
    <w:rsid w:val="22CD12AB"/>
    <w:rsid w:val="23082487"/>
    <w:rsid w:val="230E380E"/>
    <w:rsid w:val="232F0F1F"/>
    <w:rsid w:val="23323A96"/>
    <w:rsid w:val="23F56C0C"/>
    <w:rsid w:val="25D6622A"/>
    <w:rsid w:val="26700C03"/>
    <w:rsid w:val="26AB28A9"/>
    <w:rsid w:val="26C96854"/>
    <w:rsid w:val="271116E5"/>
    <w:rsid w:val="272A6282"/>
    <w:rsid w:val="27DE5D9F"/>
    <w:rsid w:val="27F809D8"/>
    <w:rsid w:val="29224256"/>
    <w:rsid w:val="297E52BA"/>
    <w:rsid w:val="2B0D3BA5"/>
    <w:rsid w:val="2B783856"/>
    <w:rsid w:val="2BBD0822"/>
    <w:rsid w:val="2BE27F2E"/>
    <w:rsid w:val="2C4F17BE"/>
    <w:rsid w:val="2CB62687"/>
    <w:rsid w:val="2D316324"/>
    <w:rsid w:val="2D5B4EDB"/>
    <w:rsid w:val="2D81006B"/>
    <w:rsid w:val="2E7D74D4"/>
    <w:rsid w:val="2E913546"/>
    <w:rsid w:val="2EA07023"/>
    <w:rsid w:val="2EAB4607"/>
    <w:rsid w:val="2EE310C9"/>
    <w:rsid w:val="2F416970"/>
    <w:rsid w:val="2F481BAD"/>
    <w:rsid w:val="307F28FD"/>
    <w:rsid w:val="31A8172C"/>
    <w:rsid w:val="31C837D6"/>
    <w:rsid w:val="32A46191"/>
    <w:rsid w:val="33802E43"/>
    <w:rsid w:val="33C556D4"/>
    <w:rsid w:val="35084D10"/>
    <w:rsid w:val="3532368F"/>
    <w:rsid w:val="35974136"/>
    <w:rsid w:val="36982A7F"/>
    <w:rsid w:val="369B2FE3"/>
    <w:rsid w:val="36CE23AE"/>
    <w:rsid w:val="36D641EB"/>
    <w:rsid w:val="3700464D"/>
    <w:rsid w:val="3797278D"/>
    <w:rsid w:val="38303AEE"/>
    <w:rsid w:val="38A24DCA"/>
    <w:rsid w:val="390D66F3"/>
    <w:rsid w:val="39F56D94"/>
    <w:rsid w:val="3A3017DC"/>
    <w:rsid w:val="3A6B7341"/>
    <w:rsid w:val="3B263C22"/>
    <w:rsid w:val="3C16201A"/>
    <w:rsid w:val="3CB070A1"/>
    <w:rsid w:val="3D0816E4"/>
    <w:rsid w:val="3E155F41"/>
    <w:rsid w:val="3E1E10A3"/>
    <w:rsid w:val="3E4203B8"/>
    <w:rsid w:val="3E977827"/>
    <w:rsid w:val="3EAB3504"/>
    <w:rsid w:val="3F3E50D3"/>
    <w:rsid w:val="40682603"/>
    <w:rsid w:val="40DD1BDA"/>
    <w:rsid w:val="410507C6"/>
    <w:rsid w:val="41A660F1"/>
    <w:rsid w:val="41C17D83"/>
    <w:rsid w:val="41FE5AE8"/>
    <w:rsid w:val="42070787"/>
    <w:rsid w:val="423932D0"/>
    <w:rsid w:val="42CB572E"/>
    <w:rsid w:val="433C5D1E"/>
    <w:rsid w:val="43671F21"/>
    <w:rsid w:val="436A63E7"/>
    <w:rsid w:val="44826240"/>
    <w:rsid w:val="45C17CED"/>
    <w:rsid w:val="45C9535A"/>
    <w:rsid w:val="463827CD"/>
    <w:rsid w:val="46945D5C"/>
    <w:rsid w:val="46C27E2B"/>
    <w:rsid w:val="46E370B7"/>
    <w:rsid w:val="46F51CAF"/>
    <w:rsid w:val="472A7886"/>
    <w:rsid w:val="477E4B57"/>
    <w:rsid w:val="48223734"/>
    <w:rsid w:val="48AB2C3D"/>
    <w:rsid w:val="48D46B7F"/>
    <w:rsid w:val="491D22B7"/>
    <w:rsid w:val="49A86F75"/>
    <w:rsid w:val="4A8050E2"/>
    <w:rsid w:val="4AD05FE7"/>
    <w:rsid w:val="4B170854"/>
    <w:rsid w:val="4B300453"/>
    <w:rsid w:val="4B3045F7"/>
    <w:rsid w:val="4BB3672C"/>
    <w:rsid w:val="4BD623FF"/>
    <w:rsid w:val="4BD83479"/>
    <w:rsid w:val="4C082C41"/>
    <w:rsid w:val="4C0D0372"/>
    <w:rsid w:val="4C1009A7"/>
    <w:rsid w:val="4CDC2824"/>
    <w:rsid w:val="4E365608"/>
    <w:rsid w:val="4F6D10C1"/>
    <w:rsid w:val="4FFF127B"/>
    <w:rsid w:val="5058707D"/>
    <w:rsid w:val="50F1639A"/>
    <w:rsid w:val="510214C9"/>
    <w:rsid w:val="513E67F2"/>
    <w:rsid w:val="525D23D9"/>
    <w:rsid w:val="52A61148"/>
    <w:rsid w:val="52E20425"/>
    <w:rsid w:val="52EB2249"/>
    <w:rsid w:val="53021554"/>
    <w:rsid w:val="53D97F98"/>
    <w:rsid w:val="54935E53"/>
    <w:rsid w:val="551B6714"/>
    <w:rsid w:val="551E79C7"/>
    <w:rsid w:val="56B22E44"/>
    <w:rsid w:val="56C540E1"/>
    <w:rsid w:val="56FB5B2F"/>
    <w:rsid w:val="57BD0C66"/>
    <w:rsid w:val="5839097D"/>
    <w:rsid w:val="58636A40"/>
    <w:rsid w:val="58C61EBA"/>
    <w:rsid w:val="599C4E7C"/>
    <w:rsid w:val="59AD3D34"/>
    <w:rsid w:val="59D74110"/>
    <w:rsid w:val="5A1D74F1"/>
    <w:rsid w:val="5A680C46"/>
    <w:rsid w:val="5B21663A"/>
    <w:rsid w:val="5BF23E1E"/>
    <w:rsid w:val="5C1C66A7"/>
    <w:rsid w:val="5C383F59"/>
    <w:rsid w:val="5CE31714"/>
    <w:rsid w:val="5EC565CC"/>
    <w:rsid w:val="5F62396B"/>
    <w:rsid w:val="5F6B7317"/>
    <w:rsid w:val="5F950838"/>
    <w:rsid w:val="5FBF6CFF"/>
    <w:rsid w:val="604162CA"/>
    <w:rsid w:val="609A7E20"/>
    <w:rsid w:val="610B1246"/>
    <w:rsid w:val="61192954"/>
    <w:rsid w:val="61FD2F2D"/>
    <w:rsid w:val="621B73F8"/>
    <w:rsid w:val="623018DF"/>
    <w:rsid w:val="62967E5F"/>
    <w:rsid w:val="62A50A9C"/>
    <w:rsid w:val="62DF2D7C"/>
    <w:rsid w:val="633A0AC0"/>
    <w:rsid w:val="634879EF"/>
    <w:rsid w:val="6388334F"/>
    <w:rsid w:val="63C31934"/>
    <w:rsid w:val="63D47B81"/>
    <w:rsid w:val="63F73C8F"/>
    <w:rsid w:val="645E7015"/>
    <w:rsid w:val="64A0588F"/>
    <w:rsid w:val="64D608B5"/>
    <w:rsid w:val="64E85052"/>
    <w:rsid w:val="65EF3CBD"/>
    <w:rsid w:val="665172E1"/>
    <w:rsid w:val="668647B0"/>
    <w:rsid w:val="669E71B4"/>
    <w:rsid w:val="67507E93"/>
    <w:rsid w:val="67C51E76"/>
    <w:rsid w:val="6857343C"/>
    <w:rsid w:val="69652A6D"/>
    <w:rsid w:val="69867649"/>
    <w:rsid w:val="6A881AD2"/>
    <w:rsid w:val="6B3238B5"/>
    <w:rsid w:val="6B831E16"/>
    <w:rsid w:val="6B9B71D6"/>
    <w:rsid w:val="6CCE04C2"/>
    <w:rsid w:val="6E3913DB"/>
    <w:rsid w:val="6E9C4B53"/>
    <w:rsid w:val="6EDB3227"/>
    <w:rsid w:val="6EE132C7"/>
    <w:rsid w:val="6F1E43A6"/>
    <w:rsid w:val="6FC474E4"/>
    <w:rsid w:val="6FD045D6"/>
    <w:rsid w:val="700A66D9"/>
    <w:rsid w:val="70230E13"/>
    <w:rsid w:val="7076459B"/>
    <w:rsid w:val="70857CE5"/>
    <w:rsid w:val="709507D7"/>
    <w:rsid w:val="70C52985"/>
    <w:rsid w:val="70FE64B0"/>
    <w:rsid w:val="71327C95"/>
    <w:rsid w:val="715220E5"/>
    <w:rsid w:val="72121A41"/>
    <w:rsid w:val="729850FA"/>
    <w:rsid w:val="72EF3618"/>
    <w:rsid w:val="72F21DD2"/>
    <w:rsid w:val="7459309B"/>
    <w:rsid w:val="746872C1"/>
    <w:rsid w:val="74B9230E"/>
    <w:rsid w:val="74CC66DB"/>
    <w:rsid w:val="75383B7F"/>
    <w:rsid w:val="75BC2223"/>
    <w:rsid w:val="76B10719"/>
    <w:rsid w:val="7746657A"/>
    <w:rsid w:val="77B77146"/>
    <w:rsid w:val="780C623C"/>
    <w:rsid w:val="784E26B3"/>
    <w:rsid w:val="78650950"/>
    <w:rsid w:val="786F2823"/>
    <w:rsid w:val="78A95939"/>
    <w:rsid w:val="797846B3"/>
    <w:rsid w:val="79E34F76"/>
    <w:rsid w:val="7B462D8A"/>
    <w:rsid w:val="7B6C46EB"/>
    <w:rsid w:val="7B8F3DE8"/>
    <w:rsid w:val="7BF3530E"/>
    <w:rsid w:val="7C05051E"/>
    <w:rsid w:val="7C6F1677"/>
    <w:rsid w:val="7CCA3464"/>
    <w:rsid w:val="7CFA6D6B"/>
    <w:rsid w:val="7D16288A"/>
    <w:rsid w:val="7D1B3B82"/>
    <w:rsid w:val="7D4B4426"/>
    <w:rsid w:val="7E3540E5"/>
    <w:rsid w:val="7E3808B5"/>
    <w:rsid w:val="7E4B50A8"/>
    <w:rsid w:val="7E7B04BC"/>
    <w:rsid w:val="7EF62DE2"/>
    <w:rsid w:val="7F0569E9"/>
    <w:rsid w:val="7F765DF3"/>
    <w:rsid w:val="7FA40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rFonts w:ascii="Calibri" w:hAnsi="Calibri"/>
      <w:sz w:val="32"/>
    </w:rPr>
  </w:style>
  <w:style w:type="paragraph" w:styleId="5">
    <w:name w:val="Body Text"/>
    <w:basedOn w:val="1"/>
    <w:qFormat/>
    <w:uiPriority w:val="99"/>
    <w:pPr>
      <w:widowControl w:val="0"/>
      <w:spacing w:after="120"/>
    </w:pPr>
    <w:rPr>
      <w:rFonts w:ascii="Calibri" w:hAnsi="Calibri" w:eastAsia="宋体"/>
      <w:sz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1397</Words>
  <Characters>1409</Characters>
  <Lines>0</Lines>
  <Paragraphs>0</Paragraphs>
  <TotalTime>5</TotalTime>
  <ScaleCrop>false</ScaleCrop>
  <LinksUpToDate>false</LinksUpToDate>
  <CharactersWithSpaces>1410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2022-12-13T04:55:00Z</dcterms:created>
  <dc:creator>LHCY</dc:creator>
  <cp:lastModifiedBy>邱燕(2022215042)</cp:lastModifiedBy>
  <cp:lastPrinted>2025-02-27T02:05:00Z</cp:lastPrinted>
  <dcterms:modified xsi:type="dcterms:W3CDTF">2025-07-22T06:55:35Z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2578CC3A0D12492096221DB21C292D57</vt:lpwstr>
  </property>
  <property fmtid="{D5CDD505-2E9C-101B-9397-08002B2CF9AE}" pid="4" name="KSOTemplateDocerSaveRecord">
    <vt:lpwstr>eyJoZGlkIjoiNjk5ZjdlYWUyMWQ4N2E5YTk1MTg2MzUxMGFkMWM2YTgiLCJ1c2VySWQiOiIxNDg2NzA0NjU4In0=</vt:lpwstr>
  </property>
</Properties>
</file>