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76"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spacing w:val="0"/>
          <w:sz w:val="44"/>
          <w:szCs w:val="44"/>
        </w:rPr>
      </w:pPr>
    </w:p>
    <w:p>
      <w:pPr>
        <w:keepNext w:val="0"/>
        <w:keepLines w:val="0"/>
        <w:pageBreakBefore w:val="0"/>
        <w:widowControl w:val="0"/>
        <w:kinsoku/>
        <w:wordWrap/>
        <w:overflowPunct/>
        <w:topLinePunct/>
        <w:autoSpaceDE/>
        <w:autoSpaceDN/>
        <w:bidi w:val="0"/>
        <w:adjustRightInd/>
        <w:snapToGrid/>
        <w:spacing w:line="576" w:lineRule="exact"/>
        <w:ind w:left="0" w:leftChars="0" w:right="0" w:rightChars="0" w:firstLine="0" w:firstLineChars="0"/>
        <w:jc w:val="center"/>
        <w:textAlignment w:val="baseline"/>
        <w:outlineLvl w:val="9"/>
        <w:rPr>
          <w:rFonts w:hint="eastAsia" w:ascii="方正小标宋简体" w:hAnsi="方正小标宋简体" w:eastAsia="方正小标宋简体" w:cs="方正小标宋简体"/>
          <w:b w:val="0"/>
          <w:bCs w:val="0"/>
          <w:spacing w:val="0"/>
          <w:sz w:val="44"/>
          <w:szCs w:val="44"/>
        </w:rPr>
      </w:pPr>
      <w:r>
        <w:rPr>
          <w:rFonts w:hint="eastAsia" w:ascii="方正小标宋简体" w:hAnsi="方正小标宋简体" w:eastAsia="方正小标宋简体" w:cs="方正小标宋简体"/>
          <w:b/>
          <w:bCs/>
          <w:spacing w:val="0"/>
          <w:sz w:val="44"/>
          <w:szCs w:val="44"/>
        </w:rPr>
        <w:t>陆河县</w:t>
      </w:r>
      <w:r>
        <w:rPr>
          <w:rFonts w:hint="eastAsia" w:ascii="方正小标宋简体" w:hAnsi="方正小标宋简体" w:eastAsia="方正小标宋简体" w:cs="方正小标宋简体"/>
          <w:b/>
          <w:bCs/>
          <w:sz w:val="44"/>
          <w:szCs w:val="44"/>
          <w:lang w:val="en-US" w:eastAsia="zh-CN"/>
        </w:rPr>
        <w:t>农业</w:t>
      </w:r>
      <w:r>
        <w:rPr>
          <w:rFonts w:hint="eastAsia" w:ascii="方正小标宋简体" w:hAnsi="方正小标宋简体" w:eastAsia="方正小标宋简体" w:cs="方正小标宋简体"/>
          <w:b/>
          <w:bCs/>
          <w:spacing w:val="0"/>
          <w:sz w:val="44"/>
          <w:szCs w:val="44"/>
        </w:rPr>
        <w:t>产业</w:t>
      </w:r>
      <w:r>
        <w:rPr>
          <w:rFonts w:hint="eastAsia" w:ascii="方正小标宋简体" w:hAnsi="方正小标宋简体" w:eastAsia="方正小标宋简体" w:cs="方正小标宋简体"/>
          <w:b/>
          <w:bCs/>
          <w:spacing w:val="0"/>
          <w:sz w:val="44"/>
          <w:szCs w:val="44"/>
          <w:lang w:eastAsia="zh-CN"/>
        </w:rPr>
        <w:t>帮扶</w:t>
      </w:r>
      <w:r>
        <w:rPr>
          <w:rFonts w:hint="eastAsia" w:ascii="方正小标宋简体" w:hAnsi="方正小标宋简体" w:eastAsia="方正小标宋简体" w:cs="方正小标宋简体"/>
          <w:b/>
          <w:bCs/>
          <w:spacing w:val="0"/>
          <w:sz w:val="44"/>
          <w:szCs w:val="44"/>
        </w:rPr>
        <w:t>“以奖代补”实施办法</w:t>
      </w:r>
    </w:p>
    <w:p>
      <w:pPr>
        <w:pStyle w:val="2"/>
        <w:keepNext w:val="0"/>
        <w:keepLines w:val="0"/>
        <w:pageBreakBefore w:val="0"/>
        <w:widowControl w:val="0"/>
        <w:kinsoku/>
        <w:wordWrap/>
        <w:overflowPunct/>
        <w:autoSpaceDE/>
        <w:autoSpaceDN/>
        <w:bidi w:val="0"/>
        <w:adjustRightInd/>
        <w:snapToGrid/>
        <w:spacing w:line="576" w:lineRule="exact"/>
        <w:ind w:left="0" w:leftChars="0" w:right="0" w:rightChars="0" w:firstLine="0" w:firstLineChars="0"/>
        <w:jc w:val="center"/>
        <w:outlineLvl w:val="9"/>
        <w:rPr>
          <w:rFonts w:hint="eastAsia" w:ascii="楷体_GB2312" w:hAnsi="楷体_GB2312" w:eastAsia="楷体_GB2312" w:cs="楷体_GB2312"/>
          <w:b w:val="0"/>
          <w:bCs w:val="0"/>
          <w:color w:val="000000" w:themeColor="text1"/>
          <w:spacing w:val="0"/>
          <w:kern w:val="2"/>
          <w:sz w:val="32"/>
          <w:szCs w:val="32"/>
          <w:lang w:val="en-US" w:eastAsia="zh-CN" w:bidi="ar-SA"/>
          <w14:textFill>
            <w14:solidFill>
              <w14:schemeClr w14:val="tx1"/>
            </w14:solidFill>
          </w14:textFill>
        </w:rPr>
      </w:pPr>
      <w:r>
        <w:rPr>
          <w:rFonts w:hint="eastAsia" w:ascii="楷体_GB2312" w:hAnsi="楷体_GB2312" w:eastAsia="楷体_GB2312" w:cs="楷体_GB2312"/>
          <w:b w:val="0"/>
          <w:bCs w:val="0"/>
          <w:color w:val="000000" w:themeColor="text1"/>
          <w:spacing w:val="0"/>
          <w:kern w:val="2"/>
          <w:sz w:val="32"/>
          <w:szCs w:val="32"/>
          <w:lang w:val="en-US" w:eastAsia="zh-CN" w:bidi="ar-SA"/>
          <w14:textFill>
            <w14:solidFill>
              <w14:schemeClr w14:val="tx1"/>
            </w14:solidFill>
          </w14:textFill>
        </w:rPr>
        <w:t>（征求意见稿）</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仿宋_GB2312" w:eastAsia="仿宋_GB2312" w:cs="仿宋_GB2312"/>
          <w:color w:val="000000" w:themeColor="text1"/>
          <w:spacing w:val="0"/>
          <w:kern w:val="0"/>
          <w:sz w:val="32"/>
          <w14:textFill>
            <w14:solidFill>
              <w14:schemeClr w14:val="tx1"/>
            </w14:solidFill>
          </w14:textFill>
        </w:rPr>
      </w:pPr>
      <w:r>
        <w:rPr>
          <w:rFonts w:hint="eastAsia" w:ascii="仿宋_GB2312" w:hAnsi="仿宋_GB2312" w:eastAsia="仿宋_GB2312" w:cs="仿宋_GB2312"/>
          <w:sz w:val="32"/>
          <w:szCs w:val="32"/>
          <w:lang w:eastAsia="zh-CN"/>
        </w:rPr>
        <w:t>为贯彻落实党中央、国务院关于实现巩固拓展脱贫攻坚成果同乡村振兴有效衔接的决策部署，</w:t>
      </w:r>
      <w:r>
        <w:rPr>
          <w:rFonts w:hint="eastAsia" w:ascii="仿宋_GB2312" w:hAnsi="仿宋_GB2312" w:eastAsia="仿宋_GB2312" w:cs="仿宋_GB2312"/>
          <w:sz w:val="32"/>
          <w:szCs w:val="32"/>
          <w:lang w:val="en-US" w:eastAsia="zh-CN"/>
        </w:rPr>
        <w:t>以</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驻镇帮镇扶村工作</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为契机，发挥有限资金的撬动作用，</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切实</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推动</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我县</w:t>
      </w:r>
      <w:r>
        <w:rPr>
          <w:rFonts w:hint="eastAsia" w:ascii="仿宋_GB2312" w:hAnsi="仿宋_GB2312" w:eastAsia="仿宋_GB2312" w:cs="仿宋_GB2312"/>
          <w:color w:val="000000" w:themeColor="text1"/>
          <w:spacing w:val="0"/>
          <w:kern w:val="0"/>
          <w:sz w:val="32"/>
          <w:szCs w:val="32"/>
          <w:lang w:val="en-US" w:eastAsia="zh-CN"/>
          <w14:textFill>
            <w14:solidFill>
              <w14:schemeClr w14:val="tx1"/>
            </w14:solidFill>
          </w14:textFill>
        </w:rPr>
        <w:t>农业产业发展，</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根据《广东省乡村振兴驻镇帮镇扶村工作方案》（粤委办发电〔2021〕</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60号</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）工作要求，结合《广东省乡村振兴驻镇帮镇扶村资金筹集使用监管办法》（</w:t>
      </w:r>
      <w:bookmarkStart w:id="0" w:name="OLE_LINK2"/>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粤财农〔2021〕126号</w:t>
      </w:r>
      <w:bookmarkEnd w:id="0"/>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《广东省涉农资金统筹整合管理办法（2020 年修订）》（粤财农〔2020〕106 号）</w:t>
      </w:r>
      <w:r>
        <w:rPr>
          <w:rFonts w:hint="eastAsia" w:ascii="仿宋_GB2312" w:hAnsi="仿宋_GB2312" w:eastAsia="仿宋_GB2312" w:cs="仿宋_GB2312"/>
          <w:color w:val="000000" w:themeColor="text1"/>
          <w:spacing w:val="0"/>
          <w:kern w:val="0"/>
          <w:sz w:val="32"/>
          <w:szCs w:val="32"/>
          <w:lang w:eastAsia="zh-CN"/>
          <w14:textFill>
            <w14:solidFill>
              <w14:schemeClr w14:val="tx1"/>
            </w14:solidFill>
          </w14:textFill>
        </w:rPr>
        <w:t>以及预算管理等</w:t>
      </w:r>
      <w:r>
        <w:rPr>
          <w:rFonts w:hint="eastAsia" w:ascii="仿宋_GB2312" w:hAnsi="仿宋_GB2312" w:eastAsia="仿宋_GB2312" w:cs="仿宋_GB2312"/>
          <w:color w:val="000000" w:themeColor="text1"/>
          <w:spacing w:val="0"/>
          <w:kern w:val="0"/>
          <w:sz w:val="32"/>
          <w:szCs w:val="32"/>
          <w14:textFill>
            <w14:solidFill>
              <w14:schemeClr w14:val="tx1"/>
            </w14:solidFill>
          </w14:textFill>
        </w:rPr>
        <w:t>有关规定，</w:t>
      </w:r>
      <w:r>
        <w:rPr>
          <w:rFonts w:hint="eastAsia" w:ascii="仿宋_GB2312" w:hAnsi="宋体" w:eastAsia="仿宋_GB2312" w:cs="仿宋_GB2312"/>
          <w:color w:val="000000" w:themeColor="text1"/>
          <w:spacing w:val="0"/>
          <w:kern w:val="0"/>
          <w:sz w:val="32"/>
          <w:szCs w:val="32"/>
          <w14:textFill>
            <w14:solidFill>
              <w14:schemeClr w14:val="tx1"/>
            </w14:solidFill>
          </w14:textFill>
        </w:rPr>
        <w:t>结合我县实际，制订本实施办法</w:t>
      </w:r>
      <w:r>
        <w:rPr>
          <w:rFonts w:hint="eastAsia" w:ascii="仿宋_GB2312" w:hAnsi="宋体" w:eastAsia="仿宋_GB2312" w:cs="宋体"/>
          <w:color w:val="000000" w:themeColor="text1"/>
          <w:spacing w:val="0"/>
          <w:kern w:val="0"/>
          <w:sz w:val="32"/>
          <w:szCs w:val="32"/>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一、总体原则</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ascii="仿宋_GB2312" w:hAnsi="宋体" w:eastAsia="仿宋_GB2312" w:cs="宋体"/>
          <w:spacing w:val="0"/>
          <w:sz w:val="32"/>
          <w:szCs w:val="32"/>
        </w:rPr>
      </w:pPr>
      <w:r>
        <w:rPr>
          <w:rFonts w:hint="eastAsia" w:ascii="楷体_GB2312" w:hAnsi="楷体_GB2312" w:eastAsia="楷体_GB2312" w:cs="楷体_GB2312"/>
          <w:bCs/>
          <w:spacing w:val="0"/>
          <w:sz w:val="32"/>
          <w:szCs w:val="32"/>
          <w:lang w:eastAsia="zh-CN"/>
        </w:rPr>
        <w:t>（一）</w:t>
      </w:r>
      <w:r>
        <w:rPr>
          <w:rFonts w:hint="eastAsia" w:ascii="楷体_GB2312" w:hAnsi="楷体_GB2312" w:eastAsia="楷体_GB2312" w:cs="楷体_GB2312"/>
          <w:bCs/>
          <w:spacing w:val="0"/>
          <w:sz w:val="32"/>
          <w:szCs w:val="32"/>
        </w:rPr>
        <w:t>自愿参加。</w:t>
      </w:r>
      <w:r>
        <w:rPr>
          <w:rFonts w:hint="eastAsia" w:ascii="仿宋_GB2312" w:hAnsi="宋体" w:eastAsia="仿宋_GB2312" w:cs="宋体"/>
          <w:spacing w:val="0"/>
          <w:sz w:val="32"/>
          <w:szCs w:val="32"/>
        </w:rPr>
        <w:t>按照公开、公平、公正、透明的原则，通过公布奖补政策、奖补标准和奖补范围等，符合条件</w:t>
      </w:r>
      <w:r>
        <w:rPr>
          <w:rFonts w:hint="eastAsia" w:ascii="仿宋_GB2312" w:hAnsi="宋体" w:eastAsia="仿宋_GB2312" w:cs="宋体"/>
          <w:spacing w:val="0"/>
          <w:sz w:val="32"/>
          <w:szCs w:val="32"/>
          <w:lang w:eastAsia="zh-CN"/>
        </w:rPr>
        <w:t>的</w:t>
      </w:r>
      <w:r>
        <w:rPr>
          <w:rFonts w:hint="eastAsia" w:ascii="仿宋_GB2312" w:hAnsi="宋体" w:eastAsia="仿宋_GB2312" w:cs="宋体"/>
          <w:spacing w:val="0"/>
          <w:sz w:val="32"/>
          <w:szCs w:val="32"/>
          <w:lang w:val="en-US" w:eastAsia="zh-CN"/>
        </w:rPr>
        <w:t>经营主体</w:t>
      </w:r>
      <w:r>
        <w:rPr>
          <w:rFonts w:hint="eastAsia" w:ascii="仿宋_GB2312" w:hAnsi="宋体" w:eastAsia="仿宋_GB2312" w:cs="宋体"/>
          <w:spacing w:val="0"/>
          <w:sz w:val="32"/>
          <w:szCs w:val="32"/>
        </w:rPr>
        <w:t>根据实际情况自愿参与。</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ascii="仿宋_GB2312" w:hAnsi="宋体" w:eastAsia="仿宋_GB2312" w:cs="宋体"/>
          <w:bCs/>
          <w:spacing w:val="0"/>
          <w:sz w:val="32"/>
          <w:szCs w:val="32"/>
        </w:rPr>
      </w:pPr>
      <w:r>
        <w:rPr>
          <w:rFonts w:hint="eastAsia" w:ascii="楷体_GB2312" w:hAnsi="楷体_GB2312" w:eastAsia="楷体_GB2312" w:cs="楷体_GB2312"/>
          <w:bCs/>
          <w:spacing w:val="0"/>
          <w:sz w:val="32"/>
          <w:szCs w:val="32"/>
          <w:lang w:eastAsia="zh-CN"/>
        </w:rPr>
        <w:t>（二）</w:t>
      </w:r>
      <w:r>
        <w:rPr>
          <w:rFonts w:hint="eastAsia" w:ascii="楷体_GB2312" w:hAnsi="楷体_GB2312" w:eastAsia="楷体_GB2312" w:cs="楷体_GB2312"/>
          <w:bCs/>
          <w:spacing w:val="0"/>
          <w:sz w:val="32"/>
          <w:szCs w:val="32"/>
        </w:rPr>
        <w:t>合法合规。</w:t>
      </w:r>
      <w:r>
        <w:rPr>
          <w:rFonts w:hint="eastAsia" w:ascii="仿宋_GB2312" w:hAnsi="宋体" w:eastAsia="仿宋_GB2312" w:cs="宋体"/>
          <w:bCs/>
          <w:spacing w:val="0"/>
          <w:sz w:val="32"/>
          <w:szCs w:val="32"/>
        </w:rPr>
        <w:t>所有参与奖补扶持的</w:t>
      </w:r>
      <w:r>
        <w:rPr>
          <w:rFonts w:hint="eastAsia" w:ascii="仿宋_GB2312" w:hAnsi="宋体" w:eastAsia="仿宋_GB2312" w:cs="宋体"/>
          <w:bCs/>
          <w:spacing w:val="0"/>
          <w:sz w:val="32"/>
          <w:szCs w:val="32"/>
          <w:lang w:val="en-US" w:eastAsia="zh-CN"/>
        </w:rPr>
        <w:t>经营主体</w:t>
      </w:r>
      <w:r>
        <w:rPr>
          <w:rFonts w:hint="eastAsia" w:ascii="仿宋_GB2312" w:hAnsi="宋体" w:eastAsia="仿宋_GB2312" w:cs="宋体"/>
          <w:bCs/>
          <w:spacing w:val="0"/>
          <w:sz w:val="32"/>
          <w:szCs w:val="32"/>
        </w:rPr>
        <w:t>必须合法经营、合法取得收入，符合当地产业发展规划和环保要求。</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宋体" w:eastAsia="仿宋_GB2312" w:cs="宋体"/>
          <w:spacing w:val="0"/>
          <w:sz w:val="32"/>
          <w:szCs w:val="32"/>
        </w:rPr>
      </w:pPr>
      <w:r>
        <w:rPr>
          <w:rFonts w:hint="eastAsia" w:ascii="楷体_GB2312" w:hAnsi="楷体_GB2312" w:eastAsia="楷体_GB2312" w:cs="楷体_GB2312"/>
          <w:bCs/>
          <w:spacing w:val="0"/>
          <w:sz w:val="32"/>
          <w:szCs w:val="32"/>
          <w:lang w:eastAsia="zh-CN"/>
        </w:rPr>
        <w:t>（三）</w:t>
      </w:r>
      <w:r>
        <w:rPr>
          <w:rFonts w:hint="eastAsia" w:ascii="楷体_GB2312" w:hAnsi="楷体_GB2312" w:eastAsia="楷体_GB2312" w:cs="楷体_GB2312"/>
          <w:bCs/>
          <w:spacing w:val="0"/>
          <w:sz w:val="32"/>
          <w:szCs w:val="32"/>
        </w:rPr>
        <w:t>以奖代补</w:t>
      </w:r>
      <w:r>
        <w:rPr>
          <w:rFonts w:hint="eastAsia" w:ascii="楷体_GB2312" w:hAnsi="楷体_GB2312" w:eastAsia="楷体_GB2312" w:cs="楷体_GB2312"/>
          <w:b w:val="0"/>
          <w:bCs w:val="0"/>
          <w:spacing w:val="0"/>
          <w:sz w:val="32"/>
          <w:szCs w:val="32"/>
        </w:rPr>
        <w:t>。</w:t>
      </w:r>
      <w:r>
        <w:rPr>
          <w:rFonts w:hint="eastAsia" w:ascii="仿宋_GB2312" w:hAnsi="宋体" w:eastAsia="仿宋_GB2312" w:cs="宋体"/>
          <w:spacing w:val="0"/>
          <w:sz w:val="32"/>
          <w:szCs w:val="32"/>
        </w:rPr>
        <w:t>坚持“事前申报、先干后补”原则，对自愿参与奖补</w:t>
      </w:r>
      <w:r>
        <w:rPr>
          <w:rFonts w:hint="eastAsia" w:ascii="仿宋_GB2312" w:hAnsi="宋体" w:eastAsia="仿宋_GB2312" w:cs="宋体"/>
          <w:spacing w:val="0"/>
          <w:sz w:val="32"/>
          <w:szCs w:val="32"/>
          <w:lang w:val="en-US" w:eastAsia="zh-CN"/>
        </w:rPr>
        <w:t>申请</w:t>
      </w:r>
      <w:r>
        <w:rPr>
          <w:rFonts w:hint="eastAsia" w:ascii="仿宋_GB2312" w:hAnsi="宋体" w:eastAsia="仿宋_GB2312" w:cs="宋体"/>
          <w:spacing w:val="0"/>
          <w:sz w:val="32"/>
          <w:szCs w:val="32"/>
        </w:rPr>
        <w:t>的</w:t>
      </w:r>
      <w:r>
        <w:rPr>
          <w:rFonts w:hint="eastAsia" w:ascii="仿宋_GB2312" w:hAnsi="宋体" w:eastAsia="仿宋_GB2312" w:cs="宋体"/>
          <w:spacing w:val="0"/>
          <w:sz w:val="32"/>
          <w:szCs w:val="32"/>
          <w:lang w:val="en-US" w:eastAsia="zh-CN"/>
        </w:rPr>
        <w:t>经营主体</w:t>
      </w:r>
      <w:r>
        <w:rPr>
          <w:rFonts w:hint="eastAsia" w:ascii="仿宋_GB2312" w:hAnsi="宋体" w:eastAsia="仿宋_GB2312" w:cs="宋体"/>
          <w:spacing w:val="0"/>
          <w:sz w:val="32"/>
          <w:szCs w:val="32"/>
        </w:rPr>
        <w:t>，申报批准后，经</w:t>
      </w:r>
      <w:r>
        <w:rPr>
          <w:rFonts w:hint="eastAsia" w:ascii="仿宋_GB2312" w:hAnsi="宋体" w:eastAsia="仿宋_GB2312" w:cs="宋体"/>
          <w:spacing w:val="0"/>
          <w:sz w:val="32"/>
          <w:szCs w:val="32"/>
          <w:lang w:eastAsia="zh-CN"/>
        </w:rPr>
        <w:t>当地镇政府及驻镇工作队</w:t>
      </w:r>
      <w:r>
        <w:rPr>
          <w:rFonts w:hint="eastAsia" w:ascii="仿宋_GB2312" w:hAnsi="宋体" w:eastAsia="仿宋_GB2312" w:cs="宋体"/>
          <w:spacing w:val="0"/>
          <w:sz w:val="32"/>
          <w:szCs w:val="32"/>
        </w:rPr>
        <w:t>组织核实、验收，按标准给予相应的资金奖励。</w:t>
      </w:r>
    </w:p>
    <w:p>
      <w:pPr>
        <w:pStyle w:val="2"/>
        <w:rPr>
          <w:rFonts w:hint="eastAsia" w:ascii="楷体" w:hAnsi="楷体" w:eastAsia="楷体" w:cs="楷体"/>
          <w:lang w:val="en-US" w:eastAsia="zh-CN"/>
        </w:rPr>
      </w:pPr>
      <w:r>
        <w:rPr>
          <w:rFonts w:hint="eastAsia" w:ascii="楷体" w:hAnsi="楷体" w:eastAsia="楷体" w:cs="楷体"/>
          <w:spacing w:val="0"/>
          <w:sz w:val="32"/>
          <w:szCs w:val="32"/>
          <w:lang w:eastAsia="zh-CN"/>
        </w:rPr>
        <w:t>（</w:t>
      </w:r>
      <w:r>
        <w:rPr>
          <w:rFonts w:hint="eastAsia" w:ascii="楷体" w:hAnsi="楷体" w:eastAsia="楷体" w:cs="楷体"/>
          <w:spacing w:val="0"/>
          <w:sz w:val="32"/>
          <w:szCs w:val="32"/>
          <w:lang w:val="en-US" w:eastAsia="zh-CN"/>
        </w:rPr>
        <w:t>四</w:t>
      </w:r>
      <w:r>
        <w:rPr>
          <w:rFonts w:hint="eastAsia" w:ascii="楷体" w:hAnsi="楷体" w:eastAsia="楷体" w:cs="楷体"/>
          <w:spacing w:val="0"/>
          <w:sz w:val="32"/>
          <w:szCs w:val="32"/>
          <w:lang w:eastAsia="zh-CN"/>
        </w:rPr>
        <w:t>）</w:t>
      </w:r>
      <w:bookmarkStart w:id="1" w:name="_GoBack"/>
      <w:bookmarkEnd w:id="1"/>
      <w:r>
        <w:rPr>
          <w:rFonts w:hint="eastAsia" w:ascii="楷体" w:hAnsi="楷体" w:eastAsia="楷体" w:cs="楷体"/>
          <w:spacing w:val="0"/>
          <w:sz w:val="32"/>
          <w:szCs w:val="32"/>
          <w:lang w:val="en-US" w:eastAsia="zh-CN"/>
        </w:rPr>
        <w:t>宁缺毋滥。</w:t>
      </w:r>
      <w:r>
        <w:rPr>
          <w:rFonts w:hint="eastAsia" w:ascii="仿宋" w:hAnsi="仿宋" w:eastAsia="仿宋" w:cs="仿宋"/>
          <w:spacing w:val="0"/>
          <w:sz w:val="32"/>
          <w:szCs w:val="32"/>
          <w:lang w:val="en-US" w:eastAsia="zh-CN"/>
        </w:rPr>
        <w:t>以培育龙头企业、推动农业规模化、产业化为重点，以一镇一业为方向，切忌撒胡椒面式的散点帮扶、雪中送碳式的救助帮扶，要强化门槛把关，宁缺毋滥。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二、资金来源</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ascii="仿宋_GB2312" w:hAnsi="宋体" w:eastAsia="仿宋_GB2312" w:cs="宋体"/>
          <w:spacing w:val="0"/>
          <w:sz w:val="32"/>
          <w:szCs w:val="32"/>
        </w:rPr>
      </w:pPr>
      <w:r>
        <w:rPr>
          <w:rFonts w:hint="eastAsia" w:ascii="仿宋_GB2312" w:hAnsi="宋体" w:eastAsia="仿宋_GB2312" w:cs="宋体"/>
          <w:spacing w:val="0"/>
          <w:sz w:val="32"/>
          <w:szCs w:val="32"/>
        </w:rPr>
        <w:t>奖补资金来源包括：</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（一）省财政安排下达</w:t>
      </w:r>
      <w:r>
        <w:rPr>
          <w:rFonts w:hint="eastAsia" w:ascii="仿宋_GB2312" w:hAnsi="仿宋_GB2312" w:eastAsia="仿宋_GB2312" w:cs="仿宋_GB2312"/>
          <w:spacing w:val="0"/>
          <w:sz w:val="32"/>
          <w:szCs w:val="32"/>
          <w:lang w:eastAsia="zh-CN"/>
        </w:rPr>
        <w:t>的驻镇帮镇扶村资金</w:t>
      </w:r>
      <w:r>
        <w:rPr>
          <w:rFonts w:hint="eastAsia" w:ascii="仿宋_GB2312" w:hAnsi="仿宋_GB2312" w:eastAsia="仿宋_GB2312" w:cs="仿宋_GB2312"/>
          <w:spacing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（二）对口帮扶市安排拨给我县的</w:t>
      </w:r>
      <w:r>
        <w:rPr>
          <w:rFonts w:hint="eastAsia" w:ascii="仿宋_GB2312" w:hAnsi="仿宋_GB2312" w:eastAsia="仿宋_GB2312" w:cs="仿宋_GB2312"/>
          <w:spacing w:val="0"/>
          <w:sz w:val="32"/>
          <w:szCs w:val="32"/>
          <w:lang w:eastAsia="zh-CN"/>
        </w:rPr>
        <w:t>驻镇帮镇扶村</w:t>
      </w:r>
      <w:r>
        <w:rPr>
          <w:rFonts w:hint="eastAsia" w:ascii="仿宋_GB2312" w:hAnsi="仿宋_GB2312" w:eastAsia="仿宋_GB2312" w:cs="仿宋_GB2312"/>
          <w:spacing w:val="0"/>
          <w:sz w:val="32"/>
          <w:szCs w:val="32"/>
        </w:rPr>
        <w:t>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（三）市财政安排</w:t>
      </w:r>
      <w:r>
        <w:rPr>
          <w:rFonts w:hint="eastAsia" w:ascii="仿宋_GB2312" w:hAnsi="仿宋_GB2312" w:eastAsia="仿宋_GB2312" w:cs="仿宋_GB2312"/>
          <w:spacing w:val="0"/>
          <w:sz w:val="32"/>
          <w:szCs w:val="32"/>
          <w:lang w:eastAsia="zh-CN"/>
        </w:rPr>
        <w:t>我县驻镇帮镇扶村</w:t>
      </w:r>
      <w:r>
        <w:rPr>
          <w:rFonts w:hint="eastAsia" w:ascii="仿宋_GB2312" w:hAnsi="仿宋_GB2312" w:eastAsia="仿宋_GB2312" w:cs="仿宋_GB2312"/>
          <w:spacing w:val="0"/>
          <w:sz w:val="32"/>
          <w:szCs w:val="32"/>
        </w:rPr>
        <w:t>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rPr>
        <w:t>（四）按规定整合</w:t>
      </w:r>
      <w:r>
        <w:rPr>
          <w:rFonts w:hint="eastAsia" w:ascii="仿宋_GB2312" w:hAnsi="仿宋_GB2312" w:eastAsia="仿宋_GB2312" w:cs="仿宋_GB2312"/>
          <w:spacing w:val="0"/>
          <w:sz w:val="32"/>
          <w:szCs w:val="32"/>
          <w:lang w:eastAsia="zh-CN"/>
        </w:rPr>
        <w:t>涉农</w:t>
      </w:r>
      <w:r>
        <w:rPr>
          <w:rFonts w:hint="eastAsia" w:ascii="仿宋_GB2312" w:hAnsi="仿宋_GB2312" w:eastAsia="仿宋_GB2312" w:cs="仿宋_GB2312"/>
          <w:spacing w:val="0"/>
          <w:sz w:val="32"/>
          <w:szCs w:val="32"/>
        </w:rPr>
        <w:t>其他资金等</w:t>
      </w:r>
      <w:r>
        <w:rPr>
          <w:rFonts w:hint="eastAsia" w:ascii="仿宋_GB2312" w:hAnsi="仿宋_GB2312" w:eastAsia="仿宋_GB2312" w:cs="仿宋_GB2312"/>
          <w:spacing w:val="0"/>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pacing w:val="0"/>
          <w:sz w:val="32"/>
          <w:szCs w:val="32"/>
          <w:lang w:eastAsia="zh-CN"/>
        </w:rPr>
      </w:pPr>
      <w:r>
        <w:rPr>
          <w:rFonts w:hint="eastAsia" w:ascii="仿宋_GB2312" w:hAnsi="仿宋_GB2312" w:eastAsia="仿宋_GB2312" w:cs="仿宋_GB2312"/>
          <w:spacing w:val="0"/>
          <w:sz w:val="32"/>
          <w:szCs w:val="32"/>
          <w:lang w:eastAsia="zh-CN"/>
        </w:rPr>
        <w:t>（五）扶贫资产项目收益资金。</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三、奖补对象</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 w:hAnsi="仿宋" w:eastAsia="仿宋" w:cs="仿宋"/>
          <w:sz w:val="32"/>
          <w:szCs w:val="40"/>
          <w:lang w:val="en-US" w:eastAsia="zh-CN"/>
        </w:rPr>
      </w:pPr>
      <w:r>
        <w:rPr>
          <w:rFonts w:hint="eastAsia" w:ascii="仿宋_GB2312" w:hAnsi="宋体" w:eastAsia="仿宋_GB2312" w:cs="宋体"/>
          <w:spacing w:val="0"/>
          <w:sz w:val="32"/>
          <w:szCs w:val="32"/>
        </w:rPr>
        <w:t>本奖补办法</w:t>
      </w:r>
      <w:r>
        <w:rPr>
          <w:rFonts w:hint="eastAsia" w:ascii="仿宋_GB2312" w:hAnsi="宋体" w:eastAsia="仿宋_GB2312" w:cs="宋体"/>
          <w:spacing w:val="0"/>
          <w:sz w:val="32"/>
          <w:szCs w:val="32"/>
          <w:lang w:val="en-US" w:eastAsia="zh-CN"/>
        </w:rPr>
        <w:t>中产业发展类奖补</w:t>
      </w:r>
      <w:r>
        <w:rPr>
          <w:rFonts w:hint="eastAsia" w:ascii="仿宋_GB2312" w:hAnsi="宋体" w:eastAsia="仿宋_GB2312" w:cs="宋体"/>
          <w:spacing w:val="0"/>
          <w:sz w:val="32"/>
          <w:szCs w:val="32"/>
        </w:rPr>
        <w:t>适用于</w:t>
      </w:r>
      <w:r>
        <w:rPr>
          <w:rFonts w:hint="eastAsia" w:ascii="仿宋_GB2312" w:hAnsi="宋体" w:eastAsia="仿宋_GB2312" w:cs="宋体"/>
          <w:spacing w:val="0"/>
          <w:sz w:val="32"/>
          <w:szCs w:val="32"/>
          <w:lang w:val="en-US" w:eastAsia="zh-CN"/>
        </w:rPr>
        <w:t>我县从事农业种植、农产品加工等在工商部门依法登记、具有一定规模（至少在同一镇域范围内同一农产品经营者中规模比较大）、具有明显效益（近三年经营能保证利润）、具有发展前景（经营主体有长期发展规划）的经营主体，同时要求产品必须绿色、安全（相关认证资料或书面承诺）。助贫益贫类奖补对象不作限制。</w:t>
      </w:r>
      <w:r>
        <w:rPr>
          <w:rFonts w:hint="eastAsia" w:ascii="仿宋" w:hAnsi="仿宋" w:eastAsia="仿宋" w:cs="仿宋"/>
          <w:i w:val="0"/>
          <w:caps w:val="0"/>
          <w:color w:val="222222"/>
          <w:spacing w:val="8"/>
          <w:sz w:val="32"/>
          <w:szCs w:val="32"/>
          <w:shd w:val="clear" w:fill="FFFFFF"/>
        </w:rPr>
        <w:t>优先考虑扶持建立“公司+基地+农户”、“公司+专业合作社+基地+农户”等模式</w:t>
      </w:r>
      <w:r>
        <w:rPr>
          <w:rFonts w:hint="eastAsia" w:ascii="仿宋" w:hAnsi="仿宋" w:eastAsia="仿宋" w:cs="仿宋"/>
          <w:i w:val="0"/>
          <w:caps w:val="0"/>
          <w:color w:val="222222"/>
          <w:spacing w:val="8"/>
          <w:sz w:val="32"/>
          <w:szCs w:val="32"/>
          <w:shd w:val="clear" w:fill="FFFFFF"/>
          <w:lang w:val="en-US" w:eastAsia="zh-CN"/>
        </w:rPr>
        <w:t>的经营主体</w:t>
      </w:r>
      <w:r>
        <w:rPr>
          <w:rFonts w:hint="eastAsia" w:ascii="仿宋" w:hAnsi="仿宋" w:eastAsia="仿宋" w:cs="仿宋"/>
          <w:i w:val="0"/>
          <w:caps w:val="0"/>
          <w:color w:val="222222"/>
          <w:spacing w:val="8"/>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rPr>
        <w:t>四、奖补范围、标准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楷体_GB2312" w:hAnsi="楷体_GB2312" w:eastAsia="楷体_GB2312" w:cs="楷体_GB2312"/>
          <w:sz w:val="32"/>
          <w:szCs w:val="40"/>
          <w:lang w:val="en-US" w:eastAsia="zh-CN"/>
        </w:rPr>
      </w:pPr>
      <w:r>
        <w:rPr>
          <w:rFonts w:hint="eastAsia" w:ascii="楷体_GB2312" w:hAnsi="楷体_GB2312" w:eastAsia="楷体_GB2312" w:cs="楷体_GB2312"/>
          <w:sz w:val="32"/>
          <w:szCs w:val="40"/>
          <w:lang w:val="en-US" w:eastAsia="zh-CN"/>
        </w:rPr>
        <w:t>（一）产业发展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1.土地流转。</w:t>
      </w:r>
      <w:r>
        <w:rPr>
          <w:rFonts w:hint="eastAsia" w:ascii="仿宋_GB2312" w:hAnsi="仿宋_GB2312" w:eastAsia="仿宋_GB2312" w:cs="仿宋_GB2312"/>
          <w:b w:val="0"/>
          <w:bCs w:val="0"/>
          <w:sz w:val="32"/>
          <w:szCs w:val="40"/>
          <w:lang w:val="en-US" w:eastAsia="zh-CN"/>
        </w:rPr>
        <w:t>已</w:t>
      </w:r>
      <w:r>
        <w:rPr>
          <w:rFonts w:hint="eastAsia" w:ascii="仿宋_GB2312" w:hAnsi="仿宋_GB2312" w:eastAsia="仿宋_GB2312" w:cs="仿宋_GB2312"/>
          <w:sz w:val="32"/>
          <w:szCs w:val="40"/>
          <w:lang w:val="en-US" w:eastAsia="zh-CN"/>
        </w:rPr>
        <w:t>流转（受让）土地达到100亩（含）以上的，在本办法实施当年度计起，按每年新增流转（受让）土地中已投入使用面积计补。其中：水田每亩补</w:t>
      </w:r>
      <w:r>
        <w:rPr>
          <w:rFonts w:hint="eastAsia" w:ascii="仿宋_GB2312" w:hAnsi="仿宋_GB2312" w:eastAsia="仿宋_GB2312" w:cs="仿宋_GB2312"/>
          <w:color w:val="FF0000"/>
          <w:sz w:val="32"/>
          <w:szCs w:val="40"/>
          <w:lang w:val="en-US" w:eastAsia="zh-CN"/>
        </w:rPr>
        <w:t>200</w:t>
      </w:r>
      <w:r>
        <w:rPr>
          <w:rFonts w:hint="eastAsia" w:ascii="仿宋_GB2312" w:hAnsi="仿宋_GB2312" w:eastAsia="仿宋_GB2312" w:cs="仿宋_GB2312"/>
          <w:sz w:val="32"/>
          <w:szCs w:val="40"/>
          <w:lang w:val="en-US" w:eastAsia="zh-CN"/>
        </w:rPr>
        <w:t>元；园地每亩补</w:t>
      </w:r>
      <w:r>
        <w:rPr>
          <w:rFonts w:hint="eastAsia" w:ascii="仿宋_GB2312" w:hAnsi="仿宋_GB2312" w:eastAsia="仿宋_GB2312" w:cs="仿宋_GB2312"/>
          <w:color w:val="FF0000"/>
          <w:sz w:val="32"/>
          <w:szCs w:val="40"/>
          <w:lang w:val="en-US" w:eastAsia="zh-CN"/>
        </w:rPr>
        <w:t>100</w:t>
      </w:r>
      <w:r>
        <w:rPr>
          <w:rFonts w:hint="eastAsia" w:ascii="仿宋_GB2312" w:hAnsi="仿宋_GB2312" w:eastAsia="仿宋_GB2312" w:cs="仿宋_GB2312"/>
          <w:sz w:val="32"/>
          <w:szCs w:val="40"/>
          <w:lang w:val="en-US" w:eastAsia="zh-CN"/>
        </w:rPr>
        <w:t>元；林地每亩补</w:t>
      </w:r>
      <w:r>
        <w:rPr>
          <w:rFonts w:hint="eastAsia" w:ascii="仿宋_GB2312" w:hAnsi="仿宋_GB2312" w:eastAsia="仿宋_GB2312" w:cs="仿宋_GB2312"/>
          <w:color w:val="FF0000"/>
          <w:sz w:val="32"/>
          <w:szCs w:val="40"/>
          <w:lang w:val="en-US" w:eastAsia="zh-CN"/>
        </w:rPr>
        <w:t>50</w:t>
      </w:r>
      <w:r>
        <w:rPr>
          <w:rFonts w:hint="eastAsia" w:ascii="仿宋_GB2312" w:hAnsi="仿宋_GB2312" w:eastAsia="仿宋_GB2312" w:cs="仿宋_GB2312"/>
          <w:sz w:val="32"/>
          <w:szCs w:val="40"/>
          <w:lang w:val="en-US" w:eastAsia="zh-CN"/>
        </w:rPr>
        <w:t>元；其它地类每亩补</w:t>
      </w:r>
      <w:r>
        <w:rPr>
          <w:rFonts w:hint="eastAsia" w:ascii="仿宋_GB2312" w:hAnsi="仿宋_GB2312" w:eastAsia="仿宋_GB2312" w:cs="仿宋_GB2312"/>
          <w:color w:val="FF0000"/>
          <w:sz w:val="32"/>
          <w:szCs w:val="40"/>
          <w:lang w:val="en-US" w:eastAsia="zh-CN"/>
        </w:rPr>
        <w:t>30</w:t>
      </w:r>
      <w:r>
        <w:rPr>
          <w:rFonts w:hint="eastAsia" w:ascii="仿宋_GB2312" w:hAnsi="仿宋_GB2312" w:eastAsia="仿宋_GB2312" w:cs="仿宋_GB2312"/>
          <w:sz w:val="32"/>
          <w:szCs w:val="40"/>
          <w:lang w:val="en-US" w:eastAsia="zh-CN"/>
        </w:rPr>
        <w:t>元。</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奖补依据：土地流转协议，土地权属证明，经营主体营业执照，土地耕种面积相关证明材料。</w:t>
      </w:r>
    </w:p>
    <w:p>
      <w:pPr>
        <w:pStyle w:val="2"/>
        <w:keepNext w:val="0"/>
        <w:keepLines w:val="0"/>
        <w:pageBreakBefore w:val="0"/>
        <w:widowControl w:val="0"/>
        <w:kinsoku/>
        <w:wordWrap/>
        <w:overflowPunct/>
        <w:autoSpaceDE/>
        <w:autoSpaceDN/>
        <w:bidi w:val="0"/>
        <w:adjustRightInd/>
        <w:snapToGrid/>
        <w:spacing w:line="576" w:lineRule="exact"/>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鼓励经营主体通过吸引农户以土地入股合作经营扩大规模，根据入股面积参照上述土地流转奖补标准计补。</w:t>
      </w:r>
    </w:p>
    <w:p>
      <w:pPr>
        <w:pStyle w:val="2"/>
        <w:keepNext w:val="0"/>
        <w:keepLines w:val="0"/>
        <w:pageBreakBefore w:val="0"/>
        <w:widowControl w:val="0"/>
        <w:kinsoku/>
        <w:wordWrap/>
        <w:overflowPunct/>
        <w:autoSpaceDE/>
        <w:autoSpaceDN/>
        <w:bidi w:val="0"/>
        <w:adjustRightInd/>
        <w:snapToGrid/>
        <w:spacing w:line="576" w:lineRule="exact"/>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奖补依据：土地入股协议，土地权属证明，经营主体营业执照，财务报表，土地耕种面积相关证明材料。</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2.托管服务</w:t>
      </w:r>
      <w:r>
        <w:rPr>
          <w:rFonts w:hint="eastAsia" w:ascii="仿宋_GB2312" w:hAnsi="仿宋_GB2312" w:eastAsia="仿宋_GB2312" w:cs="仿宋_GB2312"/>
          <w:sz w:val="32"/>
          <w:szCs w:val="40"/>
          <w:lang w:val="en-US" w:eastAsia="zh-CN"/>
        </w:rPr>
        <w:t>。经营主体通过聘请第三方进行农业生产托管服务的，按双方托管协议费用的</w:t>
      </w:r>
      <w:r>
        <w:rPr>
          <w:rFonts w:hint="eastAsia" w:ascii="仿宋_GB2312" w:hAnsi="仿宋_GB2312" w:eastAsia="仿宋_GB2312" w:cs="仿宋_GB2312"/>
          <w:color w:val="FF0000"/>
          <w:sz w:val="32"/>
          <w:szCs w:val="40"/>
          <w:lang w:val="en-US" w:eastAsia="zh-CN"/>
        </w:rPr>
        <w:t>20%</w:t>
      </w:r>
      <w:r>
        <w:rPr>
          <w:rFonts w:hint="eastAsia" w:ascii="仿宋_GB2312" w:hAnsi="仿宋_GB2312" w:eastAsia="仿宋_GB2312" w:cs="仿宋_GB2312"/>
          <w:sz w:val="32"/>
          <w:szCs w:val="40"/>
          <w:lang w:val="en-US" w:eastAsia="zh-CN"/>
        </w:rPr>
        <w:t>对经营主体给予奖补，经营主体自身又是服务组织为自身流转的土地提供服务的不属于生产托管服务。</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奖补依据：双方营业执照、托管服务协议、打款记录等。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仿宋_GB2312" w:hAnsi="仿宋_GB2312" w:eastAsia="仿宋" w:cs="仿宋_GB2312"/>
          <w:sz w:val="32"/>
          <w:szCs w:val="40"/>
          <w:lang w:val="en-US" w:eastAsia="zh-CN"/>
        </w:rPr>
      </w:pPr>
      <w:r>
        <w:rPr>
          <w:rFonts w:hint="eastAsia" w:ascii="仿宋_GB2312" w:hAnsi="仿宋_GB2312" w:eastAsia="仿宋_GB2312" w:cs="仿宋_GB2312"/>
          <w:b/>
          <w:bCs/>
          <w:sz w:val="32"/>
          <w:szCs w:val="40"/>
          <w:lang w:val="en-US" w:eastAsia="zh-CN"/>
        </w:rPr>
        <w:t>3.品牌推广。</w:t>
      </w:r>
      <w:r>
        <w:rPr>
          <w:rFonts w:hint="eastAsia" w:ascii="仿宋_GB2312" w:hAnsi="仿宋_GB2312" w:eastAsia="仿宋_GB2312" w:cs="仿宋_GB2312"/>
          <w:b w:val="0"/>
          <w:bCs w:val="0"/>
          <w:sz w:val="32"/>
          <w:szCs w:val="40"/>
          <w:lang w:val="en-US" w:eastAsia="zh-CN"/>
        </w:rPr>
        <w:t>建立了</w:t>
      </w:r>
      <w:r>
        <w:rPr>
          <w:rFonts w:hint="eastAsia" w:ascii="仿宋_GB2312" w:hAnsi="仿宋_GB2312" w:eastAsia="仿宋_GB2312" w:cs="仿宋_GB2312"/>
          <w:sz w:val="32"/>
          <w:szCs w:val="40"/>
          <w:lang w:val="en-US" w:eastAsia="zh-CN"/>
        </w:rPr>
        <w:t>经营主体自己的品牌包括企业品牌、产品品牌等，依托各种平台和渠道进行品牌推广，包括在各种</w:t>
      </w:r>
      <w:r>
        <w:rPr>
          <w:rFonts w:hint="eastAsia" w:ascii="仿宋" w:hAnsi="仿宋" w:eastAsia="仿宋" w:cs="仿宋"/>
          <w:i w:val="0"/>
          <w:caps w:val="0"/>
          <w:color w:val="222222"/>
          <w:spacing w:val="8"/>
          <w:sz w:val="32"/>
          <w:szCs w:val="32"/>
          <w:shd w:val="clear" w:fill="FFFFFF"/>
        </w:rPr>
        <w:t>媒体、</w:t>
      </w:r>
      <w:r>
        <w:rPr>
          <w:rFonts w:hint="eastAsia" w:ascii="仿宋" w:hAnsi="仿宋" w:eastAsia="仿宋" w:cs="仿宋"/>
          <w:i w:val="0"/>
          <w:caps w:val="0"/>
          <w:color w:val="222222"/>
          <w:spacing w:val="8"/>
          <w:sz w:val="32"/>
          <w:szCs w:val="32"/>
          <w:shd w:val="clear" w:fill="FFFFFF"/>
          <w:lang w:val="en-US" w:eastAsia="zh-CN"/>
        </w:rPr>
        <w:t>交通运输公司</w:t>
      </w:r>
      <w:r>
        <w:rPr>
          <w:rFonts w:hint="eastAsia" w:ascii="仿宋" w:hAnsi="仿宋" w:eastAsia="仿宋" w:cs="仿宋"/>
          <w:i w:val="0"/>
          <w:caps w:val="0"/>
          <w:color w:val="222222"/>
          <w:spacing w:val="8"/>
          <w:sz w:val="32"/>
          <w:szCs w:val="32"/>
          <w:shd w:val="clear" w:fill="FFFFFF"/>
        </w:rPr>
        <w:t>等投放广告，举</w:t>
      </w:r>
      <w:r>
        <w:rPr>
          <w:rFonts w:hint="eastAsia" w:ascii="仿宋" w:hAnsi="仿宋" w:eastAsia="仿宋" w:cs="仿宋"/>
          <w:i w:val="0"/>
          <w:caps w:val="0"/>
          <w:color w:val="222222"/>
          <w:spacing w:val="8"/>
          <w:sz w:val="32"/>
          <w:szCs w:val="32"/>
          <w:shd w:val="clear" w:fill="FFFFFF"/>
          <w:lang w:val="en-US" w:eastAsia="zh-CN"/>
        </w:rPr>
        <w:t>办</w:t>
      </w:r>
      <w:r>
        <w:rPr>
          <w:rFonts w:hint="eastAsia" w:ascii="仿宋" w:hAnsi="仿宋" w:eastAsia="仿宋" w:cs="仿宋"/>
          <w:i w:val="0"/>
          <w:caps w:val="0"/>
          <w:color w:val="222222"/>
          <w:spacing w:val="8"/>
          <w:sz w:val="32"/>
          <w:szCs w:val="32"/>
          <w:shd w:val="clear" w:fill="FFFFFF"/>
        </w:rPr>
        <w:t>农产品宣传推介活动</w:t>
      </w:r>
      <w:r>
        <w:rPr>
          <w:rFonts w:hint="eastAsia" w:ascii="仿宋" w:hAnsi="仿宋" w:eastAsia="仿宋" w:cs="仿宋"/>
          <w:i w:val="0"/>
          <w:caps w:val="0"/>
          <w:color w:val="222222"/>
          <w:spacing w:val="8"/>
          <w:sz w:val="32"/>
          <w:szCs w:val="32"/>
          <w:shd w:val="clear" w:fill="FFFFFF"/>
          <w:lang w:val="en-US" w:eastAsia="zh-CN"/>
        </w:rPr>
        <w:t>等。按双方协议中服务费的</w:t>
      </w:r>
      <w:r>
        <w:rPr>
          <w:rFonts w:hint="eastAsia" w:ascii="仿宋" w:hAnsi="仿宋" w:eastAsia="仿宋" w:cs="仿宋"/>
          <w:i w:val="0"/>
          <w:caps w:val="0"/>
          <w:color w:val="FF0000"/>
          <w:spacing w:val="8"/>
          <w:sz w:val="32"/>
          <w:szCs w:val="32"/>
          <w:shd w:val="clear" w:fill="FFFFFF"/>
          <w:lang w:val="en-US" w:eastAsia="zh-CN"/>
        </w:rPr>
        <w:t>20%</w:t>
      </w:r>
      <w:r>
        <w:rPr>
          <w:rFonts w:hint="eastAsia" w:ascii="仿宋" w:hAnsi="仿宋" w:eastAsia="仿宋" w:cs="仿宋"/>
          <w:i w:val="0"/>
          <w:caps w:val="0"/>
          <w:color w:val="222222"/>
          <w:spacing w:val="8"/>
          <w:sz w:val="32"/>
          <w:szCs w:val="32"/>
          <w:shd w:val="clear" w:fill="FFFFFF"/>
          <w:lang w:val="en-US" w:eastAsia="zh-CN"/>
        </w:rPr>
        <w:t>奖补（以协议为准）。</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奖补依据：品牌推广方案、推广相关协议、推介活动方案、相关照片等。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仿宋_GB2312" w:hAnsi="仿宋_GB2312" w:eastAsia="仿宋_GB2312" w:cs="仿宋_GB2312"/>
          <w:b w:val="0"/>
          <w:bCs w:val="0"/>
          <w:sz w:val="32"/>
          <w:szCs w:val="40"/>
          <w:lang w:val="en-US" w:eastAsia="zh-CN"/>
        </w:rPr>
      </w:pPr>
      <w:r>
        <w:rPr>
          <w:rFonts w:hint="eastAsia" w:ascii="仿宋_GB2312" w:hAnsi="仿宋_GB2312" w:eastAsia="仿宋_GB2312" w:cs="仿宋_GB2312"/>
          <w:b/>
          <w:bCs/>
          <w:sz w:val="32"/>
          <w:szCs w:val="40"/>
          <w:lang w:val="en-US" w:eastAsia="zh-CN"/>
        </w:rPr>
        <w:t>4.拓展销路。</w:t>
      </w:r>
      <w:r>
        <w:rPr>
          <w:rFonts w:hint="eastAsia" w:ascii="仿宋_GB2312" w:hAnsi="仿宋_GB2312" w:eastAsia="仿宋_GB2312" w:cs="仿宋_GB2312"/>
          <w:b w:val="0"/>
          <w:bCs w:val="0"/>
          <w:sz w:val="32"/>
          <w:szCs w:val="40"/>
          <w:lang w:val="en-US" w:eastAsia="zh-CN"/>
        </w:rPr>
        <w:t>有一套自己的销路拓展方案，积极参与各种农产品展销会、加入各种农产品展销平台。该类奖补的前提是经营主体已建立品牌并要求按统一的品牌标准系统参与各种展销。奖补标准是：参与一次展销会奖补</w:t>
      </w:r>
      <w:r>
        <w:rPr>
          <w:rFonts w:hint="eastAsia" w:ascii="仿宋_GB2312" w:hAnsi="仿宋_GB2312" w:eastAsia="仿宋_GB2312" w:cs="仿宋_GB2312"/>
          <w:b w:val="0"/>
          <w:bCs w:val="0"/>
          <w:color w:val="FF0000"/>
          <w:sz w:val="32"/>
          <w:szCs w:val="40"/>
          <w:lang w:val="en-US" w:eastAsia="zh-CN"/>
        </w:rPr>
        <w:t>2000</w:t>
      </w:r>
      <w:r>
        <w:rPr>
          <w:rFonts w:hint="eastAsia" w:ascii="仿宋_GB2312" w:hAnsi="仿宋_GB2312" w:eastAsia="仿宋_GB2312" w:cs="仿宋_GB2312"/>
          <w:b w:val="0"/>
          <w:bCs w:val="0"/>
          <w:sz w:val="32"/>
          <w:szCs w:val="40"/>
          <w:lang w:val="en-US" w:eastAsia="zh-CN"/>
        </w:rPr>
        <w:t>元，加入一种农产品展销平台奖补</w:t>
      </w:r>
      <w:r>
        <w:rPr>
          <w:rFonts w:hint="eastAsia" w:ascii="仿宋_GB2312" w:hAnsi="仿宋_GB2312" w:eastAsia="仿宋_GB2312" w:cs="仿宋_GB2312"/>
          <w:b w:val="0"/>
          <w:bCs w:val="0"/>
          <w:color w:val="FF0000"/>
          <w:sz w:val="32"/>
          <w:szCs w:val="40"/>
          <w:lang w:val="en-US" w:eastAsia="zh-CN"/>
        </w:rPr>
        <w:t>2000</w:t>
      </w:r>
      <w:r>
        <w:rPr>
          <w:rFonts w:hint="eastAsia" w:ascii="仿宋_GB2312" w:hAnsi="仿宋_GB2312" w:eastAsia="仿宋_GB2312" w:cs="仿宋_GB2312"/>
          <w:b w:val="0"/>
          <w:bCs w:val="0"/>
          <w:sz w:val="32"/>
          <w:szCs w:val="40"/>
          <w:lang w:val="en-US" w:eastAsia="zh-CN"/>
        </w:rPr>
        <w:t>元。按当年度通过参与展销会或者展销平台而取得销售收入的</w:t>
      </w:r>
      <w:r>
        <w:rPr>
          <w:rFonts w:hint="eastAsia" w:ascii="仿宋_GB2312" w:hAnsi="仿宋_GB2312" w:eastAsia="仿宋_GB2312" w:cs="仿宋_GB2312"/>
          <w:b w:val="0"/>
          <w:bCs w:val="0"/>
          <w:color w:val="FF0000"/>
          <w:sz w:val="32"/>
          <w:szCs w:val="40"/>
          <w:lang w:val="en-US" w:eastAsia="zh-CN"/>
        </w:rPr>
        <w:t>5%</w:t>
      </w:r>
      <w:r>
        <w:rPr>
          <w:rFonts w:hint="eastAsia" w:ascii="仿宋_GB2312" w:hAnsi="仿宋_GB2312" w:eastAsia="仿宋_GB2312" w:cs="仿宋_GB2312"/>
          <w:b w:val="0"/>
          <w:bCs w:val="0"/>
          <w:sz w:val="32"/>
          <w:szCs w:val="40"/>
          <w:lang w:val="en-US" w:eastAsia="zh-CN"/>
        </w:rPr>
        <w:t>奖补。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606"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在拓展销路中，与客户签订长期（至少五年）稳定的供货合同建立合作伙伴关系的，按</w:t>
      </w:r>
      <w:r>
        <w:rPr>
          <w:rFonts w:hint="eastAsia" w:ascii="仿宋" w:hAnsi="仿宋" w:eastAsia="仿宋" w:cs="仿宋"/>
          <w:color w:val="FF0000"/>
          <w:sz w:val="32"/>
          <w:szCs w:val="32"/>
          <w:lang w:val="en-US" w:eastAsia="zh-CN"/>
        </w:rPr>
        <w:t>1</w:t>
      </w:r>
      <w:r>
        <w:rPr>
          <w:rFonts w:hint="eastAsia" w:ascii="仿宋" w:hAnsi="仿宋" w:eastAsia="仿宋" w:cs="仿宋"/>
          <w:sz w:val="32"/>
          <w:szCs w:val="32"/>
          <w:lang w:val="en-US" w:eastAsia="zh-CN"/>
        </w:rPr>
        <w:t>万元/年的标准给予奖补。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奖补依据：参与展销的相关资料和证明、在展销会或展销平台上取得收入的相应凭证、相关合同等（要求一次一档）。</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b/>
          <w:bCs/>
          <w:sz w:val="32"/>
          <w:szCs w:val="28"/>
          <w:lang w:val="en-US" w:eastAsia="zh-CN"/>
        </w:rPr>
        <w:t>5.产品认证。</w:t>
      </w:r>
      <w:r>
        <w:rPr>
          <w:rFonts w:hint="eastAsia" w:ascii="仿宋_GB2312" w:hAnsi="仿宋_GB2312" w:eastAsia="仿宋_GB2312" w:cs="仿宋_GB2312"/>
          <w:sz w:val="32"/>
          <w:szCs w:val="28"/>
          <w:lang w:val="en-US" w:eastAsia="zh-CN"/>
        </w:rPr>
        <w:t>积极申报国家、省级（包括副省级城市市级）产品认证的，取得认证的当年度给予一次性奖补</w:t>
      </w:r>
      <w:r>
        <w:rPr>
          <w:rFonts w:hint="eastAsia" w:ascii="仿宋_GB2312" w:hAnsi="仿宋_GB2312" w:eastAsia="仿宋_GB2312" w:cs="仿宋_GB2312"/>
          <w:color w:val="FF0000"/>
          <w:sz w:val="32"/>
          <w:szCs w:val="28"/>
          <w:lang w:val="en-US" w:eastAsia="zh-CN"/>
        </w:rPr>
        <w:t>2000</w:t>
      </w:r>
      <w:r>
        <w:rPr>
          <w:rFonts w:hint="eastAsia" w:ascii="仿宋_GB2312" w:hAnsi="仿宋_GB2312" w:eastAsia="仿宋_GB2312" w:cs="仿宋_GB2312"/>
          <w:sz w:val="32"/>
          <w:szCs w:val="28"/>
          <w:lang w:val="en-US" w:eastAsia="zh-CN"/>
        </w:rPr>
        <w:t>元/个。</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rPr>
          <w:rFonts w:hint="eastAsia" w:ascii="仿宋_GB2312" w:hAnsi="仿宋_GB2312" w:eastAsia="仿宋_GB2312" w:cs="仿宋_GB2312"/>
          <w:sz w:val="32"/>
          <w:szCs w:val="28"/>
          <w:lang w:val="en-US" w:eastAsia="zh-CN"/>
        </w:rPr>
      </w:pPr>
      <w:r>
        <w:rPr>
          <w:rFonts w:hint="eastAsia" w:ascii="仿宋_GB2312" w:hAnsi="仿宋_GB2312" w:eastAsia="仿宋_GB2312" w:cs="仿宋_GB2312"/>
          <w:sz w:val="32"/>
          <w:szCs w:val="28"/>
          <w:lang w:val="en-US" w:eastAsia="zh-CN"/>
        </w:rPr>
        <w:t>奖补依据：认证报告书、取得的认证标识等。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rPr>
          <w:rFonts w:hint="eastAsia" w:ascii="仿宋_GB2312" w:hAnsi="仿宋_GB2312" w:eastAsia="仿宋_GB2312" w:cs="仿宋_GB2312"/>
          <w:b w:val="0"/>
          <w:bCs w:val="0"/>
          <w:sz w:val="32"/>
          <w:szCs w:val="28"/>
          <w:lang w:val="en-US" w:eastAsia="zh-CN"/>
        </w:rPr>
      </w:pPr>
      <w:r>
        <w:rPr>
          <w:rFonts w:hint="eastAsia" w:ascii="仿宋_GB2312" w:hAnsi="仿宋_GB2312" w:eastAsia="仿宋_GB2312" w:cs="仿宋_GB2312"/>
          <w:b/>
          <w:bCs/>
          <w:sz w:val="32"/>
          <w:szCs w:val="28"/>
          <w:lang w:val="en-US" w:eastAsia="zh-CN"/>
        </w:rPr>
        <w:t>6.吸引村集体入股投资。</w:t>
      </w:r>
      <w:r>
        <w:rPr>
          <w:rFonts w:hint="eastAsia" w:ascii="仿宋_GB2312" w:hAnsi="仿宋_GB2312" w:eastAsia="仿宋_GB2312" w:cs="仿宋_GB2312"/>
          <w:b w:val="0"/>
          <w:bCs w:val="0"/>
          <w:sz w:val="32"/>
          <w:szCs w:val="28"/>
          <w:lang w:val="en-US" w:eastAsia="zh-CN"/>
        </w:rPr>
        <w:t>村集体经济组织包括经联社和合作社。吸引村集体经济组织来入股投资的，按年度分红给相应村集体经济组织的额度的</w:t>
      </w:r>
      <w:r>
        <w:rPr>
          <w:rFonts w:hint="eastAsia" w:ascii="仿宋_GB2312" w:hAnsi="仿宋_GB2312" w:eastAsia="仿宋_GB2312" w:cs="仿宋_GB2312"/>
          <w:b w:val="0"/>
          <w:bCs w:val="0"/>
          <w:color w:val="FF0000"/>
          <w:sz w:val="32"/>
          <w:szCs w:val="28"/>
          <w:lang w:val="en-US" w:eastAsia="zh-CN"/>
        </w:rPr>
        <w:t>10%</w:t>
      </w:r>
      <w:r>
        <w:rPr>
          <w:rFonts w:hint="eastAsia" w:ascii="仿宋_GB2312" w:hAnsi="仿宋_GB2312" w:eastAsia="仿宋_GB2312" w:cs="仿宋_GB2312"/>
          <w:b w:val="0"/>
          <w:bCs w:val="0"/>
          <w:sz w:val="32"/>
          <w:szCs w:val="28"/>
          <w:lang w:val="en-US" w:eastAsia="zh-CN"/>
        </w:rPr>
        <w:t>奖补。经营主体吸引村集体经济组织以支持基础设施建设的方式入股（以建代资），以该种方式入股的，按年度分红给相应村集体经济组织的额度的</w:t>
      </w:r>
      <w:r>
        <w:rPr>
          <w:rFonts w:hint="eastAsia" w:ascii="仿宋_GB2312" w:hAnsi="仿宋_GB2312" w:eastAsia="仿宋_GB2312" w:cs="仿宋_GB2312"/>
          <w:b w:val="0"/>
          <w:bCs w:val="0"/>
          <w:color w:val="FF0000"/>
          <w:sz w:val="32"/>
          <w:szCs w:val="28"/>
          <w:lang w:val="en-US" w:eastAsia="zh-CN"/>
        </w:rPr>
        <w:t>20%</w:t>
      </w:r>
      <w:r>
        <w:rPr>
          <w:rFonts w:hint="eastAsia" w:ascii="仿宋_GB2312" w:hAnsi="仿宋_GB2312" w:eastAsia="仿宋_GB2312" w:cs="仿宋_GB2312"/>
          <w:b w:val="0"/>
          <w:bCs w:val="0"/>
          <w:sz w:val="32"/>
          <w:szCs w:val="28"/>
          <w:lang w:val="en-US" w:eastAsia="zh-CN"/>
        </w:rPr>
        <w:t>奖补给经营主体。</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仿宋_GB2312" w:hAnsi="仿宋_GB2312" w:eastAsia="仿宋_GB2312" w:cs="仿宋_GB2312"/>
          <w:b w:val="0"/>
          <w:bCs w:val="0"/>
          <w:sz w:val="32"/>
          <w:szCs w:val="28"/>
          <w:lang w:val="en-US" w:eastAsia="zh-CN"/>
        </w:rPr>
      </w:pPr>
      <w:r>
        <w:rPr>
          <w:rFonts w:hint="eastAsia" w:ascii="仿宋_GB2312" w:hAnsi="仿宋_GB2312" w:eastAsia="仿宋_GB2312" w:cs="仿宋_GB2312"/>
          <w:b w:val="0"/>
          <w:bCs w:val="0"/>
          <w:sz w:val="32"/>
          <w:szCs w:val="28"/>
          <w:lang w:val="en-US" w:eastAsia="zh-CN"/>
        </w:rPr>
        <w:t>奖补依据：入股协议，年度相关报表，当年分红款打款记录等。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rPr>
          <w:rFonts w:hint="eastAsia" w:ascii="仿宋" w:hAnsi="仿宋" w:eastAsia="仿宋" w:cs="仿宋"/>
          <w:b/>
          <w:bCs/>
          <w:sz w:val="32"/>
          <w:szCs w:val="28"/>
          <w:lang w:val="en-US" w:eastAsia="zh-CN"/>
        </w:rPr>
      </w:pPr>
      <w:r>
        <w:rPr>
          <w:rFonts w:hint="eastAsia" w:ascii="仿宋" w:hAnsi="仿宋" w:eastAsia="仿宋" w:cs="仿宋"/>
          <w:b/>
          <w:bCs/>
          <w:sz w:val="32"/>
          <w:szCs w:val="28"/>
          <w:lang w:val="en-US" w:eastAsia="zh-CN"/>
        </w:rPr>
        <w:t>（二）助贫益贫</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color w:val="auto"/>
          <w:sz w:val="32"/>
          <w:szCs w:val="28"/>
          <w:lang w:val="en-US" w:eastAsia="zh-CN"/>
        </w:rPr>
        <w:t>1.</w:t>
      </w:r>
      <w:r>
        <w:rPr>
          <w:rFonts w:hint="eastAsia" w:ascii="仿宋_GB2312" w:hAnsi="仿宋_GB2312" w:eastAsia="仿宋_GB2312" w:cs="仿宋_GB2312"/>
          <w:sz w:val="32"/>
          <w:szCs w:val="28"/>
          <w:lang w:val="en-US" w:eastAsia="zh-CN"/>
        </w:rPr>
        <w:t>受让当年度我县防返贫监测对象（以下简称防贫对象）的流转土地的，</w:t>
      </w:r>
      <w:r>
        <w:rPr>
          <w:rFonts w:hint="eastAsia" w:ascii="仿宋_GB2312" w:hAnsi="仿宋_GB2312" w:eastAsia="仿宋_GB2312" w:cs="仿宋_GB2312"/>
          <w:sz w:val="32"/>
          <w:szCs w:val="40"/>
          <w:lang w:val="en-US" w:eastAsia="zh-CN"/>
        </w:rPr>
        <w:t>水田流转（受让）每亩补</w:t>
      </w:r>
      <w:r>
        <w:rPr>
          <w:rFonts w:hint="eastAsia" w:ascii="仿宋_GB2312" w:hAnsi="仿宋_GB2312" w:eastAsia="仿宋_GB2312" w:cs="仿宋_GB2312"/>
          <w:color w:val="FF0000"/>
          <w:sz w:val="32"/>
          <w:szCs w:val="40"/>
          <w:lang w:val="en-US" w:eastAsia="zh-CN"/>
        </w:rPr>
        <w:t>150</w:t>
      </w:r>
      <w:r>
        <w:rPr>
          <w:rFonts w:hint="eastAsia" w:ascii="仿宋_GB2312" w:hAnsi="仿宋_GB2312" w:eastAsia="仿宋_GB2312" w:cs="仿宋_GB2312"/>
          <w:sz w:val="32"/>
          <w:szCs w:val="40"/>
          <w:lang w:val="en-US" w:eastAsia="zh-CN"/>
        </w:rPr>
        <w:t>元；园地流转（受让）每亩补</w:t>
      </w:r>
      <w:r>
        <w:rPr>
          <w:rFonts w:hint="eastAsia" w:ascii="仿宋_GB2312" w:hAnsi="仿宋_GB2312" w:eastAsia="仿宋_GB2312" w:cs="仿宋_GB2312"/>
          <w:color w:val="FF0000"/>
          <w:sz w:val="32"/>
          <w:szCs w:val="40"/>
          <w:lang w:val="en-US" w:eastAsia="zh-CN"/>
        </w:rPr>
        <w:t>100</w:t>
      </w:r>
      <w:r>
        <w:rPr>
          <w:rFonts w:hint="eastAsia" w:ascii="仿宋_GB2312" w:hAnsi="仿宋_GB2312" w:eastAsia="仿宋_GB2312" w:cs="仿宋_GB2312"/>
          <w:sz w:val="32"/>
          <w:szCs w:val="40"/>
          <w:lang w:val="en-US" w:eastAsia="zh-CN"/>
        </w:rPr>
        <w:t>元；林地流转（受让）每亩补</w:t>
      </w:r>
      <w:r>
        <w:rPr>
          <w:rFonts w:hint="eastAsia" w:ascii="仿宋_GB2312" w:hAnsi="仿宋_GB2312" w:eastAsia="仿宋_GB2312" w:cs="仿宋_GB2312"/>
          <w:color w:val="FF0000"/>
          <w:sz w:val="32"/>
          <w:szCs w:val="40"/>
          <w:lang w:val="en-US" w:eastAsia="zh-CN"/>
        </w:rPr>
        <w:t>50</w:t>
      </w:r>
      <w:r>
        <w:rPr>
          <w:rFonts w:hint="eastAsia" w:ascii="仿宋_GB2312" w:hAnsi="仿宋_GB2312" w:eastAsia="仿宋_GB2312" w:cs="仿宋_GB2312"/>
          <w:sz w:val="32"/>
          <w:szCs w:val="40"/>
          <w:lang w:val="en-US" w:eastAsia="zh-CN"/>
        </w:rPr>
        <w:t>元；其它地类流转（受让）每亩补</w:t>
      </w:r>
      <w:r>
        <w:rPr>
          <w:rFonts w:hint="eastAsia" w:ascii="仿宋_GB2312" w:hAnsi="仿宋_GB2312" w:eastAsia="仿宋_GB2312" w:cs="仿宋_GB2312"/>
          <w:color w:val="FF0000"/>
          <w:sz w:val="32"/>
          <w:szCs w:val="40"/>
          <w:lang w:val="en-US" w:eastAsia="zh-CN"/>
        </w:rPr>
        <w:t>30</w:t>
      </w:r>
      <w:r>
        <w:rPr>
          <w:rFonts w:hint="eastAsia" w:ascii="仿宋_GB2312" w:hAnsi="仿宋_GB2312" w:eastAsia="仿宋_GB2312" w:cs="仿宋_GB2312"/>
          <w:sz w:val="32"/>
          <w:szCs w:val="40"/>
          <w:lang w:val="en-US" w:eastAsia="zh-CN"/>
        </w:rPr>
        <w:t>元。在本办法有效期内按年度奖补，每年度按已流转（受让）总量计补。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奖补依据：土地流转协议，转让方土地权属证明，受让方营业执照。</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576" w:lineRule="exact"/>
        <w:ind w:left="0" w:leftChars="0" w:right="0" w:rightChars="0" w:firstLine="606" w:firstLineChars="2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吸引防贫对象到经营主体单位就业（包括固定工、临时工、零散工）的，按防贫对象年工资额的</w:t>
      </w:r>
      <w:r>
        <w:rPr>
          <w:rFonts w:hint="eastAsia" w:ascii="仿宋_GB2312" w:hAnsi="仿宋_GB2312" w:eastAsia="仿宋_GB2312" w:cs="仿宋_GB2312"/>
          <w:color w:val="FF0000"/>
          <w:sz w:val="32"/>
          <w:szCs w:val="40"/>
          <w:lang w:val="en-US" w:eastAsia="zh-CN"/>
        </w:rPr>
        <w:t>10%</w:t>
      </w:r>
      <w:r>
        <w:rPr>
          <w:rFonts w:hint="eastAsia" w:ascii="仿宋_GB2312" w:hAnsi="仿宋_GB2312" w:eastAsia="仿宋_GB2312" w:cs="仿宋_GB2312"/>
          <w:sz w:val="32"/>
          <w:szCs w:val="40"/>
          <w:lang w:val="en-US" w:eastAsia="zh-CN"/>
        </w:rPr>
        <w:t>给予奖补。要求必须有工资表和工资转账记录，其中三个月以上的用工必须要有用工合同，三个月以下的用工必须要有用工日志。</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奖补依据：用工合同、工资表、就业人员工资存折入款记录、用工日志等。</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b/>
          <w:bCs/>
          <w:sz w:val="32"/>
          <w:szCs w:val="40"/>
          <w:lang w:val="en-US" w:eastAsia="zh-CN"/>
        </w:rPr>
        <w:t>3.</w:t>
      </w:r>
      <w:r>
        <w:rPr>
          <w:rFonts w:hint="eastAsia" w:ascii="仿宋_GB2312" w:hAnsi="仿宋_GB2312" w:eastAsia="仿宋_GB2312" w:cs="仿宋_GB2312"/>
          <w:sz w:val="32"/>
          <w:szCs w:val="40"/>
          <w:lang w:val="en-US" w:eastAsia="zh-CN"/>
        </w:rPr>
        <w:t>收购防贫对象农产品的，按收购量总价的</w:t>
      </w:r>
      <w:r>
        <w:rPr>
          <w:rFonts w:hint="eastAsia" w:ascii="仿宋_GB2312" w:hAnsi="仿宋_GB2312" w:eastAsia="仿宋_GB2312" w:cs="仿宋_GB2312"/>
          <w:color w:val="FF0000"/>
          <w:sz w:val="32"/>
          <w:szCs w:val="40"/>
          <w:lang w:val="en-US" w:eastAsia="zh-CN"/>
        </w:rPr>
        <w:t>10%</w:t>
      </w:r>
      <w:r>
        <w:rPr>
          <w:rFonts w:hint="eastAsia" w:ascii="仿宋_GB2312" w:hAnsi="仿宋_GB2312" w:eastAsia="仿宋_GB2312" w:cs="仿宋_GB2312"/>
          <w:sz w:val="32"/>
          <w:szCs w:val="40"/>
          <w:lang w:val="en-US" w:eastAsia="zh-CN"/>
        </w:rPr>
        <w:t>奖补。要求必须有收购清单、收付款转账记录。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奖补依据：打款凭证、防贫对象收款记录、收购清单等。</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楷体" w:hAnsi="楷体" w:eastAsia="楷体" w:cs="楷体"/>
          <w:b w:val="0"/>
          <w:bCs w:val="0"/>
          <w:sz w:val="32"/>
          <w:szCs w:val="40"/>
          <w:lang w:val="en-US" w:eastAsia="zh-CN"/>
        </w:rPr>
      </w:pPr>
      <w:r>
        <w:rPr>
          <w:rFonts w:hint="eastAsia" w:ascii="楷体" w:hAnsi="楷体" w:eastAsia="楷体" w:cs="楷体"/>
          <w:b w:val="0"/>
          <w:bCs w:val="0"/>
          <w:sz w:val="32"/>
          <w:szCs w:val="40"/>
          <w:lang w:val="en-US" w:eastAsia="zh-CN"/>
        </w:rPr>
        <w:t>（三）有关说明</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1.产业发展中的土地流转奖补和助贫益贫中的流转防贫对象土地的奖补可以叠加。</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outlineLvl w:val="9"/>
        <w:rPr>
          <w:rFonts w:hint="eastAsia"/>
          <w:lang w:val="en-US" w:eastAsia="zh-CN"/>
        </w:rPr>
      </w:pPr>
      <w:r>
        <w:rPr>
          <w:rFonts w:hint="eastAsia" w:ascii="仿宋_GB2312" w:hAnsi="仿宋_GB2312" w:eastAsia="仿宋_GB2312" w:cs="仿宋_GB2312"/>
          <w:sz w:val="32"/>
          <w:szCs w:val="40"/>
          <w:lang w:val="en-US" w:eastAsia="zh-CN"/>
        </w:rPr>
        <w:t>2.产业发展中的拓展销路奖补，必须先有建立品牌方面的奖补才能有拓展销路的奖补。</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lang w:eastAsia="zh-CN"/>
        </w:rPr>
      </w:pPr>
      <w:r>
        <w:rPr>
          <w:rFonts w:hint="eastAsia" w:ascii="黑体" w:hAnsi="黑体" w:eastAsia="黑体" w:cs="黑体"/>
          <w:b w:val="0"/>
          <w:bCs/>
          <w:spacing w:val="0"/>
          <w:sz w:val="32"/>
          <w:szCs w:val="32"/>
        </w:rPr>
        <w:t>五、</w:t>
      </w:r>
      <w:r>
        <w:rPr>
          <w:rFonts w:hint="eastAsia" w:ascii="黑体" w:hAnsi="黑体" w:eastAsia="黑体" w:cs="黑体"/>
          <w:b w:val="0"/>
          <w:bCs/>
          <w:spacing w:val="0"/>
          <w:sz w:val="32"/>
          <w:szCs w:val="32"/>
          <w:lang w:val="en-US" w:eastAsia="zh-CN"/>
        </w:rPr>
        <w:t>奖补程序</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方正仿宋_GBK" w:eastAsia="仿宋_GB2312" w:cs="方正仿宋_GBK"/>
          <w:spacing w:val="0"/>
          <w:sz w:val="32"/>
          <w:szCs w:val="32"/>
        </w:rPr>
      </w:pPr>
      <w:r>
        <w:rPr>
          <w:rFonts w:hint="eastAsia" w:ascii="仿宋_GB2312" w:hAnsi="仿宋" w:eastAsia="仿宋_GB2312"/>
          <w:spacing w:val="0"/>
          <w:sz w:val="32"/>
          <w:szCs w:val="32"/>
        </w:rPr>
        <w:t>各地应挖掘资源优势，大力发展特色产业，注重引导，推动集中连片开发，</w:t>
      </w:r>
      <w:r>
        <w:rPr>
          <w:rFonts w:hint="eastAsia" w:ascii="仿宋_GB2312" w:hAnsi="仿宋" w:eastAsia="仿宋_GB2312"/>
          <w:spacing w:val="0"/>
          <w:sz w:val="32"/>
          <w:szCs w:val="32"/>
          <w:lang w:val="en-US" w:eastAsia="zh-CN"/>
        </w:rPr>
        <w:t>推动</w:t>
      </w:r>
      <w:r>
        <w:rPr>
          <w:rFonts w:hint="eastAsia" w:ascii="仿宋_GB2312" w:hAnsi="仿宋" w:eastAsia="仿宋_GB2312"/>
          <w:spacing w:val="0"/>
          <w:sz w:val="32"/>
          <w:szCs w:val="32"/>
        </w:rPr>
        <w:t>规模化、集约化的</w:t>
      </w:r>
      <w:r>
        <w:rPr>
          <w:rFonts w:hint="eastAsia" w:ascii="仿宋_GB2312" w:hAnsi="方正仿宋_GBK" w:eastAsia="仿宋_GB2312" w:cs="方正仿宋_GBK"/>
          <w:spacing w:val="0"/>
          <w:sz w:val="32"/>
          <w:szCs w:val="32"/>
        </w:rPr>
        <w:t>现代农业</w:t>
      </w:r>
      <w:r>
        <w:rPr>
          <w:rFonts w:hint="eastAsia" w:ascii="仿宋_GB2312" w:hAnsi="方正仿宋_GBK" w:eastAsia="仿宋_GB2312" w:cs="方正仿宋_GBK"/>
          <w:spacing w:val="0"/>
          <w:sz w:val="32"/>
          <w:szCs w:val="32"/>
          <w:lang w:val="en-US" w:eastAsia="zh-CN"/>
        </w:rPr>
        <w:t>产业发展</w:t>
      </w:r>
      <w:r>
        <w:rPr>
          <w:rFonts w:hint="eastAsia" w:ascii="仿宋_GB2312" w:hAnsi="方正仿宋_GBK" w:eastAsia="仿宋_GB2312" w:cs="方正仿宋_GBK"/>
          <w:spacing w:val="0"/>
          <w:sz w:val="32"/>
          <w:szCs w:val="32"/>
        </w:rPr>
        <w:t>，</w:t>
      </w:r>
      <w:r>
        <w:rPr>
          <w:rFonts w:hint="eastAsia" w:ascii="仿宋_GB2312" w:hAnsi="方正仿宋_GBK" w:eastAsia="仿宋_GB2312" w:cs="方正仿宋_GBK"/>
          <w:spacing w:val="0"/>
          <w:sz w:val="32"/>
          <w:szCs w:val="32"/>
          <w:lang w:val="en-US" w:eastAsia="zh-CN"/>
        </w:rPr>
        <w:t>同时</w:t>
      </w:r>
      <w:r>
        <w:rPr>
          <w:rFonts w:hint="eastAsia" w:ascii="仿宋_GB2312" w:hAnsi="方正仿宋_GBK" w:eastAsia="仿宋_GB2312" w:cs="方正仿宋_GBK"/>
          <w:spacing w:val="0"/>
          <w:sz w:val="32"/>
          <w:szCs w:val="32"/>
        </w:rPr>
        <w:t>拓宽带动</w:t>
      </w:r>
      <w:r>
        <w:rPr>
          <w:rFonts w:hint="eastAsia" w:ascii="仿宋_GB2312" w:hAnsi="方正仿宋_GBK" w:eastAsia="仿宋_GB2312" w:cs="方正仿宋_GBK"/>
          <w:spacing w:val="0"/>
          <w:sz w:val="32"/>
          <w:szCs w:val="32"/>
          <w:lang w:eastAsia="zh-CN"/>
        </w:rPr>
        <w:t>防止返贫监测对象</w:t>
      </w:r>
      <w:r>
        <w:rPr>
          <w:rFonts w:hint="eastAsia" w:ascii="仿宋_GB2312" w:hAnsi="方正仿宋_GBK" w:eastAsia="仿宋_GB2312" w:cs="方正仿宋_GBK"/>
          <w:spacing w:val="0"/>
          <w:sz w:val="32"/>
          <w:szCs w:val="32"/>
        </w:rPr>
        <w:t>增收渠道。</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606" w:firstLineChars="200"/>
        <w:jc w:val="both"/>
        <w:rPr>
          <w:rFonts w:hint="eastAsia" w:ascii="楷体_GB2312" w:hAnsi="楷体_GB2312" w:eastAsia="楷体_GB2312" w:cs="楷体_GB2312"/>
          <w:spacing w:val="0"/>
          <w:sz w:val="32"/>
          <w:szCs w:val="32"/>
          <w:lang w:val="en-US" w:eastAsia="zh-CN"/>
        </w:rPr>
      </w:pPr>
      <w:r>
        <w:rPr>
          <w:rFonts w:hint="eastAsia" w:ascii="楷体_GB2312" w:hAnsi="楷体_GB2312" w:eastAsia="楷体_GB2312" w:cs="楷体_GB2312"/>
          <w:spacing w:val="0"/>
          <w:sz w:val="32"/>
          <w:szCs w:val="32"/>
          <w:lang w:val="en-US" w:eastAsia="zh-CN"/>
        </w:rPr>
        <w:t>奖补名额</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right="0" w:rightChars="0" w:firstLine="606" w:firstLineChars="200"/>
        <w:jc w:val="both"/>
        <w:rPr>
          <w:rFonts w:hint="eastAsia" w:ascii="仿宋_GB2312" w:hAnsi="方正仿宋_GBK" w:eastAsia="仿宋_GB2312" w:cs="方正仿宋_GBK"/>
          <w:spacing w:val="0"/>
          <w:sz w:val="32"/>
          <w:szCs w:val="32"/>
          <w:lang w:val="en-US" w:eastAsia="zh-CN"/>
        </w:rPr>
      </w:pPr>
      <w:r>
        <w:rPr>
          <w:rFonts w:hint="eastAsia" w:ascii="仿宋_GB2312" w:hAnsi="方正仿宋_GBK" w:eastAsia="仿宋_GB2312" w:cs="方正仿宋_GBK"/>
          <w:spacing w:val="0"/>
          <w:sz w:val="32"/>
          <w:szCs w:val="32"/>
          <w:lang w:val="en-US" w:eastAsia="zh-CN"/>
        </w:rPr>
        <w:t>产业发展类奖补名额，每镇最多只能选两个经营主体，该两个经营主体可经营同一农产品亦可不同农产品。</w:t>
      </w:r>
    </w:p>
    <w:p>
      <w:pPr>
        <w:pStyle w:val="2"/>
        <w:keepNext w:val="0"/>
        <w:keepLines w:val="0"/>
        <w:pageBreakBefore w:val="0"/>
        <w:widowControl w:val="0"/>
        <w:numPr>
          <w:ilvl w:val="0"/>
          <w:numId w:val="3"/>
        </w:numPr>
        <w:kinsoku/>
        <w:wordWrap/>
        <w:overflowPunct/>
        <w:topLinePunct w:val="0"/>
        <w:autoSpaceDE/>
        <w:autoSpaceDN/>
        <w:bidi w:val="0"/>
        <w:adjustRightInd/>
        <w:snapToGrid/>
        <w:spacing w:line="576" w:lineRule="exact"/>
        <w:ind w:left="0" w:leftChars="0" w:right="0" w:rightChars="0" w:firstLine="606" w:firstLineChars="200"/>
        <w:jc w:val="both"/>
        <w:rPr>
          <w:rFonts w:hint="eastAsia" w:eastAsia="仿宋_GB2312"/>
          <w:lang w:val="en-US" w:eastAsia="zh-CN"/>
        </w:rPr>
      </w:pPr>
      <w:r>
        <w:rPr>
          <w:rFonts w:hint="eastAsia" w:ascii="仿宋_GB2312" w:hAnsi="方正仿宋_GBK" w:eastAsia="仿宋_GB2312" w:cs="方正仿宋_GBK"/>
          <w:spacing w:val="0"/>
          <w:sz w:val="32"/>
          <w:szCs w:val="32"/>
          <w:lang w:val="en-US" w:eastAsia="zh-CN"/>
        </w:rPr>
        <w:t>助贫益贫类的不限名额。</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582" w:firstLineChars="200"/>
        <w:jc w:val="both"/>
        <w:rPr>
          <w:rFonts w:hint="eastAsia" w:ascii="楷体_GB2312" w:hAnsi="楷体_GB2312" w:eastAsia="楷体_GB2312" w:cs="楷体_GB2312"/>
          <w:b w:val="0"/>
          <w:bCs w:val="0"/>
          <w:spacing w:val="0"/>
          <w:sz w:val="32"/>
          <w:szCs w:val="32"/>
          <w:lang w:val="en-US" w:eastAsia="zh-CN"/>
        </w:rPr>
      </w:pPr>
      <w:r>
        <w:rPr>
          <w:rFonts w:hint="eastAsia" w:ascii="楷体_GB2312" w:hAnsi="楷体_GB2312" w:eastAsia="楷体_GB2312" w:cs="楷体_GB2312"/>
          <w:b w:val="0"/>
          <w:bCs w:val="0"/>
          <w:color w:val="000000" w:themeColor="text1"/>
          <w:spacing w:val="-6"/>
          <w:sz w:val="32"/>
          <w:szCs w:val="32"/>
          <w:lang w:eastAsia="zh-CN"/>
          <w14:textFill>
            <w14:solidFill>
              <w14:schemeClr w14:val="tx1"/>
            </w14:solidFill>
          </w14:textFill>
        </w:rPr>
        <w:t>申</w:t>
      </w:r>
      <w:r>
        <w:rPr>
          <w:rFonts w:hint="eastAsia" w:ascii="楷体_GB2312" w:hAnsi="楷体_GB2312" w:eastAsia="楷体_GB2312" w:cs="楷体_GB2312"/>
          <w:b w:val="0"/>
          <w:bCs w:val="0"/>
          <w:color w:val="000000" w:themeColor="text1"/>
          <w:spacing w:val="-6"/>
          <w:sz w:val="32"/>
          <w:szCs w:val="32"/>
          <w:lang w:val="en-US" w:eastAsia="zh-CN"/>
          <w14:textFill>
            <w14:solidFill>
              <w14:schemeClr w14:val="tx1"/>
            </w14:solidFill>
          </w14:textFill>
        </w:rPr>
        <w:t>请、审核和公示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宋体" w:eastAsia="仿宋_GB2312" w:cs="宋体"/>
          <w:spacing w:val="0"/>
          <w:sz w:val="32"/>
          <w:szCs w:val="32"/>
          <w:lang w:val="en-US" w:eastAsia="zh-CN"/>
        </w:rPr>
      </w:pPr>
      <w:r>
        <w:rPr>
          <w:rFonts w:hint="eastAsia" w:ascii="仿宋_GB2312" w:hAnsi="宋体" w:eastAsia="仿宋_GB2312" w:cs="仿宋_GB2312"/>
          <w:color w:val="000000" w:themeColor="text1"/>
          <w:spacing w:val="0"/>
          <w:sz w:val="32"/>
          <w:szCs w:val="32"/>
          <w:lang w:val="en-US" w:eastAsia="zh-CN"/>
          <w14:textFill>
            <w14:solidFill>
              <w14:schemeClr w14:val="tx1"/>
            </w14:solidFill>
          </w14:textFill>
        </w:rPr>
        <w:t>由经营主体申请或镇政府联合驻镇工作队推荐，</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镇政府联合驻镇工作队要严格审核，重点审核经营主体是否符合本办法关于奖补对象的规定，符合的需由经营主体提供营业执照（依法登记不少于</w:t>
      </w:r>
      <w:r>
        <w:rPr>
          <w:rFonts w:hint="eastAsia" w:ascii="仿宋_GB2312" w:hAnsi="宋体" w:eastAsia="仿宋_GB2312" w:cs="宋体"/>
          <w:color w:val="FF0000"/>
          <w:spacing w:val="0"/>
          <w:sz w:val="32"/>
          <w:szCs w:val="32"/>
          <w:lang w:val="en-US" w:eastAsia="zh-CN"/>
        </w:rPr>
        <w:t>3</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年）、反映</w:t>
      </w:r>
      <w:r>
        <w:rPr>
          <w:rFonts w:hint="eastAsia" w:ascii="仿宋_GB2312" w:hAnsi="宋体" w:eastAsia="仿宋_GB2312" w:cs="宋体"/>
          <w:spacing w:val="0"/>
          <w:sz w:val="32"/>
          <w:szCs w:val="32"/>
          <w:lang w:val="en-US" w:eastAsia="zh-CN"/>
        </w:rPr>
        <w:t>近三年经营状况的报表（是否盈利）、企业长期发展规划方案、产品绿色安全认证相关资料或书面承诺等，在这一基础上，</w:t>
      </w:r>
      <w:r>
        <w:rPr>
          <w:rFonts w:hint="eastAsia" w:ascii="仿宋" w:hAnsi="仿宋" w:eastAsia="仿宋" w:cs="仿宋"/>
          <w:i w:val="0"/>
          <w:caps w:val="0"/>
          <w:color w:val="222222"/>
          <w:spacing w:val="8"/>
          <w:sz w:val="32"/>
          <w:szCs w:val="32"/>
          <w:shd w:val="clear" w:fill="FFFFFF"/>
        </w:rPr>
        <w:t>优先考虑扶持建立“公司+基地+农户”、“公司+专业合作社+基地+农户”等模式</w:t>
      </w:r>
      <w:r>
        <w:rPr>
          <w:rFonts w:hint="eastAsia" w:ascii="仿宋" w:hAnsi="仿宋" w:eastAsia="仿宋" w:cs="仿宋"/>
          <w:i w:val="0"/>
          <w:caps w:val="0"/>
          <w:color w:val="222222"/>
          <w:spacing w:val="8"/>
          <w:sz w:val="32"/>
          <w:szCs w:val="32"/>
          <w:shd w:val="clear" w:fill="FFFFFF"/>
          <w:lang w:val="en-US" w:eastAsia="zh-CN"/>
        </w:rPr>
        <w:t>的经营主体</w:t>
      </w:r>
      <w:r>
        <w:rPr>
          <w:rFonts w:hint="eastAsia" w:ascii="仿宋" w:hAnsi="仿宋" w:eastAsia="仿宋" w:cs="仿宋"/>
          <w:i w:val="0"/>
          <w:caps w:val="0"/>
          <w:color w:val="222222"/>
          <w:spacing w:val="8"/>
          <w:sz w:val="32"/>
          <w:szCs w:val="32"/>
          <w:shd w:val="clear" w:fill="FFFFFF"/>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宋体" w:eastAsia="仿宋_GB2312" w:cs="宋体"/>
          <w:spacing w:val="0"/>
          <w:sz w:val="32"/>
          <w:szCs w:val="32"/>
          <w:lang w:val="en-US" w:eastAsia="zh-CN"/>
        </w:rPr>
      </w:pPr>
      <w:r>
        <w:rPr>
          <w:rFonts w:hint="eastAsia" w:ascii="仿宋" w:hAnsi="仿宋" w:eastAsia="仿宋" w:cs="仿宋"/>
          <w:sz w:val="32"/>
          <w:szCs w:val="28"/>
          <w:lang w:val="en-US" w:eastAsia="zh-CN"/>
        </w:rPr>
        <w:t>符合规定的，资料收集审核后在镇政府和符合规定的经营主体所在的村一级同步公示</w:t>
      </w:r>
      <w:r>
        <w:rPr>
          <w:rFonts w:hint="eastAsia" w:ascii="仿宋" w:hAnsi="仿宋" w:eastAsia="仿宋" w:cs="仿宋"/>
          <w:color w:val="FF0000"/>
          <w:sz w:val="32"/>
          <w:szCs w:val="28"/>
          <w:lang w:val="en-US" w:eastAsia="zh-CN"/>
        </w:rPr>
        <w:t>5</w:t>
      </w:r>
      <w:r>
        <w:rPr>
          <w:rFonts w:hint="eastAsia" w:ascii="仿宋" w:hAnsi="仿宋" w:eastAsia="仿宋" w:cs="仿宋"/>
          <w:sz w:val="32"/>
          <w:szCs w:val="28"/>
          <w:lang w:val="en-US" w:eastAsia="zh-CN"/>
        </w:rPr>
        <w:t>天。</w:t>
      </w:r>
    </w:p>
    <w:p>
      <w:pPr>
        <w:pStyle w:val="2"/>
        <w:keepNext w:val="0"/>
        <w:keepLines w:val="0"/>
        <w:pageBreakBefore w:val="0"/>
        <w:widowControl w:val="0"/>
        <w:numPr>
          <w:ilvl w:val="0"/>
          <w:numId w:val="2"/>
        </w:numPr>
        <w:kinsoku/>
        <w:wordWrap/>
        <w:overflowPunct/>
        <w:topLinePunct w:val="0"/>
        <w:autoSpaceDE/>
        <w:autoSpaceDN/>
        <w:bidi w:val="0"/>
        <w:adjustRightInd/>
        <w:snapToGrid/>
        <w:spacing w:line="576" w:lineRule="exact"/>
        <w:ind w:left="0" w:leftChars="0" w:right="0" w:rightChars="0" w:firstLine="606" w:firstLineChars="200"/>
        <w:jc w:val="both"/>
        <w:rPr>
          <w:rFonts w:hint="eastAsia" w:ascii="楷体_GB2312" w:hAnsi="楷体_GB2312" w:eastAsia="楷体_GB2312" w:cs="楷体_GB2312"/>
          <w:sz w:val="32"/>
          <w:szCs w:val="28"/>
          <w:lang w:val="en-US" w:eastAsia="zh-CN"/>
        </w:rPr>
      </w:pPr>
      <w:r>
        <w:rPr>
          <w:rFonts w:hint="eastAsia" w:ascii="楷体_GB2312" w:hAnsi="楷体_GB2312" w:eastAsia="楷体_GB2312" w:cs="楷体_GB2312"/>
          <w:sz w:val="32"/>
          <w:szCs w:val="28"/>
          <w:lang w:val="en-US" w:eastAsia="zh-CN"/>
        </w:rPr>
        <w:t>备案和跟进</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rPr>
          <w:rFonts w:hint="eastAsia" w:ascii="仿宋" w:hAnsi="仿宋" w:eastAsia="仿宋" w:cs="仿宋"/>
          <w:sz w:val="32"/>
          <w:szCs w:val="28"/>
          <w:lang w:val="en-US" w:eastAsia="zh-CN"/>
        </w:rPr>
      </w:pPr>
      <w:r>
        <w:rPr>
          <w:rFonts w:hint="eastAsia" w:ascii="仿宋" w:hAnsi="仿宋" w:eastAsia="仿宋" w:cs="仿宋"/>
          <w:sz w:val="32"/>
          <w:szCs w:val="28"/>
          <w:lang w:val="en-US" w:eastAsia="zh-CN"/>
        </w:rPr>
        <w:t>公示无异议后，由镇政府核准列入当年度拟奖补对象进行备案，并报送县乡村振兴局同步备案。</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rPr>
          <w:rFonts w:hint="eastAsia" w:ascii="仿宋_GB2312" w:hAnsi="宋体" w:eastAsia="仿宋_GB2312" w:cs="宋体"/>
          <w:spacing w:val="0"/>
          <w:sz w:val="32"/>
          <w:szCs w:val="32"/>
          <w:lang w:val="en-US" w:eastAsia="zh-CN"/>
        </w:rPr>
      </w:pP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申报后，</w:t>
      </w:r>
      <w:r>
        <w:rPr>
          <w:rFonts w:hint="eastAsia" w:ascii="仿宋_GB2312" w:hAnsi="宋体" w:eastAsia="仿宋_GB2312" w:cs="宋体"/>
          <w:spacing w:val="0"/>
          <w:sz w:val="32"/>
          <w:szCs w:val="32"/>
          <w:lang w:eastAsia="zh-CN"/>
        </w:rPr>
        <w:t>当地镇政府</w:t>
      </w:r>
      <w:r>
        <w:rPr>
          <w:rFonts w:hint="eastAsia" w:ascii="仿宋_GB2312" w:hAnsi="宋体" w:eastAsia="仿宋_GB2312" w:cs="宋体"/>
          <w:spacing w:val="0"/>
          <w:sz w:val="32"/>
          <w:szCs w:val="32"/>
        </w:rPr>
        <w:t>和驻</w:t>
      </w:r>
      <w:r>
        <w:rPr>
          <w:rFonts w:hint="eastAsia" w:ascii="仿宋_GB2312" w:hAnsi="宋体" w:eastAsia="仿宋_GB2312" w:cs="宋体"/>
          <w:spacing w:val="0"/>
          <w:sz w:val="32"/>
          <w:szCs w:val="32"/>
          <w:lang w:val="en-US" w:eastAsia="zh-CN"/>
        </w:rPr>
        <w:t>镇</w:t>
      </w:r>
      <w:r>
        <w:rPr>
          <w:rFonts w:hint="eastAsia" w:ascii="仿宋_GB2312" w:hAnsi="宋体" w:eastAsia="仿宋_GB2312" w:cs="宋体"/>
          <w:spacing w:val="0"/>
          <w:sz w:val="32"/>
          <w:szCs w:val="32"/>
          <w:lang w:eastAsia="zh-CN"/>
        </w:rPr>
        <w:t>工作队</w:t>
      </w:r>
      <w:r>
        <w:rPr>
          <w:rFonts w:hint="eastAsia" w:ascii="仿宋_GB2312" w:hAnsi="宋体" w:eastAsia="仿宋_GB2312" w:cs="宋体"/>
          <w:spacing w:val="0"/>
          <w:sz w:val="32"/>
          <w:szCs w:val="32"/>
        </w:rPr>
        <w:t>要做好</w:t>
      </w:r>
      <w:r>
        <w:rPr>
          <w:rFonts w:hint="eastAsia" w:ascii="仿宋_GB2312" w:hAnsi="宋体" w:eastAsia="仿宋_GB2312" w:cs="宋体"/>
          <w:spacing w:val="0"/>
          <w:sz w:val="32"/>
          <w:szCs w:val="32"/>
          <w:lang w:val="en-US" w:eastAsia="zh-CN"/>
        </w:rPr>
        <w:t>拟</w:t>
      </w:r>
      <w:r>
        <w:rPr>
          <w:rFonts w:hint="eastAsia" w:ascii="仿宋_GB2312" w:hAnsi="宋体" w:eastAsia="仿宋_GB2312" w:cs="宋体"/>
          <w:spacing w:val="0"/>
          <w:sz w:val="32"/>
          <w:szCs w:val="32"/>
        </w:rPr>
        <w:t>奖补</w:t>
      </w:r>
      <w:r>
        <w:rPr>
          <w:rFonts w:hint="eastAsia" w:ascii="仿宋_GB2312" w:hAnsi="宋体" w:eastAsia="仿宋_GB2312" w:cs="宋体"/>
          <w:spacing w:val="0"/>
          <w:sz w:val="32"/>
          <w:szCs w:val="32"/>
          <w:lang w:val="en-US" w:eastAsia="zh-CN"/>
        </w:rPr>
        <w:t>对象</w:t>
      </w:r>
      <w:r>
        <w:rPr>
          <w:rFonts w:hint="eastAsia" w:ascii="仿宋_GB2312" w:hAnsi="宋体" w:eastAsia="仿宋_GB2312" w:cs="宋体"/>
          <w:spacing w:val="0"/>
          <w:sz w:val="32"/>
          <w:szCs w:val="32"/>
        </w:rPr>
        <w:t>的跟</w:t>
      </w:r>
      <w:r>
        <w:rPr>
          <w:rFonts w:hint="eastAsia" w:ascii="仿宋_GB2312" w:hAnsi="宋体" w:eastAsia="仿宋_GB2312" w:cs="宋体"/>
          <w:spacing w:val="0"/>
          <w:sz w:val="32"/>
          <w:szCs w:val="32"/>
          <w:lang w:val="en-US" w:eastAsia="zh-CN"/>
        </w:rPr>
        <w:t>进了解</w:t>
      </w:r>
      <w:r>
        <w:rPr>
          <w:rFonts w:hint="eastAsia" w:ascii="仿宋_GB2312" w:hAnsi="宋体" w:eastAsia="仿宋_GB2312" w:cs="宋体"/>
          <w:spacing w:val="0"/>
          <w:sz w:val="32"/>
          <w:szCs w:val="32"/>
        </w:rPr>
        <w:t>，详细了解</w:t>
      </w:r>
      <w:r>
        <w:rPr>
          <w:rFonts w:hint="eastAsia" w:ascii="仿宋_GB2312" w:hAnsi="宋体" w:eastAsia="仿宋_GB2312" w:cs="宋体"/>
          <w:spacing w:val="0"/>
          <w:sz w:val="32"/>
          <w:szCs w:val="32"/>
          <w:lang w:val="en-US" w:eastAsia="zh-CN"/>
        </w:rPr>
        <w:t>拟奖补对象的产业发展和经营情况</w:t>
      </w:r>
      <w:r>
        <w:rPr>
          <w:rFonts w:hint="eastAsia" w:ascii="仿宋_GB2312" w:hAnsi="宋体" w:eastAsia="仿宋_GB2312" w:cs="宋体"/>
          <w:spacing w:val="0"/>
          <w:sz w:val="32"/>
          <w:szCs w:val="32"/>
        </w:rPr>
        <w:t>，及时</w:t>
      </w:r>
      <w:r>
        <w:rPr>
          <w:rFonts w:hint="eastAsia" w:ascii="仿宋_GB2312" w:hAnsi="宋体" w:eastAsia="仿宋_GB2312" w:cs="宋体"/>
          <w:spacing w:val="0"/>
          <w:sz w:val="32"/>
          <w:szCs w:val="32"/>
          <w:lang w:val="en-US" w:eastAsia="zh-CN"/>
        </w:rPr>
        <w:t>对照本办法规定的奖补范围、标准跟踪审核，</w:t>
      </w:r>
      <w:r>
        <w:rPr>
          <w:rFonts w:hint="eastAsia" w:ascii="仿宋_GB2312" w:hAnsi="宋体" w:eastAsia="仿宋_GB2312" w:cs="宋体"/>
          <w:spacing w:val="0"/>
          <w:sz w:val="32"/>
          <w:szCs w:val="32"/>
        </w:rPr>
        <w:t>收集相关佐证材料存档</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lang w:val="en-US" w:eastAsia="zh-CN"/>
        </w:rPr>
        <w:t>见各项目奖补依据</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lang w:val="en-US" w:eastAsia="zh-CN"/>
        </w:rPr>
        <w:t>为验收工作做好各项准备。</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楷体_GB2312" w:hAnsi="楷体_GB2312" w:eastAsia="楷体_GB2312" w:cs="楷体_GB2312"/>
          <w:bCs/>
          <w:spacing w:val="0"/>
          <w:sz w:val="32"/>
          <w:szCs w:val="32"/>
          <w:lang w:val="en-US" w:eastAsia="zh-CN"/>
        </w:rPr>
      </w:pPr>
      <w:r>
        <w:rPr>
          <w:rFonts w:hint="eastAsia" w:ascii="楷体_GB2312" w:hAnsi="楷体_GB2312" w:eastAsia="楷体_GB2312" w:cs="楷体_GB2312"/>
          <w:bCs/>
          <w:spacing w:val="0"/>
          <w:sz w:val="32"/>
          <w:szCs w:val="32"/>
          <w:lang w:eastAsia="zh-CN"/>
        </w:rPr>
        <w:t>（</w:t>
      </w:r>
      <w:r>
        <w:rPr>
          <w:rFonts w:hint="eastAsia" w:ascii="楷体_GB2312" w:hAnsi="楷体_GB2312" w:eastAsia="楷体_GB2312" w:cs="楷体_GB2312"/>
          <w:bCs/>
          <w:spacing w:val="0"/>
          <w:sz w:val="32"/>
          <w:szCs w:val="32"/>
          <w:lang w:val="en-US" w:eastAsia="zh-CN"/>
        </w:rPr>
        <w:t>四</w:t>
      </w:r>
      <w:r>
        <w:rPr>
          <w:rFonts w:hint="eastAsia" w:ascii="楷体_GB2312" w:hAnsi="楷体_GB2312" w:eastAsia="楷体_GB2312" w:cs="楷体_GB2312"/>
          <w:bCs/>
          <w:spacing w:val="0"/>
          <w:sz w:val="32"/>
          <w:szCs w:val="32"/>
          <w:lang w:eastAsia="zh-CN"/>
        </w:rPr>
        <w:t>）</w:t>
      </w:r>
      <w:r>
        <w:rPr>
          <w:rFonts w:hint="eastAsia" w:ascii="楷体_GB2312" w:hAnsi="楷体_GB2312" w:eastAsia="楷体_GB2312" w:cs="楷体_GB2312"/>
          <w:bCs/>
          <w:spacing w:val="0"/>
          <w:sz w:val="32"/>
          <w:szCs w:val="32"/>
          <w:lang w:val="en-US" w:eastAsia="zh-CN"/>
        </w:rPr>
        <w:t>验收及公示</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宋体" w:eastAsia="仿宋_GB2312" w:cs="宋体"/>
          <w:bCs/>
          <w:spacing w:val="0"/>
          <w:sz w:val="48"/>
          <w:szCs w:val="48"/>
        </w:rPr>
      </w:pPr>
      <w:r>
        <w:rPr>
          <w:rFonts w:hint="eastAsia" w:ascii="仿宋_GB2312" w:hAnsi="宋体" w:eastAsia="仿宋_GB2312" w:cs="宋体"/>
          <w:bCs/>
          <w:spacing w:val="0"/>
          <w:sz w:val="32"/>
          <w:szCs w:val="32"/>
          <w:lang w:val="en-US" w:eastAsia="zh-CN"/>
        </w:rPr>
        <w:t>在年末</w:t>
      </w:r>
      <w:r>
        <w:rPr>
          <w:rFonts w:hint="eastAsia" w:ascii="仿宋_GB2312" w:hAnsi="宋体" w:eastAsia="仿宋_GB2312" w:cs="宋体"/>
          <w:bCs/>
          <w:spacing w:val="0"/>
          <w:sz w:val="32"/>
          <w:szCs w:val="32"/>
        </w:rPr>
        <w:t>，</w:t>
      </w:r>
      <w:r>
        <w:rPr>
          <w:rFonts w:hint="eastAsia" w:ascii="仿宋_GB2312" w:hAnsi="宋体" w:eastAsia="仿宋_GB2312" w:cs="宋体"/>
          <w:bCs/>
          <w:spacing w:val="0"/>
          <w:sz w:val="32"/>
          <w:szCs w:val="32"/>
          <w:lang w:val="en-US" w:eastAsia="zh-CN"/>
        </w:rPr>
        <w:t>或在拟奖补对象认为自己已符合本办法所规定的某一项奖补标准时，由拟奖补对象向镇政府提出验收申请并提供相应奖补标准所需要的奖补依据材料</w:t>
      </w:r>
      <w:r>
        <w:rPr>
          <w:rFonts w:hint="eastAsia" w:ascii="仿宋_GB2312" w:hAnsi="宋体" w:eastAsia="仿宋_GB2312" w:cs="宋体"/>
          <w:bCs/>
          <w:spacing w:val="0"/>
          <w:sz w:val="32"/>
          <w:szCs w:val="32"/>
        </w:rPr>
        <w:t>。验收工作由所在镇政府组织相关职能部门、驻</w:t>
      </w:r>
      <w:r>
        <w:rPr>
          <w:rFonts w:hint="eastAsia" w:ascii="仿宋_GB2312" w:hAnsi="宋体" w:eastAsia="仿宋_GB2312" w:cs="宋体"/>
          <w:bCs/>
          <w:spacing w:val="0"/>
          <w:sz w:val="32"/>
          <w:szCs w:val="32"/>
          <w:lang w:val="en-US" w:eastAsia="zh-CN"/>
        </w:rPr>
        <w:t>镇</w:t>
      </w:r>
      <w:r>
        <w:rPr>
          <w:rFonts w:hint="eastAsia" w:ascii="仿宋_GB2312" w:hAnsi="宋体" w:eastAsia="仿宋_GB2312" w:cs="宋体"/>
          <w:bCs/>
          <w:spacing w:val="0"/>
          <w:sz w:val="32"/>
          <w:szCs w:val="32"/>
        </w:rPr>
        <w:t>工作队、村委会</w:t>
      </w:r>
      <w:r>
        <w:rPr>
          <w:rFonts w:hint="eastAsia" w:ascii="仿宋_GB2312" w:hAnsi="宋体" w:eastAsia="仿宋_GB2312" w:cs="宋体"/>
          <w:bCs/>
          <w:spacing w:val="0"/>
          <w:sz w:val="32"/>
          <w:szCs w:val="32"/>
          <w:lang w:val="en-US" w:eastAsia="zh-CN"/>
        </w:rPr>
        <w:t>等</w:t>
      </w:r>
      <w:r>
        <w:rPr>
          <w:rFonts w:hint="eastAsia" w:ascii="仿宋_GB2312" w:hAnsi="宋体" w:eastAsia="仿宋_GB2312" w:cs="宋体"/>
          <w:bCs/>
          <w:spacing w:val="0"/>
          <w:sz w:val="32"/>
          <w:szCs w:val="32"/>
        </w:rPr>
        <w:t>共同实施，</w:t>
      </w:r>
      <w:r>
        <w:rPr>
          <w:rFonts w:hint="eastAsia" w:ascii="仿宋_GB2312" w:hAnsi="宋体" w:eastAsia="仿宋_GB2312" w:cs="宋体"/>
          <w:bCs/>
          <w:spacing w:val="0"/>
          <w:sz w:val="32"/>
          <w:szCs w:val="32"/>
          <w:lang w:val="en-US" w:eastAsia="zh-CN"/>
        </w:rPr>
        <w:t>验收工作一要到项目现场看实施情况，二要看奖补依据相关材料是否齐全。</w:t>
      </w:r>
      <w:r>
        <w:rPr>
          <w:rFonts w:hint="eastAsia" w:ascii="仿宋_GB2312" w:hAnsi="宋体" w:eastAsia="仿宋_GB2312" w:cs="宋体"/>
          <w:bCs/>
          <w:spacing w:val="0"/>
          <w:sz w:val="32"/>
          <w:szCs w:val="32"/>
        </w:rPr>
        <w:t>验收结果经</w:t>
      </w:r>
      <w:r>
        <w:rPr>
          <w:rFonts w:hint="eastAsia" w:ascii="仿宋_GB2312" w:hAnsi="宋体" w:eastAsia="仿宋_GB2312" w:cs="宋体"/>
          <w:bCs/>
          <w:spacing w:val="0"/>
          <w:sz w:val="32"/>
          <w:szCs w:val="32"/>
          <w:lang w:val="en-US" w:eastAsia="zh-CN"/>
        </w:rPr>
        <w:t>拟奖补</w:t>
      </w:r>
      <w:r>
        <w:rPr>
          <w:rFonts w:hint="eastAsia" w:ascii="仿宋_GB2312" w:hAnsi="宋体" w:eastAsia="仿宋_GB2312" w:cs="宋体"/>
          <w:bCs/>
          <w:spacing w:val="0"/>
          <w:sz w:val="32"/>
          <w:szCs w:val="32"/>
          <w:lang w:eastAsia="zh-CN"/>
        </w:rPr>
        <w:t>对象</w:t>
      </w:r>
      <w:r>
        <w:rPr>
          <w:rFonts w:hint="eastAsia" w:ascii="仿宋_GB2312" w:hAnsi="宋体" w:eastAsia="仿宋_GB2312" w:cs="宋体"/>
          <w:bCs/>
          <w:spacing w:val="0"/>
          <w:sz w:val="32"/>
          <w:szCs w:val="32"/>
        </w:rPr>
        <w:t>确认、验收人员签名后，</w:t>
      </w:r>
      <w:r>
        <w:rPr>
          <w:rFonts w:hint="eastAsia" w:ascii="仿宋_GB2312" w:hAnsi="宋体" w:eastAsia="仿宋_GB2312" w:cs="宋体"/>
          <w:spacing w:val="0"/>
          <w:sz w:val="32"/>
          <w:szCs w:val="32"/>
        </w:rPr>
        <w:t>在</w:t>
      </w:r>
      <w:r>
        <w:rPr>
          <w:rFonts w:hint="eastAsia" w:ascii="仿宋_GB2312" w:hAnsi="宋体" w:eastAsia="仿宋_GB2312" w:cs="宋体"/>
          <w:spacing w:val="0"/>
          <w:sz w:val="32"/>
          <w:szCs w:val="32"/>
          <w:lang w:val="en-US" w:eastAsia="zh-CN"/>
        </w:rPr>
        <w:t>镇政府及拟奖补对象所在</w:t>
      </w:r>
      <w:r>
        <w:rPr>
          <w:rFonts w:hint="eastAsia" w:ascii="仿宋_GB2312" w:hAnsi="宋体" w:eastAsia="仿宋_GB2312" w:cs="宋体"/>
          <w:spacing w:val="0"/>
          <w:sz w:val="32"/>
          <w:szCs w:val="32"/>
        </w:rPr>
        <w:t>村</w:t>
      </w:r>
      <w:r>
        <w:rPr>
          <w:rFonts w:hint="eastAsia" w:ascii="仿宋_GB2312" w:hAnsi="宋体" w:eastAsia="仿宋_GB2312" w:cs="宋体"/>
          <w:spacing w:val="0"/>
          <w:sz w:val="32"/>
          <w:szCs w:val="32"/>
          <w:lang w:val="en-US" w:eastAsia="zh-CN"/>
        </w:rPr>
        <w:t>同步</w:t>
      </w:r>
      <w:r>
        <w:rPr>
          <w:rFonts w:hint="eastAsia" w:ascii="仿宋_GB2312" w:hAnsi="宋体" w:eastAsia="仿宋_GB2312" w:cs="宋体"/>
          <w:spacing w:val="0"/>
          <w:sz w:val="32"/>
          <w:szCs w:val="32"/>
        </w:rPr>
        <w:t>公示</w:t>
      </w:r>
      <w:r>
        <w:rPr>
          <w:rFonts w:hint="eastAsia" w:ascii="仿宋_GB2312" w:hAnsi="宋体" w:eastAsia="仿宋_GB2312" w:cs="宋体"/>
          <w:color w:val="FF0000"/>
          <w:spacing w:val="0"/>
          <w:sz w:val="32"/>
          <w:szCs w:val="32"/>
          <w:lang w:val="en-US" w:eastAsia="zh-CN"/>
        </w:rPr>
        <w:t>5</w:t>
      </w:r>
      <w:r>
        <w:rPr>
          <w:rFonts w:hint="eastAsia" w:ascii="仿宋_GB2312" w:hAnsi="宋体" w:eastAsia="仿宋_GB2312" w:cs="宋体"/>
          <w:spacing w:val="0"/>
          <w:sz w:val="32"/>
          <w:szCs w:val="32"/>
          <w:lang w:val="en-US" w:eastAsia="zh-CN"/>
        </w:rPr>
        <w:t>天</w:t>
      </w:r>
      <w:r>
        <w:rPr>
          <w:rFonts w:hint="eastAsia" w:ascii="仿宋_GB2312" w:hAnsi="宋体" w:eastAsia="仿宋_GB2312" w:cs="宋体"/>
          <w:spacing w:val="0"/>
          <w:sz w:val="32"/>
          <w:szCs w:val="32"/>
        </w:rPr>
        <w:t>。公示无异议后，</w:t>
      </w:r>
      <w:r>
        <w:rPr>
          <w:rFonts w:hint="eastAsia" w:ascii="仿宋_GB2312" w:hAnsi="宋体" w:eastAsia="仿宋_GB2312" w:cs="宋体"/>
          <w:color w:val="000000" w:themeColor="text1"/>
          <w:spacing w:val="0"/>
          <w:sz w:val="32"/>
          <w:szCs w:val="32"/>
          <w:lang w:val="en-US" w:eastAsia="zh-CN"/>
          <w14:textFill>
            <w14:solidFill>
              <w14:schemeClr w14:val="tx1"/>
            </w14:solidFill>
          </w14:textFill>
        </w:rPr>
        <w:t>报县乡村振兴局备案</w:t>
      </w:r>
      <w:r>
        <w:rPr>
          <w:rFonts w:hint="eastAsia" w:ascii="仿宋_GB2312" w:hAnsi="宋体" w:eastAsia="仿宋_GB2312" w:cs="宋体"/>
          <w:bCs/>
          <w:spacing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楷体_GB2312" w:hAnsi="楷体_GB2312" w:eastAsia="楷体_GB2312" w:cs="楷体_GB2312"/>
          <w:b w:val="0"/>
          <w:bCs/>
          <w:spacing w:val="0"/>
          <w:sz w:val="32"/>
          <w:szCs w:val="32"/>
        </w:rPr>
      </w:pPr>
      <w:r>
        <w:rPr>
          <w:rFonts w:hint="eastAsia" w:ascii="楷体_GB2312" w:hAnsi="楷体_GB2312" w:eastAsia="楷体_GB2312" w:cs="楷体_GB2312"/>
          <w:b w:val="0"/>
          <w:bCs/>
          <w:spacing w:val="0"/>
          <w:sz w:val="32"/>
          <w:szCs w:val="32"/>
          <w:lang w:val="en-US" w:eastAsia="zh-CN"/>
        </w:rPr>
        <w:t>（五）奖补资金</w:t>
      </w:r>
      <w:r>
        <w:rPr>
          <w:rFonts w:hint="eastAsia" w:ascii="楷体_GB2312" w:hAnsi="楷体_GB2312" w:eastAsia="楷体_GB2312" w:cs="楷体_GB2312"/>
          <w:b w:val="0"/>
          <w:bCs/>
          <w:spacing w:val="0"/>
          <w:sz w:val="32"/>
          <w:szCs w:val="32"/>
        </w:rPr>
        <w:t>发放</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ascii="仿宋_GB2312" w:hAnsi="宋体" w:eastAsia="仿宋_GB2312" w:cs="宋体"/>
          <w:spacing w:val="0"/>
          <w:sz w:val="32"/>
          <w:szCs w:val="32"/>
        </w:rPr>
      </w:pPr>
      <w:r>
        <w:rPr>
          <w:rFonts w:hint="eastAsia" w:ascii="仿宋_GB2312" w:hAnsi="宋体" w:eastAsia="仿宋_GB2312" w:cs="宋体"/>
          <w:bCs/>
          <w:spacing w:val="0"/>
          <w:sz w:val="32"/>
          <w:szCs w:val="32"/>
          <w:lang w:val="en-US" w:eastAsia="zh-CN"/>
        </w:rPr>
        <w:t>镇农办认真核对相应的奖补资金，进一步由驻镇工作队审核后报镇政府审定同意，即可</w:t>
      </w:r>
      <w:r>
        <w:rPr>
          <w:rFonts w:hint="eastAsia" w:ascii="仿宋_GB2312" w:hAnsi="宋体" w:eastAsia="仿宋_GB2312" w:cs="宋体"/>
          <w:bCs/>
          <w:spacing w:val="0"/>
          <w:sz w:val="32"/>
          <w:szCs w:val="32"/>
        </w:rPr>
        <w:t>拨付奖补资金。所有资金发放，必须由</w:t>
      </w:r>
      <w:r>
        <w:rPr>
          <w:rFonts w:hint="eastAsia" w:ascii="仿宋_GB2312" w:hAnsi="宋体" w:eastAsia="仿宋_GB2312" w:cs="宋体"/>
          <w:spacing w:val="0"/>
          <w:sz w:val="32"/>
          <w:szCs w:val="32"/>
        </w:rPr>
        <w:t>镇财政结算中心通过银行转账，发放到</w:t>
      </w:r>
      <w:r>
        <w:rPr>
          <w:rFonts w:hint="eastAsia" w:ascii="仿宋_GB2312" w:hAnsi="宋体" w:eastAsia="仿宋_GB2312" w:cs="宋体"/>
          <w:spacing w:val="0"/>
          <w:sz w:val="32"/>
          <w:szCs w:val="32"/>
          <w:lang w:val="en-US" w:eastAsia="zh-CN"/>
        </w:rPr>
        <w:t>奖补对象对公账户</w:t>
      </w:r>
      <w:r>
        <w:rPr>
          <w:rFonts w:hint="eastAsia" w:ascii="仿宋_GB2312" w:hAnsi="宋体" w:eastAsia="仿宋_GB2312" w:cs="宋体"/>
          <w:spacing w:val="0"/>
          <w:sz w:val="32"/>
          <w:szCs w:val="32"/>
        </w:rPr>
        <w:t>中。</w:t>
      </w:r>
    </w:p>
    <w:p>
      <w:pPr>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黑体" w:hAnsi="黑体" w:eastAsia="黑体" w:cs="黑体"/>
          <w:b w:val="0"/>
          <w:bCs/>
          <w:spacing w:val="0"/>
          <w:sz w:val="32"/>
          <w:szCs w:val="32"/>
          <w:lang w:val="en-US" w:eastAsia="zh-CN"/>
        </w:rPr>
      </w:pPr>
      <w:r>
        <w:rPr>
          <w:rFonts w:hint="eastAsia" w:ascii="黑体" w:hAnsi="黑体" w:eastAsia="黑体" w:cs="黑体"/>
          <w:b w:val="0"/>
          <w:bCs/>
          <w:spacing w:val="0"/>
          <w:sz w:val="32"/>
          <w:szCs w:val="32"/>
          <w:lang w:val="en-US" w:eastAsia="zh-CN"/>
        </w:rPr>
        <w:t>奖补退出</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仿宋_GB2312" w:hAnsi="宋体" w:eastAsia="仿宋_GB2312" w:cs="宋体"/>
          <w:spacing w:val="0"/>
          <w:sz w:val="32"/>
          <w:szCs w:val="32"/>
          <w:lang w:val="en-US" w:eastAsia="zh-CN"/>
        </w:rPr>
      </w:pPr>
      <w:r>
        <w:rPr>
          <w:rFonts w:hint="eastAsia" w:ascii="仿宋_GB2312" w:hAnsi="宋体" w:eastAsia="仿宋_GB2312" w:cs="宋体"/>
          <w:spacing w:val="0"/>
          <w:sz w:val="32"/>
          <w:szCs w:val="32"/>
          <w:lang w:val="en-US" w:eastAsia="zh-CN"/>
        </w:rPr>
        <w:t>经审核备案的产业发展类拟奖补对象要坚持动态管理。当经营主体的经营状况不良、不能保证盈利达不到奖补对象条件时要及时退出，不再列入拟奖补对象；对符合奖补对象条件的经营主体，经对标产业发展类奖补范围和标准，第一年度达不到至少</w:t>
      </w:r>
      <w:r>
        <w:rPr>
          <w:rFonts w:hint="eastAsia" w:ascii="仿宋_GB2312" w:hAnsi="宋体" w:eastAsia="仿宋_GB2312" w:cs="宋体"/>
          <w:color w:val="FF0000"/>
          <w:spacing w:val="0"/>
          <w:sz w:val="32"/>
          <w:szCs w:val="32"/>
          <w:lang w:val="en-US" w:eastAsia="zh-CN"/>
        </w:rPr>
        <w:t>3</w:t>
      </w:r>
      <w:r>
        <w:rPr>
          <w:rFonts w:hint="eastAsia" w:ascii="仿宋_GB2312" w:hAnsi="宋体" w:eastAsia="仿宋_GB2312" w:cs="宋体"/>
          <w:spacing w:val="0"/>
          <w:sz w:val="32"/>
          <w:szCs w:val="32"/>
          <w:lang w:val="en-US" w:eastAsia="zh-CN"/>
        </w:rPr>
        <w:t>个指标的奖补条件的、第二年度达不到至少</w:t>
      </w:r>
      <w:r>
        <w:rPr>
          <w:rFonts w:hint="eastAsia" w:ascii="仿宋_GB2312" w:hAnsi="宋体" w:eastAsia="仿宋_GB2312" w:cs="宋体"/>
          <w:color w:val="FF0000"/>
          <w:spacing w:val="0"/>
          <w:sz w:val="32"/>
          <w:szCs w:val="32"/>
          <w:lang w:val="en-US" w:eastAsia="zh-CN"/>
        </w:rPr>
        <w:t>5</w:t>
      </w:r>
      <w:r>
        <w:rPr>
          <w:rFonts w:hint="eastAsia" w:ascii="仿宋_GB2312" w:hAnsi="宋体" w:eastAsia="仿宋_GB2312" w:cs="宋体"/>
          <w:spacing w:val="0"/>
          <w:sz w:val="32"/>
          <w:szCs w:val="32"/>
          <w:lang w:val="en-US" w:eastAsia="zh-CN"/>
        </w:rPr>
        <w:t>个指标的奖补条件的、第三年度达不到全部指标的奖补条件的要及时退出，下一年度不再列入拟奖补对象。</w:t>
      </w:r>
    </w:p>
    <w:p>
      <w:pPr>
        <w:pStyle w:val="2"/>
        <w:keepNext w:val="0"/>
        <w:keepLines w:val="0"/>
        <w:pageBreakBefore w:val="0"/>
        <w:widowControl w:val="0"/>
        <w:numPr>
          <w:ilvl w:val="0"/>
          <w:numId w:val="4"/>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黑体" w:hAnsi="黑体" w:eastAsia="黑体" w:cs="黑体"/>
          <w:b w:val="0"/>
          <w:bCs/>
          <w:spacing w:val="0"/>
          <w:sz w:val="32"/>
          <w:szCs w:val="32"/>
          <w:lang w:val="en-US" w:eastAsia="zh-CN"/>
        </w:rPr>
      </w:pPr>
      <w:r>
        <w:rPr>
          <w:rFonts w:hint="eastAsia" w:ascii="黑体" w:hAnsi="黑体" w:eastAsia="黑体" w:cs="黑体"/>
          <w:b w:val="0"/>
          <w:bCs/>
          <w:spacing w:val="0"/>
          <w:sz w:val="32"/>
          <w:szCs w:val="32"/>
          <w:lang w:val="en-US" w:eastAsia="zh-CN"/>
        </w:rPr>
        <w:t>其它事项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仿宋" w:hAnsi="仿宋" w:eastAsia="仿宋" w:cs="仿宋"/>
          <w:b w:val="0"/>
          <w:bCs/>
          <w:spacing w:val="0"/>
          <w:sz w:val="32"/>
          <w:szCs w:val="32"/>
          <w:lang w:val="en-US" w:eastAsia="zh-CN"/>
        </w:rPr>
      </w:pPr>
      <w:r>
        <w:rPr>
          <w:rFonts w:hint="eastAsia" w:ascii="仿宋" w:hAnsi="仿宋" w:eastAsia="仿宋" w:cs="仿宋"/>
          <w:b w:val="0"/>
          <w:bCs/>
          <w:spacing w:val="0"/>
          <w:sz w:val="32"/>
          <w:szCs w:val="32"/>
          <w:lang w:val="en-US" w:eastAsia="zh-CN"/>
        </w:rPr>
        <w:t>镇一级要强化台账管理，按一企一档、奖补项目对应奖补依据佐证材料存档的原则做好收集、整理、保存工作。</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黑体" w:hAnsi="黑体" w:eastAsia="黑体" w:cs="黑体"/>
          <w:b w:val="0"/>
          <w:bCs/>
          <w:spacing w:val="0"/>
          <w:sz w:val="32"/>
          <w:szCs w:val="32"/>
        </w:rPr>
      </w:pPr>
      <w:r>
        <w:rPr>
          <w:rFonts w:hint="eastAsia" w:ascii="黑体" w:hAnsi="黑体" w:eastAsia="黑体" w:cs="黑体"/>
          <w:b w:val="0"/>
          <w:bCs/>
          <w:spacing w:val="0"/>
          <w:sz w:val="32"/>
          <w:szCs w:val="32"/>
          <w:lang w:val="en-US" w:eastAsia="zh-CN"/>
        </w:rPr>
        <w:t>八、</w:t>
      </w:r>
      <w:r>
        <w:rPr>
          <w:rFonts w:hint="eastAsia" w:ascii="黑体" w:hAnsi="黑体" w:eastAsia="黑体" w:cs="黑体"/>
          <w:b w:val="0"/>
          <w:bCs/>
          <w:spacing w:val="0"/>
          <w:sz w:val="32"/>
          <w:szCs w:val="32"/>
        </w:rPr>
        <w:t>监督管理</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right="0" w:rightChars="0" w:firstLine="606" w:firstLineChars="200"/>
        <w:jc w:val="both"/>
        <w:textAlignment w:val="auto"/>
        <w:outlineLvl w:val="9"/>
        <w:rPr>
          <w:rFonts w:hint="eastAsia" w:ascii="仿宋_GB2312" w:hAnsi="宋体" w:eastAsia="仿宋_GB2312" w:cs="宋体"/>
          <w:spacing w:val="0"/>
          <w:sz w:val="32"/>
          <w:szCs w:val="32"/>
          <w:lang w:val="en-US" w:eastAsia="zh-CN"/>
        </w:rPr>
      </w:pPr>
      <w:r>
        <w:rPr>
          <w:rFonts w:hint="eastAsia" w:ascii="仿宋_GB2312" w:hAnsi="宋体" w:eastAsia="仿宋_GB2312" w:cs="宋体"/>
          <w:spacing w:val="0"/>
          <w:sz w:val="32"/>
          <w:szCs w:val="32"/>
          <w:lang w:val="en-US" w:eastAsia="zh-CN"/>
        </w:rPr>
        <w:t>对于弄虚作假套取奖补资金的经营主体将按有关渠道列入失信黑名单，并通过电视等媒体广而告之。</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lang w:val="en-US" w:eastAsia="zh-CN"/>
        </w:rPr>
      </w:pPr>
      <w:r>
        <w:rPr>
          <w:rFonts w:hint="eastAsia" w:ascii="仿宋_GB2312" w:hAnsi="宋体" w:eastAsia="仿宋_GB2312" w:cs="宋体"/>
          <w:spacing w:val="0"/>
          <w:sz w:val="32"/>
          <w:szCs w:val="32"/>
        </w:rPr>
        <w:t>各级纪检</w:t>
      </w:r>
      <w:r>
        <w:rPr>
          <w:rFonts w:hint="eastAsia" w:ascii="仿宋_GB2312" w:hAnsi="宋体" w:eastAsia="仿宋_GB2312" w:cs="宋体"/>
          <w:color w:val="000000"/>
          <w:spacing w:val="0"/>
          <w:sz w:val="32"/>
          <w:szCs w:val="32"/>
        </w:rPr>
        <w:t>监察、</w:t>
      </w:r>
      <w:r>
        <w:rPr>
          <w:rFonts w:hint="eastAsia" w:ascii="仿宋_GB2312" w:hAnsi="宋体" w:eastAsia="仿宋_GB2312" w:cs="宋体"/>
          <w:spacing w:val="0"/>
          <w:sz w:val="32"/>
          <w:szCs w:val="32"/>
        </w:rPr>
        <w:t>检察、</w:t>
      </w:r>
      <w:r>
        <w:rPr>
          <w:rFonts w:hint="eastAsia" w:ascii="仿宋_GB2312" w:hAnsi="宋体" w:eastAsia="仿宋_GB2312" w:cs="宋体"/>
          <w:color w:val="000000"/>
          <w:spacing w:val="0"/>
          <w:sz w:val="32"/>
          <w:szCs w:val="32"/>
        </w:rPr>
        <w:t>审计、财政、</w:t>
      </w:r>
      <w:r>
        <w:rPr>
          <w:rFonts w:hint="eastAsia" w:ascii="仿宋_GB2312" w:hAnsi="宋体" w:eastAsia="仿宋_GB2312" w:cs="宋体"/>
          <w:color w:val="000000"/>
          <w:spacing w:val="0"/>
          <w:sz w:val="32"/>
          <w:szCs w:val="32"/>
          <w:lang w:eastAsia="zh-CN"/>
        </w:rPr>
        <w:t>乡村振兴局</w:t>
      </w:r>
      <w:r>
        <w:rPr>
          <w:rFonts w:hint="eastAsia" w:ascii="仿宋_GB2312" w:hAnsi="宋体" w:eastAsia="仿宋_GB2312" w:cs="宋体"/>
          <w:color w:val="000000"/>
          <w:spacing w:val="0"/>
          <w:sz w:val="32"/>
          <w:szCs w:val="32"/>
        </w:rPr>
        <w:t>等部门</w:t>
      </w:r>
      <w:r>
        <w:rPr>
          <w:rFonts w:hint="eastAsia" w:ascii="仿宋_GB2312" w:hAnsi="宋体" w:eastAsia="仿宋_GB2312" w:cs="宋体"/>
          <w:spacing w:val="0"/>
          <w:sz w:val="32"/>
          <w:szCs w:val="32"/>
        </w:rPr>
        <w:t>按各自职责</w:t>
      </w:r>
      <w:r>
        <w:rPr>
          <w:rFonts w:hint="eastAsia" w:ascii="仿宋_GB2312" w:hAnsi="宋体" w:eastAsia="仿宋_GB2312" w:cs="宋体"/>
          <w:color w:val="000000"/>
          <w:spacing w:val="0"/>
          <w:sz w:val="32"/>
          <w:szCs w:val="32"/>
        </w:rPr>
        <w:t>对</w:t>
      </w:r>
      <w:r>
        <w:rPr>
          <w:rFonts w:hint="eastAsia" w:ascii="仿宋_GB2312" w:hAnsi="宋体" w:eastAsia="仿宋_GB2312" w:cs="宋体"/>
          <w:spacing w:val="0"/>
          <w:sz w:val="32"/>
          <w:szCs w:val="32"/>
          <w:lang w:val="en-US" w:eastAsia="zh-CN"/>
        </w:rPr>
        <w:t>奖补工作</w:t>
      </w:r>
      <w:r>
        <w:rPr>
          <w:rFonts w:hint="eastAsia" w:ascii="仿宋_GB2312" w:hAnsi="宋体" w:eastAsia="仿宋_GB2312" w:cs="宋体"/>
          <w:spacing w:val="0"/>
          <w:sz w:val="32"/>
          <w:szCs w:val="32"/>
        </w:rPr>
        <w:t>的</w:t>
      </w:r>
      <w:r>
        <w:rPr>
          <w:rFonts w:hint="eastAsia" w:ascii="仿宋_GB2312" w:hAnsi="宋体" w:eastAsia="仿宋_GB2312" w:cs="宋体"/>
          <w:color w:val="000000"/>
          <w:spacing w:val="0"/>
          <w:sz w:val="32"/>
          <w:szCs w:val="32"/>
        </w:rPr>
        <w:t>实施进行全过程监督，发现项目实施过程中的</w:t>
      </w:r>
      <w:r>
        <w:rPr>
          <w:rFonts w:hint="eastAsia" w:ascii="仿宋_GB2312" w:hAnsi="宋体" w:eastAsia="仿宋_GB2312" w:cs="宋体"/>
          <w:spacing w:val="0"/>
          <w:sz w:val="32"/>
          <w:szCs w:val="32"/>
        </w:rPr>
        <w:t>存在</w:t>
      </w:r>
      <w:r>
        <w:rPr>
          <w:rFonts w:hint="eastAsia" w:ascii="仿宋_GB2312" w:hAnsi="宋体" w:eastAsia="仿宋_GB2312" w:cs="宋体"/>
          <w:color w:val="000000"/>
          <w:spacing w:val="0"/>
          <w:sz w:val="32"/>
          <w:szCs w:val="32"/>
        </w:rPr>
        <w:t>违纪违规</w:t>
      </w:r>
      <w:r>
        <w:rPr>
          <w:rFonts w:hint="eastAsia" w:ascii="仿宋_GB2312" w:hAnsi="宋体" w:eastAsia="仿宋_GB2312" w:cs="宋体"/>
          <w:spacing w:val="0"/>
          <w:sz w:val="32"/>
          <w:szCs w:val="32"/>
        </w:rPr>
        <w:t>或违法</w:t>
      </w:r>
      <w:r>
        <w:rPr>
          <w:rFonts w:hint="eastAsia" w:ascii="仿宋_GB2312" w:hAnsi="宋体" w:eastAsia="仿宋_GB2312" w:cs="宋体"/>
          <w:color w:val="000000"/>
          <w:spacing w:val="0"/>
          <w:sz w:val="32"/>
          <w:szCs w:val="32"/>
        </w:rPr>
        <w:t>问题</w:t>
      </w:r>
      <w:r>
        <w:rPr>
          <w:rFonts w:hint="eastAsia" w:ascii="仿宋_GB2312" w:hAnsi="宋体" w:eastAsia="仿宋_GB2312" w:cs="宋体"/>
          <w:spacing w:val="0"/>
          <w:sz w:val="32"/>
          <w:szCs w:val="32"/>
        </w:rPr>
        <w:t>的</w:t>
      </w:r>
      <w:r>
        <w:rPr>
          <w:rFonts w:hint="eastAsia" w:ascii="仿宋_GB2312" w:hAnsi="宋体" w:eastAsia="仿宋_GB2312" w:cs="宋体"/>
          <w:color w:val="000000"/>
          <w:spacing w:val="0"/>
          <w:sz w:val="32"/>
          <w:szCs w:val="32"/>
        </w:rPr>
        <w:t>，立即按规定严肃查处</w:t>
      </w:r>
      <w:r>
        <w:rPr>
          <w:rFonts w:hint="eastAsia" w:ascii="仿宋_GB2312" w:hAnsi="宋体" w:eastAsia="仿宋_GB2312" w:cs="宋体"/>
          <w:color w:val="000000"/>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ascii="仿宋_GB2312" w:hAnsi="宋体" w:eastAsia="仿宋_GB2312" w:cs="宋体"/>
          <w:spacing w:val="0"/>
          <w:sz w:val="32"/>
          <w:szCs w:val="32"/>
        </w:rPr>
      </w:pPr>
      <w:r>
        <w:rPr>
          <w:rFonts w:hint="eastAsia" w:ascii="黑体" w:hAnsi="黑体" w:eastAsia="黑体" w:cs="黑体"/>
          <w:color w:val="000000"/>
          <w:spacing w:val="0"/>
          <w:sz w:val="32"/>
          <w:szCs w:val="32"/>
          <w:lang w:val="en-US" w:eastAsia="zh-CN"/>
        </w:rPr>
        <w:t>八</w:t>
      </w:r>
      <w:r>
        <w:rPr>
          <w:rFonts w:hint="eastAsia" w:ascii="黑体" w:hAnsi="黑体" w:eastAsia="黑体" w:cs="黑体"/>
          <w:color w:val="000000"/>
          <w:spacing w:val="0"/>
          <w:sz w:val="32"/>
          <w:szCs w:val="32"/>
          <w:lang w:eastAsia="zh-CN"/>
        </w:rPr>
        <w:t>、</w:t>
      </w:r>
      <w:r>
        <w:rPr>
          <w:rFonts w:hint="eastAsia" w:ascii="黑体" w:hAnsi="黑体" w:eastAsia="黑体" w:cs="黑体"/>
          <w:b w:val="0"/>
          <w:bCs/>
          <w:spacing w:val="0"/>
          <w:sz w:val="32"/>
          <w:szCs w:val="32"/>
        </w:rPr>
        <w:t>本办法由</w:t>
      </w:r>
      <w:r>
        <w:rPr>
          <w:rFonts w:hint="eastAsia" w:ascii="黑体" w:hAnsi="黑体" w:eastAsia="黑体" w:cs="黑体"/>
          <w:b w:val="0"/>
          <w:bCs/>
          <w:spacing w:val="0"/>
          <w:sz w:val="32"/>
          <w:szCs w:val="32"/>
          <w:lang w:eastAsia="zh-CN"/>
        </w:rPr>
        <w:t>乡村振兴局</w:t>
      </w:r>
      <w:r>
        <w:rPr>
          <w:rFonts w:hint="eastAsia" w:ascii="黑体" w:hAnsi="黑体" w:eastAsia="黑体" w:cs="黑体"/>
          <w:b w:val="0"/>
          <w:bCs/>
          <w:spacing w:val="0"/>
          <w:sz w:val="32"/>
          <w:szCs w:val="32"/>
        </w:rPr>
        <w:t>和县财政局负责解释，实施时间暂至</w:t>
      </w:r>
      <w:r>
        <w:rPr>
          <w:rFonts w:hint="eastAsia" w:ascii="黑体" w:hAnsi="黑体" w:eastAsia="黑体" w:cs="黑体"/>
          <w:b w:val="0"/>
          <w:bCs/>
          <w:spacing w:val="0"/>
          <w:sz w:val="32"/>
          <w:szCs w:val="32"/>
          <w:lang w:val="en-US" w:eastAsia="zh-CN"/>
        </w:rPr>
        <w:t>2025</w:t>
      </w:r>
      <w:r>
        <w:rPr>
          <w:rFonts w:hint="eastAsia" w:ascii="黑体" w:hAnsi="黑体" w:eastAsia="黑体" w:cs="黑体"/>
          <w:b w:val="0"/>
          <w:bCs/>
          <w:spacing w:val="0"/>
          <w:sz w:val="32"/>
          <w:szCs w:val="32"/>
        </w:rPr>
        <w:t>年12月底。</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606" w:firstLineChars="200"/>
        <w:jc w:val="both"/>
        <w:textAlignment w:val="baseline"/>
        <w:outlineLvl w:val="9"/>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pStyle w:val="2"/>
        <w:rPr>
          <w:rFonts w:hint="eastAsia" w:ascii="仿宋_GB2312" w:hAnsi="宋体" w:eastAsia="仿宋_GB2312" w:cs="宋体"/>
          <w:spacing w:val="0"/>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right="0" w:rightChars="0"/>
        <w:jc w:val="both"/>
        <w:textAlignment w:val="baseline"/>
        <w:outlineLvl w:val="9"/>
        <w:rPr>
          <w:rFonts w:hint="eastAsia" w:ascii="仿宋" w:hAnsi="仿宋" w:eastAsia="仿宋" w:cs="仿宋"/>
          <w:b/>
          <w:spacing w:val="0"/>
          <w:sz w:val="32"/>
          <w:szCs w:val="32"/>
        </w:rPr>
      </w:pPr>
      <w:r>
        <w:rPr>
          <w:rFonts w:hint="eastAsia" w:ascii="仿宋_GB2312" w:hAnsi="宋体" w:eastAsia="仿宋_GB2312" w:cs="宋体"/>
          <w:spacing w:val="0"/>
          <w:sz w:val="32"/>
          <w:szCs w:val="32"/>
        </w:rPr>
        <w:t>附表</w:t>
      </w:r>
      <w:r>
        <w:rPr>
          <w:rFonts w:hint="eastAsia" w:ascii="仿宋_GB2312" w:hAnsi="宋体" w:eastAsia="仿宋_GB2312" w:cs="宋体"/>
          <w:spacing w:val="0"/>
          <w:sz w:val="32"/>
          <w:szCs w:val="32"/>
          <w:lang w:eastAsia="zh-CN"/>
        </w:rPr>
        <w:t>：</w:t>
      </w:r>
      <w:r>
        <w:rPr>
          <w:rFonts w:hint="eastAsia" w:ascii="仿宋_GB2312" w:hAnsi="宋体" w:eastAsia="仿宋_GB2312" w:cs="宋体"/>
          <w:spacing w:val="0"/>
          <w:sz w:val="32"/>
          <w:szCs w:val="32"/>
        </w:rPr>
        <w:t>1</w:t>
      </w:r>
      <w:r>
        <w:rPr>
          <w:rFonts w:hint="eastAsia" w:ascii="仿宋_GB2312" w:hAnsi="宋体" w:eastAsia="仿宋_GB2312" w:cs="宋体"/>
          <w:spacing w:val="0"/>
          <w:sz w:val="32"/>
          <w:szCs w:val="32"/>
          <w:lang w:val="en-US" w:eastAsia="zh-CN"/>
        </w:rPr>
        <w:t>.</w:t>
      </w:r>
      <w:r>
        <w:rPr>
          <w:rFonts w:hint="eastAsia" w:ascii="仿宋" w:hAnsi="仿宋" w:eastAsia="仿宋" w:cs="仿宋"/>
          <w:b w:val="0"/>
          <w:bCs w:val="0"/>
          <w:sz w:val="32"/>
          <w:szCs w:val="32"/>
        </w:rPr>
        <w:t>陆河县</w:t>
      </w:r>
      <w:r>
        <w:rPr>
          <w:rFonts w:hint="eastAsia" w:ascii="仿宋" w:hAnsi="仿宋" w:eastAsia="仿宋" w:cs="仿宋"/>
          <w:b w:val="0"/>
          <w:bCs w:val="0"/>
          <w:sz w:val="32"/>
          <w:szCs w:val="32"/>
          <w:lang w:val="en-US" w:eastAsia="zh-CN"/>
        </w:rPr>
        <w:t>农业</w:t>
      </w:r>
      <w:r>
        <w:rPr>
          <w:rFonts w:hint="eastAsia" w:ascii="仿宋" w:hAnsi="仿宋" w:eastAsia="仿宋" w:cs="仿宋"/>
          <w:b w:val="0"/>
          <w:bCs w:val="0"/>
          <w:spacing w:val="0"/>
          <w:sz w:val="32"/>
          <w:szCs w:val="32"/>
        </w:rPr>
        <w:t>产业</w:t>
      </w:r>
      <w:r>
        <w:rPr>
          <w:rFonts w:hint="eastAsia" w:ascii="仿宋" w:hAnsi="仿宋" w:eastAsia="仿宋" w:cs="仿宋"/>
          <w:b w:val="0"/>
          <w:bCs w:val="0"/>
          <w:spacing w:val="0"/>
          <w:sz w:val="32"/>
          <w:szCs w:val="32"/>
          <w:lang w:eastAsia="zh-CN"/>
        </w:rPr>
        <w:t>帮扶</w:t>
      </w:r>
      <w:r>
        <w:rPr>
          <w:rFonts w:hint="eastAsia" w:ascii="仿宋" w:hAnsi="仿宋" w:eastAsia="仿宋" w:cs="仿宋"/>
          <w:b w:val="0"/>
          <w:bCs w:val="0"/>
          <w:spacing w:val="0"/>
          <w:sz w:val="32"/>
          <w:szCs w:val="32"/>
        </w:rPr>
        <w:t>“以奖代补”</w:t>
      </w:r>
      <w:r>
        <w:rPr>
          <w:rFonts w:hint="eastAsia" w:ascii="仿宋" w:hAnsi="仿宋" w:eastAsia="仿宋" w:cs="仿宋"/>
          <w:b w:val="0"/>
          <w:bCs w:val="0"/>
          <w:sz w:val="32"/>
          <w:szCs w:val="32"/>
        </w:rPr>
        <w:t>申报表</w:t>
      </w:r>
    </w:p>
    <w:p>
      <w:pPr>
        <w:keepNext w:val="0"/>
        <w:keepLines w:val="0"/>
        <w:pageBreakBefore w:val="0"/>
        <w:widowControl w:val="0"/>
        <w:kinsoku/>
        <w:wordWrap/>
        <w:overflowPunct/>
        <w:topLinePunct w:val="0"/>
        <w:autoSpaceDE/>
        <w:autoSpaceDN/>
        <w:bidi w:val="0"/>
        <w:adjustRightInd/>
        <w:snapToGrid/>
        <w:spacing w:line="576" w:lineRule="exact"/>
        <w:ind w:left="1183" w:leftChars="456" w:right="0" w:rightChars="0" w:hanging="303" w:hangingChars="100"/>
        <w:jc w:val="both"/>
        <w:outlineLvl w:val="9"/>
        <w:rPr>
          <w:rFonts w:ascii="仿宋_GB2312" w:hAnsi="宋体" w:eastAsia="仿宋_GB2312" w:cs="宋体"/>
          <w:spacing w:val="0"/>
          <w:sz w:val="32"/>
          <w:szCs w:val="32"/>
        </w:rPr>
      </w:pPr>
      <w:r>
        <w:rPr>
          <w:rFonts w:hint="eastAsia" w:ascii="仿宋_GB2312" w:hAnsi="宋体" w:eastAsia="仿宋_GB2312" w:cs="宋体"/>
          <w:spacing w:val="0"/>
          <w:sz w:val="32"/>
          <w:szCs w:val="32"/>
          <w:lang w:val="en-US" w:eastAsia="zh-CN"/>
        </w:rPr>
        <w:t>2.</w:t>
      </w:r>
      <w:r>
        <w:rPr>
          <w:rFonts w:hint="eastAsia" w:ascii="仿宋" w:hAnsi="仿宋" w:eastAsia="仿宋" w:cs="仿宋"/>
          <w:b w:val="0"/>
          <w:bCs w:val="0"/>
          <w:sz w:val="32"/>
          <w:szCs w:val="32"/>
        </w:rPr>
        <w:t>陆河县</w:t>
      </w:r>
      <w:r>
        <w:rPr>
          <w:rFonts w:hint="eastAsia" w:ascii="仿宋" w:hAnsi="仿宋" w:eastAsia="仿宋" w:cs="仿宋"/>
          <w:b w:val="0"/>
          <w:bCs w:val="0"/>
          <w:sz w:val="32"/>
          <w:szCs w:val="32"/>
          <w:lang w:val="en-US" w:eastAsia="zh-CN"/>
        </w:rPr>
        <w:t>农业</w:t>
      </w:r>
      <w:r>
        <w:rPr>
          <w:rFonts w:hint="eastAsia" w:ascii="仿宋" w:hAnsi="仿宋" w:eastAsia="仿宋" w:cs="仿宋"/>
          <w:b w:val="0"/>
          <w:bCs w:val="0"/>
          <w:spacing w:val="0"/>
          <w:sz w:val="32"/>
          <w:szCs w:val="32"/>
        </w:rPr>
        <w:t>产业</w:t>
      </w:r>
      <w:r>
        <w:rPr>
          <w:rFonts w:hint="eastAsia" w:ascii="仿宋" w:hAnsi="仿宋" w:eastAsia="仿宋" w:cs="仿宋"/>
          <w:b w:val="0"/>
          <w:bCs w:val="0"/>
          <w:spacing w:val="0"/>
          <w:sz w:val="32"/>
          <w:szCs w:val="32"/>
          <w:lang w:eastAsia="zh-CN"/>
        </w:rPr>
        <w:t>帮扶</w:t>
      </w:r>
      <w:r>
        <w:rPr>
          <w:rFonts w:hint="eastAsia" w:ascii="仿宋" w:hAnsi="仿宋" w:eastAsia="仿宋" w:cs="仿宋"/>
          <w:b w:val="0"/>
          <w:bCs w:val="0"/>
          <w:spacing w:val="0"/>
          <w:sz w:val="32"/>
          <w:szCs w:val="32"/>
        </w:rPr>
        <w:t>“以奖代补”</w:t>
      </w:r>
      <w:r>
        <w:rPr>
          <w:rFonts w:hint="eastAsia" w:ascii="仿宋" w:hAnsi="仿宋" w:eastAsia="仿宋" w:cs="仿宋"/>
          <w:b w:val="0"/>
          <w:bCs w:val="0"/>
          <w:sz w:val="32"/>
          <w:szCs w:val="32"/>
          <w:lang w:val="en-US" w:eastAsia="zh-CN"/>
        </w:rPr>
        <w:t>拟奖补对象</w:t>
      </w:r>
      <w:r>
        <w:rPr>
          <w:rFonts w:hint="eastAsia" w:ascii="仿宋_GB2312" w:hAnsi="宋体" w:eastAsia="仿宋_GB2312" w:cs="宋体"/>
          <w:color w:val="000000"/>
          <w:spacing w:val="0"/>
          <w:sz w:val="32"/>
          <w:szCs w:val="32"/>
        </w:rPr>
        <w:t>汇总表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909" w:firstLineChars="300"/>
        <w:jc w:val="both"/>
        <w:outlineLvl w:val="9"/>
        <w:rPr>
          <w:rFonts w:ascii="方正小标宋简体" w:eastAsia="方正小标宋简体"/>
          <w:b/>
          <w:spacing w:val="0"/>
          <w:sz w:val="36"/>
          <w:szCs w:val="36"/>
        </w:rPr>
      </w:pPr>
      <w:r>
        <w:rPr>
          <w:rFonts w:hint="eastAsia" w:ascii="仿宋_GB2312" w:hAnsi="宋体" w:eastAsia="仿宋_GB2312" w:cs="宋体"/>
          <w:spacing w:val="0"/>
          <w:sz w:val="32"/>
          <w:szCs w:val="32"/>
          <w:lang w:val="en-US" w:eastAsia="zh-CN"/>
        </w:rPr>
        <w:t>3.</w:t>
      </w:r>
      <w:r>
        <w:rPr>
          <w:rFonts w:hint="eastAsia" w:ascii="仿宋" w:hAnsi="仿宋" w:eastAsia="仿宋" w:cs="仿宋"/>
          <w:b w:val="0"/>
          <w:bCs w:val="0"/>
          <w:sz w:val="32"/>
          <w:szCs w:val="32"/>
        </w:rPr>
        <w:t>陆河县</w:t>
      </w:r>
      <w:r>
        <w:rPr>
          <w:rFonts w:hint="eastAsia" w:ascii="仿宋" w:hAnsi="仿宋" w:eastAsia="仿宋" w:cs="仿宋"/>
          <w:b w:val="0"/>
          <w:bCs w:val="0"/>
          <w:sz w:val="32"/>
          <w:szCs w:val="32"/>
          <w:lang w:val="en-US" w:eastAsia="zh-CN"/>
        </w:rPr>
        <w:t>农业</w:t>
      </w:r>
      <w:r>
        <w:rPr>
          <w:rFonts w:hint="eastAsia" w:ascii="仿宋" w:hAnsi="仿宋" w:eastAsia="仿宋" w:cs="仿宋"/>
          <w:b w:val="0"/>
          <w:bCs w:val="0"/>
          <w:spacing w:val="0"/>
          <w:sz w:val="32"/>
          <w:szCs w:val="32"/>
        </w:rPr>
        <w:t>产业</w:t>
      </w:r>
      <w:r>
        <w:rPr>
          <w:rFonts w:hint="eastAsia" w:ascii="仿宋" w:hAnsi="仿宋" w:eastAsia="仿宋" w:cs="仿宋"/>
          <w:b w:val="0"/>
          <w:bCs w:val="0"/>
          <w:spacing w:val="0"/>
          <w:sz w:val="32"/>
          <w:szCs w:val="32"/>
          <w:lang w:eastAsia="zh-CN"/>
        </w:rPr>
        <w:t>帮扶</w:t>
      </w:r>
      <w:r>
        <w:rPr>
          <w:rFonts w:hint="eastAsia" w:ascii="仿宋" w:hAnsi="仿宋" w:eastAsia="仿宋" w:cs="仿宋"/>
          <w:b w:val="0"/>
          <w:bCs w:val="0"/>
          <w:spacing w:val="0"/>
          <w:sz w:val="32"/>
          <w:szCs w:val="32"/>
        </w:rPr>
        <w:t>“以奖代补”</w:t>
      </w:r>
      <w:r>
        <w:rPr>
          <w:rFonts w:hint="eastAsia" w:ascii="仿宋_GB2312" w:eastAsia="仿宋_GB2312"/>
          <w:spacing w:val="0"/>
          <w:sz w:val="32"/>
          <w:szCs w:val="32"/>
        </w:rPr>
        <w:t>验收表</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909" w:firstLineChars="300"/>
        <w:jc w:val="both"/>
        <w:textAlignment w:val="baseline"/>
        <w:outlineLvl w:val="9"/>
        <w:rPr>
          <w:rFonts w:hint="eastAsia" w:ascii="仿宋_GB2312" w:hAnsi="宋体" w:eastAsia="仿宋_GB2312" w:cs="宋体"/>
          <w:spacing w:val="0"/>
          <w:sz w:val="32"/>
          <w:szCs w:val="32"/>
          <w:lang w:val="en-US" w:eastAsia="zh-CN"/>
        </w:rPr>
      </w:pPr>
      <w:r>
        <w:rPr>
          <w:rFonts w:hint="eastAsia" w:ascii="仿宋_GB2312" w:hAnsi="宋体" w:eastAsia="仿宋_GB2312" w:cs="宋体"/>
          <w:spacing w:val="0"/>
          <w:sz w:val="32"/>
          <w:szCs w:val="32"/>
          <w:lang w:val="en-US" w:eastAsia="zh-CN"/>
        </w:rPr>
        <w:t>4.</w:t>
      </w:r>
      <w:r>
        <w:rPr>
          <w:rFonts w:hint="eastAsia" w:ascii="仿宋" w:hAnsi="仿宋" w:eastAsia="仿宋" w:cs="仿宋"/>
          <w:b w:val="0"/>
          <w:bCs w:val="0"/>
          <w:sz w:val="32"/>
          <w:szCs w:val="32"/>
        </w:rPr>
        <w:t>陆河县</w:t>
      </w:r>
      <w:r>
        <w:rPr>
          <w:rFonts w:hint="eastAsia" w:ascii="仿宋" w:hAnsi="仿宋" w:eastAsia="仿宋" w:cs="仿宋"/>
          <w:b w:val="0"/>
          <w:bCs w:val="0"/>
          <w:sz w:val="32"/>
          <w:szCs w:val="32"/>
          <w:lang w:val="en-US" w:eastAsia="zh-CN"/>
        </w:rPr>
        <w:t>农业</w:t>
      </w:r>
      <w:r>
        <w:rPr>
          <w:rFonts w:hint="eastAsia" w:ascii="仿宋" w:hAnsi="仿宋" w:eastAsia="仿宋" w:cs="仿宋"/>
          <w:b w:val="0"/>
          <w:bCs w:val="0"/>
          <w:spacing w:val="0"/>
          <w:sz w:val="32"/>
          <w:szCs w:val="32"/>
        </w:rPr>
        <w:t>产业</w:t>
      </w:r>
      <w:r>
        <w:rPr>
          <w:rFonts w:hint="eastAsia" w:ascii="仿宋" w:hAnsi="仿宋" w:eastAsia="仿宋" w:cs="仿宋"/>
          <w:b w:val="0"/>
          <w:bCs w:val="0"/>
          <w:spacing w:val="0"/>
          <w:sz w:val="32"/>
          <w:szCs w:val="32"/>
          <w:lang w:eastAsia="zh-CN"/>
        </w:rPr>
        <w:t>帮扶</w:t>
      </w:r>
      <w:r>
        <w:rPr>
          <w:rFonts w:hint="eastAsia" w:ascii="仿宋" w:hAnsi="仿宋" w:eastAsia="仿宋" w:cs="仿宋"/>
          <w:b w:val="0"/>
          <w:bCs w:val="0"/>
          <w:spacing w:val="0"/>
          <w:sz w:val="32"/>
          <w:szCs w:val="32"/>
        </w:rPr>
        <w:t>“以奖代补”</w:t>
      </w:r>
      <w:r>
        <w:rPr>
          <w:rFonts w:hint="eastAsia" w:ascii="仿宋" w:hAnsi="仿宋" w:eastAsia="仿宋" w:cs="仿宋"/>
          <w:b w:val="0"/>
          <w:bCs w:val="0"/>
          <w:sz w:val="32"/>
          <w:szCs w:val="32"/>
        </w:rPr>
        <w:t>资金</w:t>
      </w:r>
      <w:r>
        <w:rPr>
          <w:rFonts w:hint="eastAsia" w:ascii="仿宋_GB2312" w:hAnsi="宋体" w:eastAsia="仿宋_GB2312" w:cs="宋体"/>
          <w:spacing w:val="0"/>
          <w:sz w:val="32"/>
          <w:szCs w:val="32"/>
        </w:rPr>
        <w:t>请拨汇总表</w:t>
      </w: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pStyle w:val="2"/>
        <w:rPr>
          <w:rFonts w:hint="eastAsia" w:ascii="仿宋_GB2312" w:hAnsi="宋体" w:eastAsia="仿宋_GB2312" w:cs="宋体"/>
          <w:spacing w:val="0"/>
          <w:sz w:val="32"/>
          <w:szCs w:val="32"/>
          <w:lang w:val="en-US" w:eastAsia="zh-CN"/>
        </w:rPr>
      </w:pPr>
    </w:p>
    <w:p>
      <w:pPr>
        <w:keepNext w:val="0"/>
        <w:keepLines w:val="0"/>
        <w:pageBreakBefore w:val="0"/>
        <w:widowControl/>
        <w:kinsoku/>
        <w:overflowPunct/>
        <w:autoSpaceDE/>
        <w:autoSpaceDN/>
        <w:bidi w:val="0"/>
        <w:adjustRightInd/>
        <w:snapToGrid/>
        <w:spacing w:line="540" w:lineRule="exact"/>
        <w:jc w:val="left"/>
        <w:rPr>
          <w:rFonts w:hint="eastAsia" w:ascii="黑体" w:hAnsi="黑体" w:eastAsia="黑体" w:cs="黑体"/>
          <w:sz w:val="32"/>
          <w:szCs w:val="28"/>
          <w:lang w:val="en-US" w:eastAsia="zh-CN"/>
        </w:rPr>
      </w:pPr>
      <w:r>
        <w:rPr>
          <w:rFonts w:hint="eastAsia" w:ascii="黑体" w:hAnsi="黑体" w:eastAsia="黑体" w:cs="黑体"/>
          <w:sz w:val="32"/>
          <w:szCs w:val="28"/>
        </w:rPr>
        <w:t>附表</w:t>
      </w:r>
      <w:r>
        <w:rPr>
          <w:rFonts w:hint="eastAsia" w:ascii="黑体" w:hAnsi="黑体" w:eastAsia="黑体" w:cs="黑体"/>
          <w:sz w:val="32"/>
          <w:szCs w:val="28"/>
          <w:lang w:val="en-US" w:eastAsia="zh-CN"/>
        </w:rPr>
        <w:t>1</w:t>
      </w:r>
    </w:p>
    <w:p>
      <w:pPr>
        <w:keepNext w:val="0"/>
        <w:keepLines w:val="0"/>
        <w:pageBreakBefore w:val="0"/>
        <w:kinsoku/>
        <w:overflowPunct/>
        <w:autoSpaceDE/>
        <w:autoSpaceDN/>
        <w:bidi w:val="0"/>
        <w:adjustRightInd/>
        <w:snapToGrid/>
        <w:spacing w:line="540" w:lineRule="exact"/>
        <w:jc w:val="center"/>
        <w:rPr>
          <w:rFonts w:hint="eastAsia" w:ascii="黑体" w:hAnsi="黑体" w:eastAsia="黑体" w:cs="黑体"/>
          <w:b/>
          <w:sz w:val="44"/>
          <w:szCs w:val="44"/>
        </w:rPr>
      </w:pPr>
      <w:r>
        <w:rPr>
          <w:rFonts w:hint="eastAsia" w:ascii="黑体" w:hAnsi="黑体" w:eastAsia="黑体" w:cs="黑体"/>
          <w:b w:val="0"/>
          <w:bCs w:val="0"/>
          <w:sz w:val="40"/>
          <w:szCs w:val="40"/>
        </w:rPr>
        <w:t>陆河县</w:t>
      </w:r>
      <w:r>
        <w:rPr>
          <w:rFonts w:hint="eastAsia" w:ascii="黑体" w:hAnsi="黑体" w:eastAsia="黑体" w:cs="黑体"/>
          <w:b w:val="0"/>
          <w:bCs w:val="0"/>
          <w:sz w:val="40"/>
          <w:szCs w:val="40"/>
          <w:lang w:val="en-US" w:eastAsia="zh-CN"/>
        </w:rPr>
        <w:t>农业</w:t>
      </w:r>
      <w:r>
        <w:rPr>
          <w:rFonts w:hint="eastAsia" w:ascii="黑体" w:hAnsi="黑体" w:eastAsia="黑体" w:cs="黑体"/>
          <w:b w:val="0"/>
          <w:bCs w:val="0"/>
          <w:spacing w:val="0"/>
          <w:sz w:val="40"/>
          <w:szCs w:val="40"/>
        </w:rPr>
        <w:t>产业</w:t>
      </w:r>
      <w:r>
        <w:rPr>
          <w:rFonts w:hint="eastAsia" w:ascii="黑体" w:hAnsi="黑体" w:eastAsia="黑体" w:cs="黑体"/>
          <w:b w:val="0"/>
          <w:bCs w:val="0"/>
          <w:spacing w:val="0"/>
          <w:sz w:val="40"/>
          <w:szCs w:val="40"/>
          <w:lang w:eastAsia="zh-CN"/>
        </w:rPr>
        <w:t>帮扶</w:t>
      </w:r>
      <w:r>
        <w:rPr>
          <w:rFonts w:hint="eastAsia" w:ascii="黑体" w:hAnsi="黑体" w:eastAsia="黑体" w:cs="黑体"/>
          <w:b w:val="0"/>
          <w:bCs w:val="0"/>
          <w:spacing w:val="0"/>
          <w:sz w:val="40"/>
          <w:szCs w:val="40"/>
        </w:rPr>
        <w:t>“以奖代补”</w:t>
      </w:r>
      <w:r>
        <w:rPr>
          <w:rFonts w:hint="eastAsia" w:ascii="黑体" w:hAnsi="黑体" w:eastAsia="黑体" w:cs="黑体"/>
          <w:b w:val="0"/>
          <w:bCs w:val="0"/>
          <w:sz w:val="40"/>
          <w:szCs w:val="40"/>
        </w:rPr>
        <w:t>申报表</w:t>
      </w:r>
    </w:p>
    <w:tbl>
      <w:tblPr>
        <w:tblStyle w:val="6"/>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1612"/>
        <w:gridCol w:w="988"/>
        <w:gridCol w:w="698"/>
        <w:gridCol w:w="1836"/>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kern w:val="1"/>
                <w:sz w:val="28"/>
                <w:szCs w:val="28"/>
                <w:lang w:val="en-US" w:eastAsia="zh-CN"/>
              </w:rPr>
            </w:pPr>
            <w:r>
              <w:rPr>
                <w:rFonts w:hint="eastAsia" w:ascii="仿宋_GB2312" w:hAnsi="宋体" w:eastAsia="仿宋_GB2312" w:cstheme="minorBidi"/>
                <w:b/>
                <w:kern w:val="1"/>
                <w:sz w:val="28"/>
                <w:szCs w:val="28"/>
                <w:lang w:val="en-US" w:eastAsia="zh-CN"/>
              </w:rPr>
              <w:t>企业名称</w:t>
            </w:r>
          </w:p>
        </w:tc>
        <w:tc>
          <w:tcPr>
            <w:tcW w:w="3298" w:type="dxa"/>
            <w:gridSpan w:val="3"/>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kern w:val="1"/>
                <w:sz w:val="28"/>
                <w:szCs w:val="28"/>
                <w:lang w:val="en-US" w:eastAsia="zh-CN"/>
              </w:rPr>
            </w:pPr>
          </w:p>
        </w:tc>
        <w:tc>
          <w:tcPr>
            <w:tcW w:w="3933"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kern w:val="1"/>
                <w:sz w:val="28"/>
                <w:szCs w:val="28"/>
                <w:lang w:val="en-US" w:eastAsia="zh-CN"/>
              </w:rPr>
              <w:t>法定代表人</w:t>
            </w:r>
          </w:p>
        </w:tc>
        <w:tc>
          <w:tcPr>
            <w:tcW w:w="1612"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c>
          <w:tcPr>
            <w:tcW w:w="1686"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rPr>
              <w:t>身份证号码</w:t>
            </w:r>
          </w:p>
        </w:tc>
        <w:tc>
          <w:tcPr>
            <w:tcW w:w="3933"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r>
              <w:rPr>
                <w:rFonts w:hint="eastAsia" w:ascii="仿宋_GB2312" w:hAnsi="宋体" w:eastAsia="仿宋_GB2312" w:cstheme="minorBidi"/>
                <w:b/>
                <w:sz w:val="28"/>
                <w:szCs w:val="28"/>
                <w:lang w:val="en-US" w:eastAsia="zh-CN"/>
              </w:rPr>
              <w:t>企业</w:t>
            </w:r>
            <w:r>
              <w:rPr>
                <w:rFonts w:hint="eastAsia" w:ascii="仿宋_GB2312" w:hAnsi="宋体" w:eastAsia="仿宋_GB2312" w:cstheme="minorBidi"/>
                <w:b/>
                <w:sz w:val="28"/>
                <w:szCs w:val="28"/>
              </w:rPr>
              <w:t>地址</w:t>
            </w:r>
          </w:p>
        </w:tc>
        <w:tc>
          <w:tcPr>
            <w:tcW w:w="7231" w:type="dxa"/>
            <w:gridSpan w:val="5"/>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sz w:val="28"/>
                <w:szCs w:val="28"/>
                <w:lang w:val="en-US" w:eastAsia="zh-CN"/>
              </w:rPr>
            </w:pPr>
            <w:r>
              <w:rPr>
                <w:rFonts w:hint="eastAsia" w:ascii="仿宋_GB2312" w:hAnsi="宋体" w:eastAsia="仿宋_GB2312" w:cstheme="minorBidi"/>
                <w:b/>
                <w:kern w:val="1"/>
                <w:sz w:val="28"/>
                <w:szCs w:val="28"/>
                <w:lang w:val="en-US" w:eastAsia="zh-CN"/>
              </w:rPr>
              <w:t>工商登记号</w:t>
            </w:r>
          </w:p>
        </w:tc>
        <w:tc>
          <w:tcPr>
            <w:tcW w:w="3298" w:type="dxa"/>
            <w:gridSpan w:val="3"/>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c>
          <w:tcPr>
            <w:tcW w:w="1836"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sz w:val="28"/>
                <w:szCs w:val="28"/>
                <w:lang w:val="en-US" w:eastAsia="zh-CN"/>
              </w:rPr>
            </w:pPr>
            <w:r>
              <w:rPr>
                <w:rFonts w:hint="eastAsia" w:ascii="仿宋_GB2312" w:hAnsi="宋体" w:eastAsia="仿宋_GB2312" w:cstheme="minorBidi"/>
                <w:b/>
                <w:sz w:val="28"/>
                <w:szCs w:val="28"/>
                <w:lang w:val="en-US" w:eastAsia="zh-CN"/>
              </w:rPr>
              <w:t>登记时间</w:t>
            </w:r>
          </w:p>
        </w:tc>
        <w:tc>
          <w:tcPr>
            <w:tcW w:w="2097"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sz w:val="28"/>
                <w:szCs w:val="28"/>
                <w:lang w:val="en-US" w:eastAsia="zh-CN"/>
              </w:rPr>
            </w:pPr>
            <w:r>
              <w:rPr>
                <w:rFonts w:hint="eastAsia" w:ascii="仿宋_GB2312" w:hAnsi="宋体" w:eastAsia="仿宋_GB2312" w:cstheme="minorBidi"/>
                <w:b/>
                <w:sz w:val="28"/>
                <w:szCs w:val="28"/>
                <w:lang w:val="en-US" w:eastAsia="zh-CN"/>
              </w:rPr>
              <w:t>经营规模</w:t>
            </w:r>
          </w:p>
        </w:tc>
        <w:tc>
          <w:tcPr>
            <w:tcW w:w="3298" w:type="dxa"/>
            <w:gridSpan w:val="3"/>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c>
          <w:tcPr>
            <w:tcW w:w="1836"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sz w:val="28"/>
                <w:szCs w:val="28"/>
                <w:lang w:val="en-US" w:eastAsia="zh-CN"/>
              </w:rPr>
            </w:pPr>
            <w:r>
              <w:rPr>
                <w:rFonts w:hint="eastAsia" w:ascii="仿宋_GB2312" w:hAnsi="宋体" w:eastAsia="仿宋_GB2312" w:cstheme="minorBidi"/>
                <w:b/>
                <w:sz w:val="28"/>
                <w:szCs w:val="28"/>
                <w:lang w:val="en-US" w:eastAsia="zh-CN"/>
              </w:rPr>
              <w:t>土地流转面积</w:t>
            </w:r>
          </w:p>
        </w:tc>
        <w:tc>
          <w:tcPr>
            <w:tcW w:w="2097"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sz w:val="28"/>
                <w:szCs w:val="28"/>
                <w:lang w:val="en-US" w:eastAsia="zh-CN"/>
              </w:rPr>
            </w:pPr>
            <w:r>
              <w:rPr>
                <w:rFonts w:hint="eastAsia" w:ascii="仿宋_GB2312" w:hAnsi="宋体" w:eastAsia="仿宋_GB2312" w:cstheme="minorBidi"/>
                <w:b/>
                <w:sz w:val="28"/>
                <w:szCs w:val="28"/>
                <w:lang w:val="en-US" w:eastAsia="zh-CN"/>
              </w:rPr>
              <w:t>经营范围</w:t>
            </w:r>
          </w:p>
        </w:tc>
        <w:tc>
          <w:tcPr>
            <w:tcW w:w="3298" w:type="dxa"/>
            <w:gridSpan w:val="3"/>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bCs/>
                <w:sz w:val="28"/>
                <w:szCs w:val="28"/>
              </w:rPr>
            </w:pPr>
          </w:p>
        </w:tc>
        <w:tc>
          <w:tcPr>
            <w:tcW w:w="1836"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bCs/>
                <w:sz w:val="28"/>
                <w:szCs w:val="28"/>
                <w:lang w:val="en-US" w:eastAsia="zh-CN"/>
              </w:rPr>
            </w:pPr>
            <w:r>
              <w:rPr>
                <w:rFonts w:hint="eastAsia" w:ascii="仿宋_GB2312" w:hAnsi="宋体" w:eastAsia="仿宋_GB2312" w:cstheme="minorBidi"/>
                <w:b/>
                <w:bCs/>
                <w:sz w:val="28"/>
                <w:szCs w:val="28"/>
                <w:lang w:val="en-US" w:eastAsia="zh-CN"/>
              </w:rPr>
              <w:t>主要产品</w:t>
            </w:r>
          </w:p>
        </w:tc>
        <w:tc>
          <w:tcPr>
            <w:tcW w:w="2097"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4" w:type="dxa"/>
            <w:gridSpan w:val="6"/>
            <w:vAlign w:val="center"/>
          </w:tcPr>
          <w:p>
            <w:pPr>
              <w:keepNext w:val="0"/>
              <w:keepLines w:val="0"/>
              <w:pageBreakBefore w:val="0"/>
              <w:kinsoku/>
              <w:overflowPunct/>
              <w:autoSpaceDE/>
              <w:autoSpaceDN/>
              <w:bidi w:val="0"/>
              <w:adjustRightInd/>
              <w:snapToGrid/>
              <w:spacing w:line="540" w:lineRule="exact"/>
              <w:rPr>
                <w:rFonts w:ascii="仿宋_GB2312" w:hAnsi="宋体" w:eastAsia="仿宋_GB2312" w:cstheme="minorBidi"/>
                <w:b/>
                <w:sz w:val="28"/>
                <w:szCs w:val="28"/>
              </w:rPr>
            </w:pPr>
            <w:r>
              <w:rPr>
                <w:rFonts w:hint="eastAsia" w:ascii="仿宋_GB2312" w:hAnsi="宋体" w:eastAsia="仿宋_GB2312" w:cstheme="minorBidi"/>
                <w:b/>
                <w:sz w:val="28"/>
                <w:szCs w:val="28"/>
                <w:lang w:val="en-US" w:eastAsia="zh-CN"/>
              </w:rPr>
              <w:t>企业简介</w:t>
            </w:r>
            <w:r>
              <w:rPr>
                <w:rFonts w:hint="eastAsia" w:ascii="仿宋_GB2312" w:hAnsi="宋体" w:eastAsia="仿宋_GB2312" w:cstheme="minorBidi"/>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9064" w:type="dxa"/>
            <w:gridSpan w:val="6"/>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4"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b/>
                <w:sz w:val="28"/>
                <w:szCs w:val="28"/>
              </w:rPr>
            </w:pPr>
            <w:r>
              <w:rPr>
                <w:rFonts w:hint="eastAsia" w:ascii="仿宋_GB2312" w:eastAsia="仿宋_GB2312" w:cstheme="minorBidi"/>
                <w:b/>
                <w:sz w:val="28"/>
                <w:szCs w:val="28"/>
                <w:lang w:val="en-US" w:eastAsia="zh-CN"/>
              </w:rPr>
              <w:t>近三年经营状况</w:t>
            </w:r>
            <w:r>
              <w:rPr>
                <w:rFonts w:hint="eastAsia" w:ascii="仿宋_GB2312" w:eastAsia="仿宋_GB2312" w:hAnsiTheme="minorHAnsi" w:cstheme="minorBidi"/>
                <w:b/>
                <w:sz w:val="28"/>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1" w:hRule="atLeast"/>
          <w:jc w:val="center"/>
        </w:trPr>
        <w:tc>
          <w:tcPr>
            <w:tcW w:w="9064"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064"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adjustRightInd/>
              <w:snapToGrid/>
              <w:spacing w:line="540" w:lineRule="exact"/>
              <w:jc w:val="left"/>
              <w:rPr>
                <w:rFonts w:ascii="仿宋_GB2312" w:eastAsia="仿宋_GB2312" w:hAnsiTheme="minorHAnsi" w:cstheme="minorBidi"/>
                <w:sz w:val="28"/>
                <w:szCs w:val="28"/>
              </w:rPr>
            </w:pPr>
            <w:r>
              <w:rPr>
                <w:rFonts w:hint="eastAsia" w:ascii="仿宋_GB2312" w:eastAsia="仿宋_GB2312" w:cstheme="minorBidi"/>
                <w:b/>
                <w:bCs/>
                <w:sz w:val="28"/>
                <w:szCs w:val="28"/>
                <w:lang w:val="en-US" w:eastAsia="zh-CN"/>
              </w:rPr>
              <w:t>申报奖补范围：</w:t>
            </w:r>
            <w:r>
              <w:rPr>
                <w:rFonts w:hint="eastAsia" w:ascii="仿宋_GB2312" w:eastAsia="仿宋_GB2312" w:hAnsiTheme="minorHAnsi" w:cstheme="minorBidi"/>
                <w:b/>
                <w:bCs/>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1" w:hRule="atLeast"/>
          <w:jc w:val="center"/>
        </w:trPr>
        <w:tc>
          <w:tcPr>
            <w:tcW w:w="9064"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pStyle w:val="2"/>
              <w:rPr>
                <w:rFonts w:hint="eastAsia"/>
              </w:rPr>
            </w:pPr>
          </w:p>
          <w:p>
            <w:pPr>
              <w:keepNext w:val="0"/>
              <w:keepLines w:val="0"/>
              <w:pageBreakBefore w:val="0"/>
              <w:kinsoku/>
              <w:wordWrap w:val="0"/>
              <w:overflowPunct/>
              <w:autoSpaceDE/>
              <w:autoSpaceDN/>
              <w:bidi w:val="0"/>
              <w:adjustRightInd/>
              <w:snapToGrid/>
              <w:spacing w:line="540" w:lineRule="exact"/>
              <w:jc w:val="right"/>
              <w:rPr>
                <w:rFonts w:hint="eastAsia" w:ascii="仿宋_GB2312" w:eastAsia="仿宋_GB2312" w:hAnsiTheme="minorHAnsi" w:cstheme="minorBidi"/>
                <w:sz w:val="28"/>
                <w:szCs w:val="28"/>
                <w:lang w:val="en-US" w:eastAsia="zh-CN"/>
              </w:rPr>
            </w:pPr>
            <w:r>
              <w:rPr>
                <w:rFonts w:hint="eastAsia" w:ascii="仿宋_GB2312" w:eastAsia="仿宋_GB2312" w:cstheme="minorBidi"/>
                <w:sz w:val="28"/>
                <w:szCs w:val="28"/>
                <w:lang w:val="en-US" w:eastAsia="zh-CN"/>
              </w:rPr>
              <w:t xml:space="preserve">企业盖章            </w:t>
            </w: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r>
              <w:rPr>
                <w:rFonts w:hint="eastAsia" w:ascii="仿宋_GB2312" w:eastAsia="仿宋_GB2312" w:hAnsiTheme="minorHAnsi" w:cstheme="minorBidi"/>
                <w:sz w:val="28"/>
                <w:szCs w:val="28"/>
              </w:rPr>
              <w:t xml:space="preserve">                              </w:t>
            </w:r>
            <w:r>
              <w:rPr>
                <w:rFonts w:hint="eastAsia" w:ascii="仿宋_GB2312" w:eastAsia="仿宋_GB2312" w:cstheme="minorBidi"/>
                <w:sz w:val="28"/>
                <w:szCs w:val="28"/>
                <w:lang w:val="en-US" w:eastAsia="zh-CN"/>
              </w:rPr>
              <w:t>法定代表人</w:t>
            </w:r>
            <w:r>
              <w:rPr>
                <w:rFonts w:hint="eastAsia" w:ascii="仿宋_GB2312" w:eastAsia="仿宋_GB2312" w:hAnsiTheme="minorHAnsi" w:cstheme="minorBidi"/>
                <w:sz w:val="28"/>
                <w:szCs w:val="28"/>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9064" w:type="dxa"/>
            <w:gridSpan w:val="6"/>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8"/>
                <w:szCs w:val="28"/>
              </w:rPr>
            </w:pPr>
            <w:r>
              <w:rPr>
                <w:rFonts w:hint="eastAsia" w:ascii="仿宋_GB2312" w:eastAsia="仿宋_GB2312" w:hAnsiTheme="minorHAnsi" w:cstheme="minorBidi"/>
                <w:b/>
                <w:sz w:val="28"/>
                <w:szCs w:val="28"/>
              </w:rPr>
              <w:t>审 核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4433" w:type="dxa"/>
            <w:gridSpan w:val="3"/>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8"/>
                <w:szCs w:val="28"/>
              </w:rPr>
            </w:pPr>
            <w:r>
              <w:rPr>
                <w:rFonts w:hint="eastAsia" w:ascii="仿宋_GB2312" w:hAnsi="宋体" w:eastAsia="仿宋_GB2312" w:cstheme="minorBidi"/>
                <w:b/>
                <w:kern w:val="1"/>
                <w:sz w:val="28"/>
                <w:szCs w:val="28"/>
                <w:lang w:eastAsia="zh-CN"/>
              </w:rPr>
              <w:t>驻镇工作队</w:t>
            </w:r>
          </w:p>
        </w:tc>
        <w:tc>
          <w:tcPr>
            <w:tcW w:w="4631" w:type="dxa"/>
            <w:gridSpan w:val="3"/>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8"/>
                <w:szCs w:val="28"/>
              </w:rPr>
            </w:pPr>
            <w:r>
              <w:rPr>
                <w:rFonts w:hint="eastAsia" w:ascii="仿宋_GB2312" w:eastAsia="仿宋_GB2312" w:hAnsiTheme="minorHAnsi" w:cstheme="minorBidi"/>
                <w:b/>
                <w:bCs/>
                <w:sz w:val="28"/>
                <w:szCs w:val="28"/>
              </w:rPr>
              <w:t>镇</w:t>
            </w:r>
            <w:r>
              <w:rPr>
                <w:rFonts w:hint="eastAsia" w:ascii="仿宋_GB2312" w:eastAsia="仿宋_GB2312" w:hAnsiTheme="minorHAnsi" w:cstheme="minorBidi"/>
                <w:b/>
                <w:bCs/>
                <w:sz w:val="28"/>
                <w:szCs w:val="28"/>
                <w:lang w:eastAsia="zh-CN"/>
              </w:rPr>
              <w:t>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6" w:hRule="atLeast"/>
          <w:jc w:val="center"/>
        </w:trPr>
        <w:tc>
          <w:tcPr>
            <w:tcW w:w="4433" w:type="dxa"/>
            <w:gridSpan w:val="3"/>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kern w:val="1"/>
                <w:sz w:val="32"/>
                <w:szCs w:val="32"/>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p>
          <w:p>
            <w:pPr>
              <w:pStyle w:val="2"/>
              <w:rPr>
                <w:rFonts w:ascii="仿宋_GB2312" w:hAnsi="宋体" w:eastAsia="仿宋_GB2312" w:cstheme="minorBidi"/>
                <w:kern w:val="1"/>
                <w:sz w:val="28"/>
                <w:szCs w:val="28"/>
              </w:rPr>
            </w:pPr>
          </w:p>
          <w:p>
            <w:pPr>
              <w:pStyle w:val="2"/>
              <w:rPr>
                <w:rFonts w:ascii="仿宋_GB2312" w:hAnsi="宋体" w:eastAsia="仿宋_GB2312" w:cstheme="minorBidi"/>
                <w:kern w:val="1"/>
                <w:sz w:val="28"/>
                <w:szCs w:val="28"/>
              </w:rPr>
            </w:pPr>
          </w:p>
          <w:p>
            <w:pPr>
              <w:pStyle w:val="2"/>
              <w:rPr>
                <w:rFonts w:ascii="仿宋_GB2312" w:hAnsi="宋体" w:eastAsia="仿宋_GB2312" w:cstheme="minorBidi"/>
                <w:kern w:val="1"/>
                <w:sz w:val="28"/>
                <w:szCs w:val="28"/>
              </w:rPr>
            </w:pPr>
          </w:p>
          <w:p>
            <w:pPr>
              <w:pStyle w:val="2"/>
              <w:rPr>
                <w:rFonts w:ascii="仿宋_GB2312" w:hAnsi="宋体" w:eastAsia="仿宋_GB2312" w:cstheme="minorBidi"/>
                <w:kern w:val="1"/>
                <w:sz w:val="28"/>
                <w:szCs w:val="28"/>
              </w:rPr>
            </w:pPr>
          </w:p>
          <w:p>
            <w:pPr>
              <w:pStyle w:val="2"/>
              <w:rPr>
                <w:rFonts w:ascii="仿宋_GB2312" w:hAnsi="宋体" w:eastAsia="仿宋_GB2312" w:cstheme="minorBidi"/>
                <w:kern w:val="1"/>
                <w:sz w:val="28"/>
                <w:szCs w:val="28"/>
              </w:rPr>
            </w:pPr>
          </w:p>
          <w:p>
            <w:pPr>
              <w:pStyle w:val="2"/>
              <w:rPr>
                <w:rFonts w:ascii="仿宋_GB2312" w:hAnsi="宋体" w:eastAsia="仿宋_GB2312" w:cstheme="minorBidi"/>
                <w:kern w:val="1"/>
                <w:sz w:val="28"/>
                <w:szCs w:val="28"/>
              </w:rPr>
            </w:pPr>
          </w:p>
          <w:p>
            <w:pPr>
              <w:pStyle w:val="2"/>
            </w:pPr>
          </w:p>
          <w:p>
            <w:pPr>
              <w:pStyle w:val="2"/>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lang w:eastAsia="zh-CN"/>
              </w:rPr>
              <w:t>队长</w:t>
            </w:r>
            <w:r>
              <w:rPr>
                <w:rFonts w:hint="eastAsia" w:ascii="仿宋_GB2312" w:hAnsi="宋体" w:eastAsia="仿宋_GB2312" w:cstheme="minorBidi"/>
                <w:kern w:val="1"/>
                <w:sz w:val="28"/>
                <w:szCs w:val="28"/>
              </w:rPr>
              <w:t>签名：</w:t>
            </w:r>
          </w:p>
          <w:p>
            <w:pPr>
              <w:keepNext w:val="0"/>
              <w:keepLines w:val="0"/>
              <w:pageBreakBefore w:val="0"/>
              <w:kinsoku/>
              <w:overflowPunct/>
              <w:autoSpaceDE/>
              <w:autoSpaceDN/>
              <w:bidi w:val="0"/>
              <w:adjustRightInd/>
              <w:snapToGrid/>
              <w:spacing w:line="540" w:lineRule="exact"/>
              <w:jc w:val="left"/>
              <w:rPr>
                <w:rFonts w:ascii="仿宋_GB2312" w:hAnsi="宋体" w:eastAsia="仿宋_GB2312" w:cstheme="minorBidi"/>
                <w:kern w:val="1"/>
                <w:sz w:val="28"/>
                <w:szCs w:val="28"/>
              </w:rPr>
            </w:pPr>
            <w:r>
              <w:rPr>
                <w:rFonts w:hint="eastAsia" w:ascii="仿宋_GB2312" w:hAnsi="宋体" w:eastAsia="仿宋_GB2312" w:cstheme="minorBidi"/>
                <w:kern w:val="1"/>
                <w:sz w:val="28"/>
                <w:szCs w:val="28"/>
                <w:lang w:eastAsia="zh-CN"/>
              </w:rPr>
              <w:t>驻镇队员</w:t>
            </w:r>
            <w:r>
              <w:rPr>
                <w:rFonts w:hint="eastAsia" w:ascii="仿宋_GB2312" w:hAnsi="宋体" w:eastAsia="仿宋_GB2312" w:cstheme="minorBidi"/>
                <w:kern w:val="1"/>
                <w:sz w:val="28"/>
                <w:szCs w:val="28"/>
              </w:rPr>
              <w:t>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hAnsi="宋体" w:eastAsia="仿宋_GB2312" w:cstheme="minorBidi"/>
                <w:kern w:val="1"/>
                <w:sz w:val="28"/>
                <w:szCs w:val="28"/>
              </w:rPr>
              <w:t xml:space="preserve">                 年    月    日</w:t>
            </w:r>
          </w:p>
        </w:tc>
        <w:tc>
          <w:tcPr>
            <w:tcW w:w="4631" w:type="dxa"/>
            <w:gridSpan w:val="3"/>
          </w:tcPr>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pStyle w:val="2"/>
              <w:rPr>
                <w:rFonts w:hint="eastAsia" w:ascii="仿宋_GB2312" w:hAnsi="宋体" w:eastAsia="仿宋_GB2312" w:cstheme="minorBidi"/>
                <w:kern w:val="1"/>
                <w:sz w:val="28"/>
                <w:szCs w:val="28"/>
              </w:rPr>
            </w:pPr>
          </w:p>
          <w:p>
            <w:pPr>
              <w:pStyle w:val="2"/>
              <w:rPr>
                <w:rFonts w:hint="eastAsia" w:ascii="仿宋_GB2312" w:hAnsi="宋体" w:eastAsia="仿宋_GB2312" w:cstheme="minorBidi"/>
                <w:kern w:val="1"/>
                <w:sz w:val="28"/>
                <w:szCs w:val="28"/>
              </w:rPr>
            </w:pPr>
          </w:p>
          <w:p>
            <w:pPr>
              <w:pStyle w:val="2"/>
              <w:rPr>
                <w:rFonts w:hint="eastAsia" w:ascii="仿宋_GB2312" w:hAnsi="宋体" w:eastAsia="仿宋_GB2312" w:cstheme="minorBidi"/>
                <w:kern w:val="1"/>
                <w:sz w:val="28"/>
                <w:szCs w:val="28"/>
              </w:rPr>
            </w:pPr>
          </w:p>
          <w:p>
            <w:pPr>
              <w:pStyle w:val="2"/>
              <w:rPr>
                <w:rFonts w:hint="eastAsia" w:ascii="仿宋_GB2312" w:hAnsi="宋体" w:eastAsia="仿宋_GB2312" w:cstheme="minorBidi"/>
                <w:kern w:val="1"/>
                <w:sz w:val="28"/>
                <w:szCs w:val="28"/>
              </w:rPr>
            </w:pPr>
          </w:p>
          <w:p>
            <w:pPr>
              <w:pStyle w:val="2"/>
              <w:rPr>
                <w:rFonts w:hint="eastAsia" w:ascii="仿宋_GB2312" w:hAnsi="宋体" w:eastAsia="仿宋_GB2312" w:cstheme="minorBidi"/>
                <w:kern w:val="1"/>
                <w:sz w:val="28"/>
                <w:szCs w:val="28"/>
              </w:rPr>
            </w:pPr>
          </w:p>
          <w:p>
            <w:pPr>
              <w:pStyle w:val="2"/>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8"/>
                <w:szCs w:val="28"/>
              </w:rPr>
            </w:pP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r>
              <w:rPr>
                <w:rFonts w:hint="eastAsia" w:ascii="仿宋_GB2312" w:eastAsia="仿宋_GB2312" w:hAnsiTheme="minorHAnsi" w:cstheme="minorBidi"/>
                <w:sz w:val="28"/>
                <w:szCs w:val="28"/>
                <w:lang w:eastAsia="zh-CN"/>
              </w:rPr>
              <w:t>业务人员</w:t>
            </w:r>
            <w:r>
              <w:rPr>
                <w:rFonts w:hint="eastAsia" w:ascii="仿宋_GB2312" w:eastAsia="仿宋_GB2312" w:hAnsiTheme="minorHAnsi" w:cstheme="minorBidi"/>
                <w:sz w:val="28"/>
                <w:szCs w:val="28"/>
              </w:rPr>
              <w:t>签名：</w:t>
            </w:r>
          </w:p>
          <w:p>
            <w:pPr>
              <w:keepNext w:val="0"/>
              <w:keepLines w:val="0"/>
              <w:pageBreakBefore w:val="0"/>
              <w:kinsoku/>
              <w:overflowPunct/>
              <w:autoSpaceDE/>
              <w:autoSpaceDN/>
              <w:bidi w:val="0"/>
              <w:adjustRightInd/>
              <w:snapToGrid/>
              <w:spacing w:line="540" w:lineRule="exact"/>
              <w:jc w:val="left"/>
              <w:rPr>
                <w:rFonts w:ascii="仿宋_GB2312" w:hAnsi="宋体" w:eastAsia="仿宋_GB2312" w:cstheme="minorBidi"/>
                <w:sz w:val="28"/>
                <w:szCs w:val="28"/>
              </w:rPr>
            </w:pPr>
            <w:r>
              <w:rPr>
                <w:rFonts w:hint="eastAsia" w:ascii="仿宋_GB2312" w:eastAsia="仿宋_GB2312" w:hAnsiTheme="minorHAnsi" w:cstheme="minorBidi"/>
                <w:sz w:val="28"/>
                <w:szCs w:val="28"/>
              </w:rPr>
              <w:t>负责人签名：         （</w:t>
            </w:r>
            <w:r>
              <w:rPr>
                <w:rFonts w:hint="eastAsia" w:ascii="仿宋_GB2312" w:hAnsi="宋体" w:eastAsia="仿宋_GB2312" w:cstheme="minorBidi"/>
                <w:sz w:val="28"/>
                <w:szCs w:val="28"/>
              </w:rPr>
              <w:t>盖章</w:t>
            </w:r>
            <w:r>
              <w:rPr>
                <w:rFonts w:hint="eastAsia" w:ascii="仿宋_GB2312" w:eastAsia="仿宋_GB2312" w:hAnsiTheme="minorHAnsi" w:cstheme="minorBidi"/>
                <w:sz w:val="28"/>
                <w:szCs w:val="28"/>
              </w:rPr>
              <w:t>）</w:t>
            </w: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b/>
                <w:sz w:val="28"/>
                <w:szCs w:val="28"/>
              </w:rPr>
            </w:pPr>
            <w:r>
              <w:rPr>
                <w:rFonts w:hint="eastAsia" w:ascii="仿宋_GB2312" w:hAnsi="宋体" w:eastAsia="仿宋_GB2312" w:cstheme="minorBidi"/>
                <w:sz w:val="28"/>
                <w:szCs w:val="28"/>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9064" w:type="dxa"/>
            <w:gridSpan w:val="6"/>
            <w:vAlign w:val="center"/>
          </w:tcPr>
          <w:p>
            <w:pPr>
              <w:keepNext w:val="0"/>
              <w:keepLines w:val="0"/>
              <w:pageBreakBefore w:val="0"/>
              <w:kinsoku/>
              <w:overflowPunct/>
              <w:autoSpaceDE/>
              <w:autoSpaceDN/>
              <w:bidi w:val="0"/>
              <w:adjustRightInd/>
              <w:snapToGrid/>
              <w:spacing w:line="540" w:lineRule="exact"/>
              <w:ind w:left="-100"/>
              <w:jc w:val="center"/>
              <w:rPr>
                <w:rFonts w:ascii="仿宋_GB2312" w:eastAsia="仿宋_GB2312" w:hAnsiTheme="minorHAnsi" w:cstheme="minorBidi"/>
                <w:b/>
                <w:sz w:val="28"/>
                <w:szCs w:val="28"/>
              </w:rPr>
            </w:pPr>
            <w:r>
              <w:rPr>
                <w:rFonts w:hint="eastAsia" w:ascii="仿宋_GB2312" w:eastAsia="仿宋_GB2312" w:hAnsiTheme="minorHAnsi" w:cstheme="minorBidi"/>
                <w:b/>
                <w:sz w:val="28"/>
                <w:szCs w:val="28"/>
                <w:lang w:eastAsia="zh-CN"/>
              </w:rPr>
              <w:t>镇</w:t>
            </w:r>
            <w:r>
              <w:rPr>
                <w:rFonts w:hint="eastAsia" w:ascii="仿宋_GB2312" w:eastAsia="仿宋_GB2312" w:hAnsiTheme="minorHAnsi" w:cstheme="minorBidi"/>
                <w:b/>
                <w:sz w:val="28"/>
                <w:szCs w:val="28"/>
              </w:rPr>
              <w:t>核准意见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8" w:hRule="atLeast"/>
          <w:jc w:val="center"/>
        </w:trPr>
        <w:tc>
          <w:tcPr>
            <w:tcW w:w="9064" w:type="dxa"/>
            <w:gridSpan w:val="6"/>
          </w:tcPr>
          <w:p>
            <w:pPr>
              <w:keepNext w:val="0"/>
              <w:keepLines w:val="0"/>
              <w:pageBreakBefore w:val="0"/>
              <w:kinsoku/>
              <w:overflowPunct/>
              <w:autoSpaceDE/>
              <w:autoSpaceDN/>
              <w:bidi w:val="0"/>
              <w:adjustRightInd/>
              <w:snapToGrid/>
              <w:spacing w:line="540" w:lineRule="exact"/>
              <w:jc w:val="left"/>
              <w:rPr>
                <w:rFonts w:ascii="仿宋_GB2312" w:eastAsia="仿宋_GB2312" w:hAnsiTheme="minorHAnsi" w:cstheme="minorBidi"/>
                <w:sz w:val="36"/>
                <w:szCs w:val="36"/>
              </w:rPr>
            </w:pPr>
            <w:r>
              <w:rPr>
                <w:rFonts w:hint="eastAsia" w:ascii="仿宋_GB2312" w:eastAsia="仿宋_GB2312" w:hAnsiTheme="minorHAnsi" w:cstheme="minorBidi"/>
                <w:b/>
                <w:sz w:val="28"/>
                <w:szCs w:val="28"/>
              </w:rPr>
              <w:t xml:space="preserve">                          </w:t>
            </w:r>
          </w:p>
          <w:p>
            <w:pPr>
              <w:keepNext w:val="0"/>
              <w:keepLines w:val="0"/>
              <w:pageBreakBefore w:val="0"/>
              <w:kinsoku/>
              <w:overflowPunct/>
              <w:autoSpaceDE/>
              <w:autoSpaceDN/>
              <w:bidi w:val="0"/>
              <w:adjustRightInd/>
              <w:snapToGrid/>
              <w:spacing w:line="540" w:lineRule="exact"/>
              <w:jc w:val="left"/>
              <w:rPr>
                <w:rFonts w:ascii="仿宋_GB2312" w:eastAsia="仿宋_GB2312" w:hAnsiTheme="minorHAnsi" w:cstheme="minorBidi"/>
                <w:sz w:val="28"/>
                <w:szCs w:val="28"/>
              </w:rPr>
            </w:pPr>
          </w:p>
          <w:p>
            <w:pPr>
              <w:pStyle w:val="2"/>
              <w:rPr>
                <w:rFonts w:ascii="仿宋_GB2312" w:eastAsia="仿宋_GB2312" w:hAnsiTheme="minorHAnsi" w:cstheme="minorBidi"/>
                <w:sz w:val="28"/>
                <w:szCs w:val="28"/>
              </w:rPr>
            </w:pPr>
          </w:p>
          <w:p>
            <w:pPr>
              <w:pStyle w:val="2"/>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left"/>
              <w:rPr>
                <w:rFonts w:ascii="仿宋_GB2312" w:hAnsi="宋体" w:eastAsia="仿宋_GB2312" w:cstheme="minorBidi"/>
                <w:sz w:val="28"/>
                <w:szCs w:val="28"/>
              </w:rPr>
            </w:pPr>
            <w:r>
              <w:rPr>
                <w:rFonts w:hint="eastAsia" w:ascii="仿宋_GB2312" w:eastAsia="仿宋_GB2312" w:hAnsiTheme="minorHAnsi" w:cstheme="minorBidi"/>
                <w:sz w:val="28"/>
                <w:szCs w:val="28"/>
              </w:rPr>
              <w:t xml:space="preserve">                                            </w:t>
            </w:r>
            <w:r>
              <w:rPr>
                <w:rFonts w:hint="eastAsia" w:ascii="仿宋_GB2312" w:eastAsia="仿宋_GB2312" w:hAnsiTheme="minorHAnsi" w:cstheme="minorBidi"/>
                <w:sz w:val="28"/>
                <w:szCs w:val="28"/>
                <w:lang w:val="en-US" w:eastAsia="zh-CN"/>
              </w:rPr>
              <w:t>XX</w:t>
            </w:r>
            <w:r>
              <w:rPr>
                <w:rFonts w:hint="eastAsia" w:ascii="仿宋_GB2312" w:eastAsia="仿宋_GB2312" w:hAnsiTheme="minorHAnsi" w:cstheme="minorBidi"/>
                <w:sz w:val="28"/>
                <w:szCs w:val="28"/>
                <w:lang w:eastAsia="zh-CN"/>
              </w:rPr>
              <w:t>镇人民政府</w:t>
            </w:r>
            <w:r>
              <w:rPr>
                <w:rFonts w:hint="eastAsia" w:ascii="仿宋_GB2312" w:eastAsia="仿宋_GB2312" w:hAnsiTheme="minorHAnsi" w:cstheme="minorBidi"/>
                <w:sz w:val="28"/>
                <w:szCs w:val="28"/>
              </w:rPr>
              <w:t>（</w:t>
            </w:r>
            <w:r>
              <w:rPr>
                <w:rFonts w:hint="eastAsia" w:ascii="仿宋_GB2312" w:hAnsi="宋体" w:eastAsia="仿宋_GB2312" w:cstheme="minorBidi"/>
                <w:sz w:val="28"/>
                <w:szCs w:val="28"/>
              </w:rPr>
              <w:t>盖章</w:t>
            </w:r>
            <w:r>
              <w:rPr>
                <w:rFonts w:hint="eastAsia" w:ascii="仿宋_GB2312" w:eastAsia="仿宋_GB2312" w:hAnsiTheme="minorHAnsi" w:cstheme="minorBidi"/>
                <w:sz w:val="28"/>
                <w:szCs w:val="28"/>
              </w:rPr>
              <w:t>）</w:t>
            </w:r>
          </w:p>
          <w:p>
            <w:pPr>
              <w:keepNext w:val="0"/>
              <w:keepLines w:val="0"/>
              <w:pageBreakBefore w:val="0"/>
              <w:kinsoku/>
              <w:overflowPunct/>
              <w:autoSpaceDE/>
              <w:autoSpaceDN/>
              <w:bidi w:val="0"/>
              <w:adjustRightInd/>
              <w:snapToGrid/>
              <w:spacing w:line="540" w:lineRule="exact"/>
              <w:ind w:left="1527"/>
              <w:rPr>
                <w:rFonts w:ascii="仿宋_GB2312" w:eastAsia="仿宋_GB2312" w:hAnsiTheme="minorHAnsi" w:cstheme="minorBidi"/>
                <w:b/>
                <w:sz w:val="28"/>
                <w:szCs w:val="28"/>
              </w:rPr>
            </w:pPr>
            <w:r>
              <w:rPr>
                <w:rFonts w:hint="eastAsia" w:ascii="仿宋_GB2312" w:hAnsi="宋体" w:eastAsia="仿宋_GB2312" w:cstheme="minorBidi"/>
                <w:sz w:val="28"/>
                <w:szCs w:val="28"/>
              </w:rPr>
              <w:t xml:space="preserve">                                  年    月    日</w:t>
            </w:r>
          </w:p>
        </w:tc>
      </w:tr>
    </w:tbl>
    <w:p>
      <w:pPr>
        <w:keepNext w:val="0"/>
        <w:keepLines w:val="0"/>
        <w:pageBreakBefore w:val="0"/>
        <w:kinsoku/>
        <w:overflowPunct/>
        <w:autoSpaceDE/>
        <w:autoSpaceDN/>
        <w:bidi w:val="0"/>
        <w:adjustRightInd/>
        <w:snapToGrid/>
        <w:spacing w:line="540" w:lineRule="exact"/>
        <w:ind w:left="525" w:hanging="526" w:hangingChars="200"/>
        <w:rPr>
          <w:rFonts w:ascii="仿宋_GB2312" w:eastAsia="仿宋_GB2312"/>
          <w:sz w:val="28"/>
          <w:szCs w:val="28"/>
        </w:rPr>
      </w:pPr>
      <w:r>
        <w:rPr>
          <w:rFonts w:hint="eastAsia" w:ascii="仿宋_GB2312" w:eastAsia="仿宋_GB2312"/>
          <w:sz w:val="28"/>
          <w:szCs w:val="28"/>
        </w:rPr>
        <w:t>注：本验收表一式</w:t>
      </w:r>
      <w:r>
        <w:rPr>
          <w:rFonts w:hint="eastAsia" w:ascii="仿宋_GB2312" w:eastAsia="仿宋_GB2312"/>
          <w:sz w:val="28"/>
          <w:szCs w:val="28"/>
          <w:lang w:eastAsia="zh-CN"/>
        </w:rPr>
        <w:t>五</w:t>
      </w:r>
      <w:r>
        <w:rPr>
          <w:rFonts w:hint="eastAsia" w:ascii="仿宋_GB2312" w:eastAsia="仿宋_GB2312"/>
          <w:sz w:val="28"/>
          <w:szCs w:val="28"/>
        </w:rPr>
        <w:t>份，</w:t>
      </w:r>
      <w:r>
        <w:rPr>
          <w:rFonts w:hint="eastAsia" w:ascii="仿宋_GB2312" w:eastAsia="仿宋_GB2312"/>
          <w:sz w:val="28"/>
          <w:szCs w:val="28"/>
          <w:lang w:eastAsia="zh-CN"/>
        </w:rPr>
        <w:t>县乡村振兴局、</w:t>
      </w:r>
      <w:r>
        <w:rPr>
          <w:rFonts w:hint="eastAsia" w:ascii="仿宋_GB2312" w:eastAsia="仿宋_GB2312"/>
          <w:sz w:val="28"/>
          <w:szCs w:val="28"/>
        </w:rPr>
        <w:t>驻</w:t>
      </w:r>
      <w:r>
        <w:rPr>
          <w:rFonts w:hint="eastAsia" w:ascii="仿宋_GB2312" w:eastAsia="仿宋_GB2312"/>
          <w:sz w:val="28"/>
          <w:szCs w:val="28"/>
          <w:lang w:eastAsia="zh-CN"/>
        </w:rPr>
        <w:t>镇</w:t>
      </w:r>
      <w:r>
        <w:rPr>
          <w:rFonts w:hint="eastAsia" w:ascii="仿宋_GB2312" w:eastAsia="仿宋_GB2312"/>
          <w:sz w:val="28"/>
          <w:szCs w:val="28"/>
        </w:rPr>
        <w:t>工作队、镇</w:t>
      </w:r>
      <w:r>
        <w:rPr>
          <w:rFonts w:hint="eastAsia" w:ascii="仿宋_GB2312" w:eastAsia="仿宋_GB2312"/>
          <w:sz w:val="28"/>
          <w:szCs w:val="28"/>
          <w:lang w:eastAsia="zh-CN"/>
        </w:rPr>
        <w:t>农办</w:t>
      </w:r>
      <w:r>
        <w:rPr>
          <w:rFonts w:hint="eastAsia" w:ascii="仿宋_GB2312" w:eastAsia="仿宋_GB2312"/>
          <w:sz w:val="28"/>
          <w:szCs w:val="28"/>
        </w:rPr>
        <w:t>、镇财政所、</w:t>
      </w:r>
      <w:r>
        <w:rPr>
          <w:rFonts w:hint="eastAsia" w:ascii="仿宋_GB2312" w:eastAsia="仿宋_GB2312"/>
          <w:sz w:val="28"/>
          <w:szCs w:val="28"/>
          <w:lang w:val="en-US" w:eastAsia="zh-CN"/>
        </w:rPr>
        <w:t>经营主体</w:t>
      </w:r>
      <w:r>
        <w:rPr>
          <w:rFonts w:hint="eastAsia" w:ascii="仿宋_GB2312" w:eastAsia="仿宋_GB2312"/>
          <w:sz w:val="28"/>
          <w:szCs w:val="28"/>
        </w:rPr>
        <w:t>各存一份。</w:t>
      </w:r>
    </w:p>
    <w:p>
      <w:pPr>
        <w:keepNext w:val="0"/>
        <w:keepLines w:val="0"/>
        <w:pageBreakBefore w:val="0"/>
        <w:kinsoku/>
        <w:overflowPunct/>
        <w:autoSpaceDE/>
        <w:autoSpaceDN/>
        <w:bidi w:val="0"/>
        <w:adjustRightInd/>
        <w:snapToGrid/>
        <w:spacing w:line="540" w:lineRule="exact"/>
        <w:ind w:left="525" w:hanging="526" w:hangingChars="200"/>
        <w:rPr>
          <w:rFonts w:ascii="仿宋_GB2312" w:eastAsia="仿宋_GB2312"/>
          <w:sz w:val="28"/>
          <w:szCs w:val="28"/>
        </w:rPr>
        <w:sectPr>
          <w:footerReference r:id="rId3" w:type="default"/>
          <w:footerReference r:id="rId4" w:type="even"/>
          <w:pgSz w:w="11906" w:h="16838"/>
          <w:pgMar w:top="1440" w:right="1800" w:bottom="1440" w:left="1800" w:header="851" w:footer="992" w:gutter="0"/>
          <w:pgNumType w:fmt="numberInDash"/>
          <w:cols w:space="425" w:num="1"/>
          <w:docGrid w:type="linesAndChars" w:linePitch="303" w:charSpace="-3633"/>
        </w:sectPr>
      </w:pPr>
    </w:p>
    <w:p>
      <w:pPr>
        <w:keepNext w:val="0"/>
        <w:keepLines w:val="0"/>
        <w:pageBreakBefore w:val="0"/>
        <w:kinsoku/>
        <w:overflowPunct/>
        <w:autoSpaceDE/>
        <w:autoSpaceDN/>
        <w:bidi w:val="0"/>
        <w:adjustRightInd/>
        <w:snapToGrid/>
        <w:spacing w:line="54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附表</w:t>
      </w:r>
      <w:r>
        <w:rPr>
          <w:rFonts w:hint="eastAsia" w:ascii="黑体" w:hAnsi="黑体" w:eastAsia="黑体" w:cs="黑体"/>
          <w:color w:val="000000"/>
          <w:sz w:val="32"/>
          <w:szCs w:val="32"/>
          <w:lang w:val="en-US" w:eastAsia="zh-CN"/>
        </w:rPr>
        <w:t>2</w:t>
      </w:r>
    </w:p>
    <w:p>
      <w:pPr>
        <w:keepNext w:val="0"/>
        <w:keepLines w:val="0"/>
        <w:pageBreakBefore w:val="0"/>
        <w:kinsoku/>
        <w:overflowPunct/>
        <w:autoSpaceDE/>
        <w:autoSpaceDN/>
        <w:bidi w:val="0"/>
        <w:adjustRightInd/>
        <w:snapToGrid/>
        <w:spacing w:line="540" w:lineRule="exact"/>
        <w:jc w:val="center"/>
        <w:rPr>
          <w:rFonts w:hint="eastAsia" w:ascii="黑体" w:hAnsi="黑体" w:eastAsia="黑体" w:cs="黑体"/>
          <w:color w:val="000000"/>
          <w:sz w:val="48"/>
          <w:szCs w:val="48"/>
        </w:rPr>
      </w:pPr>
      <w:r>
        <w:rPr>
          <w:rFonts w:hint="eastAsia" w:ascii="黑体" w:hAnsi="黑体" w:eastAsia="黑体" w:cs="黑体"/>
          <w:b w:val="0"/>
          <w:bCs w:val="0"/>
          <w:sz w:val="40"/>
          <w:szCs w:val="40"/>
        </w:rPr>
        <w:t>陆河县</w:t>
      </w:r>
      <w:r>
        <w:rPr>
          <w:rFonts w:hint="eastAsia" w:ascii="黑体" w:hAnsi="黑体" w:eastAsia="黑体" w:cs="黑体"/>
          <w:b w:val="0"/>
          <w:bCs w:val="0"/>
          <w:sz w:val="40"/>
          <w:szCs w:val="40"/>
          <w:lang w:val="en-US" w:eastAsia="zh-CN"/>
        </w:rPr>
        <w:t>农业</w:t>
      </w:r>
      <w:r>
        <w:rPr>
          <w:rFonts w:hint="eastAsia" w:ascii="黑体" w:hAnsi="黑体" w:eastAsia="黑体" w:cs="黑体"/>
          <w:b w:val="0"/>
          <w:bCs w:val="0"/>
          <w:spacing w:val="0"/>
          <w:sz w:val="40"/>
          <w:szCs w:val="40"/>
        </w:rPr>
        <w:t>产业</w:t>
      </w:r>
      <w:r>
        <w:rPr>
          <w:rFonts w:hint="eastAsia" w:ascii="黑体" w:hAnsi="黑体" w:eastAsia="黑体" w:cs="黑体"/>
          <w:b w:val="0"/>
          <w:bCs w:val="0"/>
          <w:spacing w:val="0"/>
          <w:sz w:val="40"/>
          <w:szCs w:val="40"/>
          <w:lang w:eastAsia="zh-CN"/>
        </w:rPr>
        <w:t>帮扶</w:t>
      </w:r>
      <w:r>
        <w:rPr>
          <w:rFonts w:hint="eastAsia" w:ascii="黑体" w:hAnsi="黑体" w:eastAsia="黑体" w:cs="黑体"/>
          <w:b w:val="0"/>
          <w:bCs w:val="0"/>
          <w:spacing w:val="0"/>
          <w:sz w:val="40"/>
          <w:szCs w:val="40"/>
          <w:lang w:val="en-US" w:eastAsia="zh-CN"/>
        </w:rPr>
        <w:t>拟奖补对象</w:t>
      </w:r>
      <w:r>
        <w:rPr>
          <w:rFonts w:hint="eastAsia" w:ascii="黑体" w:hAnsi="黑体" w:eastAsia="黑体" w:cs="黑体"/>
          <w:color w:val="000000"/>
          <w:spacing w:val="0"/>
          <w:sz w:val="40"/>
          <w:szCs w:val="40"/>
        </w:rPr>
        <w:t>汇总表</w:t>
      </w:r>
    </w:p>
    <w:p>
      <w:pPr>
        <w:keepNext w:val="0"/>
        <w:keepLines w:val="0"/>
        <w:pageBreakBefore w:val="0"/>
        <w:kinsoku/>
        <w:overflowPunct/>
        <w:autoSpaceDE/>
        <w:autoSpaceDN/>
        <w:bidi w:val="0"/>
        <w:adjustRightInd/>
        <w:snapToGrid/>
        <w:spacing w:line="540" w:lineRule="exact"/>
        <w:rPr>
          <w:rFonts w:ascii="宋体" w:hAnsi="宋体" w:cs="宋体"/>
          <w:szCs w:val="21"/>
        </w:rPr>
      </w:pPr>
      <w:r>
        <w:rPr>
          <w:rFonts w:hint="eastAsia" w:ascii="仿宋_GB2312" w:hAnsi="Times New Roman" w:eastAsia="仿宋_GB2312"/>
          <w:szCs w:val="21"/>
        </w:rPr>
        <w:t>村别：</w:t>
      </w:r>
      <w:r>
        <w:rPr>
          <w:rFonts w:hint="eastAsia" w:ascii="仿宋_GB2312" w:hAnsi="Times New Roman" w:eastAsia="仿宋_GB2312"/>
          <w:szCs w:val="21"/>
          <w:u w:val="single"/>
        </w:rPr>
        <w:t xml:space="preserve">       </w:t>
      </w:r>
      <w:r>
        <w:rPr>
          <w:rFonts w:hint="eastAsia" w:ascii="仿宋_GB2312" w:hAnsi="Times New Roman" w:eastAsia="仿宋_GB2312"/>
          <w:szCs w:val="21"/>
        </w:rPr>
        <w:t>镇</w:t>
      </w:r>
      <w:r>
        <w:rPr>
          <w:rFonts w:hint="eastAsia" w:ascii="仿宋_GB2312" w:hAnsi="Times New Roman" w:eastAsia="仿宋_GB2312"/>
          <w:szCs w:val="21"/>
          <w:u w:val="single"/>
        </w:rPr>
        <w:t xml:space="preserve">       </w:t>
      </w:r>
      <w:r>
        <w:rPr>
          <w:rFonts w:hint="eastAsia" w:ascii="仿宋_GB2312" w:hAnsi="Times New Roman" w:eastAsia="仿宋_GB2312"/>
          <w:szCs w:val="21"/>
        </w:rPr>
        <w:t>村（盖章），填报人：</w:t>
      </w:r>
      <w:r>
        <w:rPr>
          <w:rFonts w:hint="eastAsia" w:ascii="仿宋_GB2312" w:hAnsi="Times New Roman" w:eastAsia="仿宋_GB2312"/>
          <w:szCs w:val="21"/>
          <w:u w:val="single"/>
        </w:rPr>
        <w:t xml:space="preserve">           </w:t>
      </w:r>
      <w:r>
        <w:rPr>
          <w:rFonts w:hint="eastAsia" w:ascii="仿宋_GB2312" w:hAnsi="Times New Roman" w:eastAsia="仿宋_GB2312"/>
          <w:szCs w:val="21"/>
        </w:rPr>
        <w:t>，审核人:</w:t>
      </w:r>
      <w:r>
        <w:rPr>
          <w:rFonts w:hint="eastAsia" w:ascii="仿宋_GB2312" w:hAnsi="Times New Roman" w:eastAsia="仿宋_GB2312"/>
          <w:szCs w:val="21"/>
          <w:u w:val="single"/>
        </w:rPr>
        <w:t xml:space="preserve">          </w:t>
      </w:r>
      <w:r>
        <w:rPr>
          <w:rFonts w:hint="eastAsia" w:ascii="仿宋_GB2312" w:hAnsi="Times New Roman" w:eastAsia="仿宋_GB2312"/>
          <w:szCs w:val="21"/>
        </w:rPr>
        <w:t>,填报时间：     年   月   日</w:t>
      </w:r>
    </w:p>
    <w:tbl>
      <w:tblPr>
        <w:tblStyle w:val="6"/>
        <w:tblW w:w="13811" w:type="dxa"/>
        <w:tblInd w:w="-6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35"/>
        <w:gridCol w:w="1489"/>
        <w:gridCol w:w="919"/>
        <w:gridCol w:w="712"/>
        <w:gridCol w:w="600"/>
        <w:gridCol w:w="1635"/>
        <w:gridCol w:w="1425"/>
        <w:gridCol w:w="1638"/>
        <w:gridCol w:w="1046"/>
        <w:gridCol w:w="911"/>
        <w:gridCol w:w="1437"/>
        <w:gridCol w:w="1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0" w:hRule="atLeast"/>
        </w:trPr>
        <w:tc>
          <w:tcPr>
            <w:tcW w:w="435"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序号</w:t>
            </w:r>
          </w:p>
        </w:tc>
        <w:tc>
          <w:tcPr>
            <w:tcW w:w="1489"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sz w:val="20"/>
                <w:szCs w:val="21"/>
                <w:lang w:val="en-US" w:eastAsia="zh-CN"/>
              </w:rPr>
            </w:pPr>
            <w:r>
              <w:rPr>
                <w:rFonts w:hint="eastAsia" w:ascii="仿宋_GB2312" w:hAnsi="宋体" w:eastAsia="仿宋_GB2312" w:cs="宋体"/>
                <w:kern w:val="0"/>
                <w:sz w:val="20"/>
                <w:szCs w:val="21"/>
                <w:lang w:val="en-US" w:eastAsia="zh-CN"/>
              </w:rPr>
              <w:t>企业名称</w:t>
            </w: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sz w:val="20"/>
                <w:szCs w:val="21"/>
                <w:lang w:val="en-US" w:eastAsia="zh-CN"/>
              </w:rPr>
            </w:pPr>
            <w:r>
              <w:rPr>
                <w:rFonts w:hint="eastAsia" w:ascii="仿宋_GB2312" w:hAnsi="Times New Roman" w:eastAsia="仿宋_GB2312" w:cstheme="minorBidi"/>
                <w:kern w:val="0"/>
                <w:sz w:val="20"/>
                <w:szCs w:val="21"/>
                <w:lang w:val="en-US" w:eastAsia="zh-CN"/>
              </w:rPr>
              <w:t>企业地址</w:t>
            </w:r>
          </w:p>
        </w:tc>
        <w:tc>
          <w:tcPr>
            <w:tcW w:w="712"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Times New Roman" w:eastAsia="仿宋_GB2312" w:cstheme="minorBidi"/>
                <w:kern w:val="0"/>
                <w:sz w:val="20"/>
                <w:szCs w:val="21"/>
                <w:lang w:val="en-US" w:eastAsia="zh-CN"/>
              </w:rPr>
            </w:pPr>
            <w:r>
              <w:rPr>
                <w:rFonts w:hint="eastAsia" w:ascii="仿宋_GB2312" w:hAnsi="Times New Roman" w:eastAsia="仿宋_GB2312" w:cstheme="minorBidi"/>
                <w:kern w:val="0"/>
                <w:sz w:val="20"/>
                <w:szCs w:val="21"/>
                <w:lang w:val="en-US" w:eastAsia="zh-CN"/>
              </w:rPr>
              <w:t>经营</w:t>
            </w:r>
          </w:p>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sz w:val="20"/>
                <w:szCs w:val="21"/>
                <w:lang w:val="en-US" w:eastAsia="zh-CN"/>
              </w:rPr>
            </w:pPr>
            <w:r>
              <w:rPr>
                <w:rFonts w:hint="eastAsia" w:ascii="仿宋_GB2312" w:hAnsi="Times New Roman" w:eastAsia="仿宋_GB2312" w:cstheme="minorBidi"/>
                <w:kern w:val="0"/>
                <w:sz w:val="20"/>
                <w:szCs w:val="21"/>
                <w:lang w:val="en-US" w:eastAsia="zh-CN"/>
              </w:rPr>
              <w:t>范围</w:t>
            </w:r>
          </w:p>
        </w:tc>
        <w:tc>
          <w:tcPr>
            <w:tcW w:w="600"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sz w:val="20"/>
                <w:szCs w:val="21"/>
                <w:lang w:val="en-US" w:eastAsia="zh-CN"/>
              </w:rPr>
            </w:pPr>
            <w:r>
              <w:rPr>
                <w:rFonts w:hint="eastAsia" w:ascii="仿宋_GB2312" w:hAnsi="宋体" w:eastAsia="仿宋_GB2312" w:cs="宋体"/>
                <w:kern w:val="0"/>
                <w:sz w:val="20"/>
                <w:szCs w:val="21"/>
                <w:lang w:val="en-US" w:eastAsia="zh-CN"/>
              </w:rPr>
              <w:t>主要产品</w:t>
            </w:r>
          </w:p>
        </w:tc>
        <w:tc>
          <w:tcPr>
            <w:tcW w:w="1635"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Times New Roman" w:eastAsia="仿宋_GB2312" w:cstheme="minorBidi"/>
                <w:kern w:val="0"/>
                <w:sz w:val="20"/>
                <w:szCs w:val="21"/>
                <w:lang w:val="en-US" w:eastAsia="zh-CN"/>
              </w:rPr>
            </w:pPr>
            <w:r>
              <w:rPr>
                <w:rFonts w:hint="eastAsia" w:ascii="仿宋_GB2312" w:hAnsi="Times New Roman" w:eastAsia="仿宋_GB2312" w:cstheme="minorBidi"/>
                <w:kern w:val="0"/>
                <w:sz w:val="20"/>
                <w:szCs w:val="21"/>
                <w:lang w:val="en-US" w:eastAsia="zh-CN"/>
              </w:rPr>
              <w:t>工商登记号</w:t>
            </w:r>
          </w:p>
        </w:tc>
        <w:tc>
          <w:tcPr>
            <w:tcW w:w="1425"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Times New Roman" w:eastAsia="仿宋_GB2312" w:cstheme="minorBidi"/>
                <w:kern w:val="0"/>
                <w:sz w:val="20"/>
                <w:szCs w:val="21"/>
                <w:lang w:val="en-US" w:eastAsia="zh-CN"/>
              </w:rPr>
            </w:pPr>
            <w:r>
              <w:rPr>
                <w:rFonts w:hint="eastAsia" w:ascii="仿宋_GB2312" w:hAnsi="宋体" w:eastAsia="仿宋_GB2312" w:cs="宋体"/>
                <w:kern w:val="0"/>
                <w:sz w:val="20"/>
                <w:szCs w:val="21"/>
                <w:lang w:val="en-US" w:eastAsia="zh-CN"/>
              </w:rPr>
              <w:t>品牌建设</w:t>
            </w:r>
          </w:p>
        </w:tc>
        <w:tc>
          <w:tcPr>
            <w:tcW w:w="1638" w:type="dxa"/>
            <w:vAlign w:val="center"/>
          </w:tcPr>
          <w:p>
            <w:pPr>
              <w:pStyle w:val="8"/>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kern w:val="0"/>
                <w:lang w:val="en-US" w:eastAsia="zh-CN"/>
              </w:rPr>
            </w:pPr>
            <w:r>
              <w:rPr>
                <w:rFonts w:hint="eastAsia" w:ascii="仿宋_GB2312" w:eastAsia="仿宋_GB2312" w:hAnsiTheme="minorHAnsi" w:cstheme="minorBidi"/>
                <w:kern w:val="0"/>
                <w:lang w:val="en-US" w:eastAsia="zh-CN"/>
              </w:rPr>
              <w:t>经营规模</w:t>
            </w:r>
          </w:p>
        </w:tc>
        <w:tc>
          <w:tcPr>
            <w:tcW w:w="1046" w:type="dxa"/>
            <w:vAlign w:val="center"/>
          </w:tcPr>
          <w:p>
            <w:pPr>
              <w:pStyle w:val="8"/>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kern w:val="0"/>
                <w:lang w:val="en-US" w:eastAsia="zh-CN"/>
              </w:rPr>
            </w:pPr>
            <w:r>
              <w:rPr>
                <w:rFonts w:hint="eastAsia" w:ascii="仿宋_GB2312" w:hAnsi="Times New Roman" w:eastAsia="仿宋_GB2312" w:cstheme="minorBidi"/>
                <w:kern w:val="0"/>
                <w:sz w:val="20"/>
                <w:szCs w:val="21"/>
                <w:lang w:val="en-US" w:eastAsia="zh-CN"/>
              </w:rPr>
              <w:t>土地已流转面积</w:t>
            </w:r>
          </w:p>
        </w:tc>
        <w:tc>
          <w:tcPr>
            <w:tcW w:w="911" w:type="dxa"/>
            <w:vAlign w:val="center"/>
          </w:tcPr>
          <w:p>
            <w:pPr>
              <w:pStyle w:val="8"/>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近三年年均收益</w:t>
            </w: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sz w:val="20"/>
                <w:szCs w:val="21"/>
                <w:lang w:val="en-US" w:eastAsia="zh-CN"/>
              </w:rPr>
            </w:pPr>
            <w:r>
              <w:rPr>
                <w:rFonts w:hint="eastAsia" w:ascii="仿宋_GB2312" w:hAnsi="宋体" w:eastAsia="仿宋_GB2312" w:cs="宋体"/>
                <w:kern w:val="0"/>
                <w:lang w:val="en-US" w:eastAsia="zh-CN"/>
              </w:rPr>
              <w:t>申报奖补范围</w:t>
            </w: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sz w:val="20"/>
                <w:szCs w:val="21"/>
                <w:lang w:eastAsia="zh-CN"/>
              </w:rPr>
            </w:pPr>
            <w:r>
              <w:rPr>
                <w:rFonts w:hint="eastAsia" w:ascii="仿宋_GB2312" w:hAnsi="宋体" w:eastAsia="仿宋_GB2312" w:cs="宋体"/>
                <w:kern w:val="0"/>
                <w:sz w:val="2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8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71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2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8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71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2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8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71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2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8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71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2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8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71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2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8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71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2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8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71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2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8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71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2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c>
          <w:tcPr>
            <w:tcW w:w="4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8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71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2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63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046"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1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6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bl>
    <w:p>
      <w:pPr>
        <w:keepNext w:val="0"/>
        <w:keepLines w:val="0"/>
        <w:pageBreakBefore w:val="0"/>
        <w:kinsoku/>
        <w:overflowPunct/>
        <w:autoSpaceDE/>
        <w:autoSpaceDN/>
        <w:bidi w:val="0"/>
        <w:adjustRightInd/>
        <w:snapToGrid/>
        <w:spacing w:line="540" w:lineRule="exact"/>
        <w:jc w:val="left"/>
        <w:rPr>
          <w:rFonts w:ascii="仿宋_GB2312" w:hAnsi="Arial" w:eastAsia="仿宋_GB2312" w:cs="Arial"/>
          <w:szCs w:val="21"/>
        </w:rPr>
      </w:pPr>
      <w:r>
        <w:rPr>
          <w:rFonts w:hint="eastAsia" w:ascii="黑体" w:hAnsi="宋体" w:eastAsia="黑体" w:cs="宋体"/>
          <w:szCs w:val="21"/>
        </w:rPr>
        <w:t>注：</w:t>
      </w:r>
      <w:r>
        <w:rPr>
          <w:rFonts w:hint="eastAsia" w:ascii="仿宋_GB2312" w:hAnsi="Arial" w:eastAsia="仿宋_GB2312" w:cs="Arial"/>
          <w:szCs w:val="21"/>
        </w:rPr>
        <w:t>此表根据《</w:t>
      </w:r>
      <w:r>
        <w:rPr>
          <w:rFonts w:hint="eastAsia" w:ascii="仿宋_GB2312" w:hAnsi="Times New Roman" w:eastAsia="仿宋_GB2312"/>
          <w:szCs w:val="21"/>
        </w:rPr>
        <w:t>陆河县</w:t>
      </w:r>
      <w:r>
        <w:rPr>
          <w:rFonts w:hint="eastAsia" w:ascii="仿宋_GB2312" w:hAnsi="Times New Roman" w:eastAsia="仿宋_GB2312"/>
          <w:szCs w:val="21"/>
          <w:lang w:eastAsia="zh-CN"/>
        </w:rPr>
        <w:t>防止返贫监测对象</w:t>
      </w:r>
      <w:r>
        <w:rPr>
          <w:rFonts w:hint="eastAsia" w:ascii="仿宋_GB2312" w:hAnsi="Times New Roman" w:eastAsia="仿宋_GB2312"/>
          <w:szCs w:val="21"/>
        </w:rPr>
        <w:t>项目资金申报书</w:t>
      </w:r>
      <w:r>
        <w:rPr>
          <w:rFonts w:hint="eastAsia" w:ascii="仿宋_GB2312" w:hAnsi="Arial" w:eastAsia="仿宋_GB2312" w:cs="Arial"/>
          <w:szCs w:val="21"/>
        </w:rPr>
        <w:t>》汇总，一式</w:t>
      </w:r>
      <w:r>
        <w:rPr>
          <w:rFonts w:hint="eastAsia" w:ascii="仿宋_GB2312" w:hAnsi="Arial" w:eastAsia="仿宋_GB2312" w:cs="Arial"/>
          <w:szCs w:val="21"/>
          <w:lang w:eastAsia="zh-CN"/>
        </w:rPr>
        <w:t>四</w:t>
      </w:r>
      <w:r>
        <w:rPr>
          <w:rFonts w:hint="eastAsia" w:ascii="仿宋_GB2312" w:hAnsi="Arial" w:eastAsia="仿宋_GB2312" w:cs="Arial"/>
          <w:szCs w:val="21"/>
        </w:rPr>
        <w:t>份，</w:t>
      </w:r>
      <w:r>
        <w:rPr>
          <w:rFonts w:hint="eastAsia" w:ascii="仿宋_GB2312" w:hAnsi="Arial" w:eastAsia="仿宋_GB2312" w:cs="Arial"/>
          <w:szCs w:val="21"/>
          <w:lang w:eastAsia="zh-CN"/>
        </w:rPr>
        <w:t>县乡村振兴局、</w:t>
      </w:r>
      <w:r>
        <w:rPr>
          <w:rFonts w:hint="eastAsia" w:ascii="仿宋_GB2312" w:hAnsi="Arial" w:eastAsia="仿宋_GB2312" w:cs="Arial"/>
          <w:szCs w:val="21"/>
          <w:lang w:val="en-US" w:eastAsia="zh-CN"/>
        </w:rPr>
        <w:t>驻镇工作队、</w:t>
      </w:r>
      <w:r>
        <w:rPr>
          <w:rFonts w:hint="eastAsia" w:ascii="仿宋_GB2312" w:hAnsi="Arial" w:eastAsia="仿宋_GB2312" w:cs="Arial"/>
          <w:szCs w:val="21"/>
        </w:rPr>
        <w:t>镇</w:t>
      </w:r>
      <w:r>
        <w:rPr>
          <w:rFonts w:hint="eastAsia" w:ascii="仿宋_GB2312" w:hAnsi="Arial" w:eastAsia="仿宋_GB2312" w:cs="Arial"/>
          <w:szCs w:val="21"/>
          <w:lang w:eastAsia="zh-CN"/>
        </w:rPr>
        <w:t>农办</w:t>
      </w:r>
      <w:r>
        <w:rPr>
          <w:rFonts w:hint="eastAsia" w:ascii="仿宋_GB2312" w:hAnsi="Arial" w:eastAsia="仿宋_GB2312" w:cs="Arial"/>
          <w:szCs w:val="21"/>
        </w:rPr>
        <w:t>、镇财政所各存一份。</w:t>
      </w:r>
    </w:p>
    <w:p>
      <w:pPr>
        <w:keepNext w:val="0"/>
        <w:keepLines w:val="0"/>
        <w:pageBreakBefore w:val="0"/>
        <w:kinsoku/>
        <w:overflowPunct/>
        <w:autoSpaceDE/>
        <w:autoSpaceDN/>
        <w:bidi w:val="0"/>
        <w:adjustRightInd/>
        <w:snapToGrid/>
        <w:spacing w:line="540" w:lineRule="exact"/>
        <w:ind w:left="707" w:leftChars="-204" w:hanging="1135" w:hangingChars="473"/>
        <w:jc w:val="left"/>
        <w:rPr>
          <w:rFonts w:ascii="仿宋_GB2312" w:hAnsi="宋体" w:eastAsia="仿宋_GB2312"/>
          <w:sz w:val="24"/>
        </w:rPr>
        <w:sectPr>
          <w:pgSz w:w="16838" w:h="11906" w:orient="landscape"/>
          <w:pgMar w:top="1531" w:right="1701" w:bottom="1531" w:left="1985" w:header="851" w:footer="992" w:gutter="0"/>
          <w:pgNumType w:fmt="numberInDash"/>
          <w:cols w:space="425" w:num="1"/>
          <w:docGrid w:linePitch="298" w:charSpace="-3633"/>
        </w:sectPr>
      </w:pPr>
    </w:p>
    <w:p>
      <w:pPr>
        <w:keepNext w:val="0"/>
        <w:keepLines w:val="0"/>
        <w:pageBreakBefore w:val="0"/>
        <w:kinsoku/>
        <w:overflowPunct/>
        <w:autoSpaceDE/>
        <w:autoSpaceDN/>
        <w:bidi w:val="0"/>
        <w:adjustRightInd/>
        <w:snapToGrid/>
        <w:spacing w:line="540" w:lineRule="exact"/>
        <w:jc w:val="left"/>
        <w:rPr>
          <w:rFonts w:hint="eastAsia" w:ascii="黑体" w:hAnsi="黑体" w:eastAsia="黑体" w:cs="黑体"/>
          <w:sz w:val="32"/>
          <w:szCs w:val="32"/>
          <w:lang w:eastAsia="zh-CN"/>
        </w:rPr>
      </w:pPr>
      <w:r>
        <w:rPr>
          <w:rFonts w:hint="eastAsia" w:ascii="黑体" w:hAnsi="黑体" w:eastAsia="黑体" w:cs="黑体"/>
          <w:sz w:val="32"/>
          <w:szCs w:val="32"/>
        </w:rPr>
        <w:t>附表</w:t>
      </w:r>
      <w:r>
        <w:rPr>
          <w:rFonts w:hint="eastAsia" w:ascii="黑体" w:hAnsi="黑体" w:eastAsia="黑体" w:cs="黑体"/>
          <w:sz w:val="32"/>
          <w:szCs w:val="32"/>
          <w:lang w:val="en-US" w:eastAsia="zh-CN"/>
        </w:rPr>
        <w:t>3</w:t>
      </w:r>
    </w:p>
    <w:p>
      <w:pPr>
        <w:pStyle w:val="2"/>
        <w:rPr>
          <w:rFonts w:hint="eastAsia"/>
        </w:rPr>
      </w:pPr>
    </w:p>
    <w:p>
      <w:pPr>
        <w:keepNext w:val="0"/>
        <w:keepLines w:val="0"/>
        <w:pageBreakBefore w:val="0"/>
        <w:kinsoku/>
        <w:overflowPunct/>
        <w:autoSpaceDE/>
        <w:autoSpaceDN/>
        <w:bidi w:val="0"/>
        <w:adjustRightInd/>
        <w:snapToGrid/>
        <w:spacing w:line="540" w:lineRule="exact"/>
        <w:jc w:val="center"/>
        <w:rPr>
          <w:rFonts w:hint="eastAsia" w:ascii="黑体" w:hAnsi="黑体" w:eastAsia="黑体" w:cs="黑体"/>
          <w:spacing w:val="0"/>
          <w:sz w:val="40"/>
          <w:szCs w:val="40"/>
        </w:rPr>
      </w:pPr>
      <w:r>
        <w:rPr>
          <w:rFonts w:hint="eastAsia" w:ascii="黑体" w:hAnsi="黑体" w:eastAsia="黑体" w:cs="黑体"/>
          <w:b w:val="0"/>
          <w:bCs w:val="0"/>
          <w:sz w:val="40"/>
          <w:szCs w:val="40"/>
        </w:rPr>
        <w:t>陆河县</w:t>
      </w:r>
      <w:r>
        <w:rPr>
          <w:rFonts w:hint="eastAsia" w:ascii="黑体" w:hAnsi="黑体" w:eastAsia="黑体" w:cs="黑体"/>
          <w:b w:val="0"/>
          <w:bCs w:val="0"/>
          <w:sz w:val="40"/>
          <w:szCs w:val="40"/>
          <w:lang w:val="en-US" w:eastAsia="zh-CN"/>
        </w:rPr>
        <w:t>农业</w:t>
      </w:r>
      <w:r>
        <w:rPr>
          <w:rFonts w:hint="eastAsia" w:ascii="黑体" w:hAnsi="黑体" w:eastAsia="黑体" w:cs="黑体"/>
          <w:b w:val="0"/>
          <w:bCs w:val="0"/>
          <w:spacing w:val="0"/>
          <w:sz w:val="40"/>
          <w:szCs w:val="40"/>
        </w:rPr>
        <w:t>产业</w:t>
      </w:r>
      <w:r>
        <w:rPr>
          <w:rFonts w:hint="eastAsia" w:ascii="黑体" w:hAnsi="黑体" w:eastAsia="黑体" w:cs="黑体"/>
          <w:b w:val="0"/>
          <w:bCs w:val="0"/>
          <w:spacing w:val="0"/>
          <w:sz w:val="40"/>
          <w:szCs w:val="40"/>
          <w:lang w:eastAsia="zh-CN"/>
        </w:rPr>
        <w:t>帮扶</w:t>
      </w:r>
      <w:r>
        <w:rPr>
          <w:rFonts w:hint="eastAsia" w:ascii="黑体" w:hAnsi="黑体" w:eastAsia="黑体" w:cs="黑体"/>
          <w:b w:val="0"/>
          <w:bCs w:val="0"/>
          <w:spacing w:val="0"/>
          <w:sz w:val="40"/>
          <w:szCs w:val="40"/>
        </w:rPr>
        <w:t>“以奖代补”</w:t>
      </w:r>
      <w:r>
        <w:rPr>
          <w:rFonts w:hint="eastAsia" w:ascii="黑体" w:hAnsi="黑体" w:eastAsia="黑体" w:cs="黑体"/>
          <w:spacing w:val="0"/>
          <w:sz w:val="40"/>
          <w:szCs w:val="40"/>
        </w:rPr>
        <w:t>验收表</w:t>
      </w:r>
    </w:p>
    <w:tbl>
      <w:tblPr>
        <w:tblStyle w:val="6"/>
        <w:tblW w:w="90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3"/>
        <w:gridCol w:w="1612"/>
        <w:gridCol w:w="1686"/>
        <w:gridCol w:w="1836"/>
        <w:gridCol w:w="2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kern w:val="1"/>
                <w:sz w:val="24"/>
                <w:szCs w:val="24"/>
                <w:lang w:val="en-US" w:eastAsia="zh-CN"/>
              </w:rPr>
            </w:pPr>
            <w:r>
              <w:rPr>
                <w:rFonts w:hint="eastAsia" w:ascii="仿宋_GB2312" w:hAnsi="宋体" w:eastAsia="仿宋_GB2312" w:cstheme="minorBidi"/>
                <w:b/>
                <w:kern w:val="1"/>
                <w:sz w:val="24"/>
                <w:szCs w:val="24"/>
                <w:lang w:val="en-US" w:eastAsia="zh-CN"/>
              </w:rPr>
              <w:t>企业名称</w:t>
            </w:r>
          </w:p>
        </w:tc>
        <w:tc>
          <w:tcPr>
            <w:tcW w:w="3298" w:type="dxa"/>
            <w:gridSpan w:val="2"/>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kern w:val="1"/>
                <w:sz w:val="24"/>
                <w:szCs w:val="24"/>
                <w:lang w:val="en-US" w:eastAsia="zh-CN"/>
              </w:rPr>
            </w:pPr>
          </w:p>
        </w:tc>
        <w:tc>
          <w:tcPr>
            <w:tcW w:w="3933"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4"/>
                <w:szCs w:val="24"/>
              </w:rPr>
            </w:pPr>
            <w:r>
              <w:rPr>
                <w:rFonts w:hint="eastAsia" w:ascii="仿宋_GB2312" w:hAnsi="宋体" w:eastAsia="仿宋_GB2312" w:cstheme="minorBidi"/>
                <w:b/>
                <w:kern w:val="1"/>
                <w:sz w:val="24"/>
                <w:szCs w:val="24"/>
                <w:lang w:val="en-US" w:eastAsia="zh-CN"/>
              </w:rPr>
              <w:t>法定代表人</w:t>
            </w:r>
          </w:p>
        </w:tc>
        <w:tc>
          <w:tcPr>
            <w:tcW w:w="1612"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4"/>
                <w:szCs w:val="24"/>
              </w:rPr>
            </w:pPr>
          </w:p>
        </w:tc>
        <w:tc>
          <w:tcPr>
            <w:tcW w:w="1686"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4"/>
                <w:szCs w:val="24"/>
              </w:rPr>
            </w:pPr>
            <w:r>
              <w:rPr>
                <w:rFonts w:hint="eastAsia" w:ascii="仿宋_GB2312" w:hAnsi="宋体" w:eastAsia="仿宋_GB2312" w:cstheme="minorBidi"/>
                <w:b/>
                <w:sz w:val="24"/>
                <w:szCs w:val="24"/>
              </w:rPr>
              <w:t>身份证号码</w:t>
            </w:r>
          </w:p>
        </w:tc>
        <w:tc>
          <w:tcPr>
            <w:tcW w:w="3933"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4"/>
                <w:szCs w:val="24"/>
              </w:rPr>
            </w:pPr>
            <w:r>
              <w:rPr>
                <w:rFonts w:hint="eastAsia" w:ascii="仿宋_GB2312" w:hAnsi="宋体" w:eastAsia="仿宋_GB2312" w:cstheme="minorBidi"/>
                <w:b/>
                <w:sz w:val="24"/>
                <w:szCs w:val="24"/>
                <w:lang w:val="en-US" w:eastAsia="zh-CN"/>
              </w:rPr>
              <w:t>企业</w:t>
            </w:r>
            <w:r>
              <w:rPr>
                <w:rFonts w:hint="eastAsia" w:ascii="仿宋_GB2312" w:hAnsi="宋体" w:eastAsia="仿宋_GB2312" w:cstheme="minorBidi"/>
                <w:b/>
                <w:sz w:val="24"/>
                <w:szCs w:val="24"/>
              </w:rPr>
              <w:t>地址</w:t>
            </w:r>
          </w:p>
        </w:tc>
        <w:tc>
          <w:tcPr>
            <w:tcW w:w="7231" w:type="dxa"/>
            <w:gridSpan w:val="4"/>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sz w:val="24"/>
                <w:szCs w:val="24"/>
                <w:lang w:val="en-US" w:eastAsia="zh-CN"/>
              </w:rPr>
            </w:pPr>
            <w:r>
              <w:rPr>
                <w:rFonts w:hint="eastAsia" w:ascii="仿宋_GB2312" w:hAnsi="宋体" w:eastAsia="仿宋_GB2312" w:cstheme="minorBidi"/>
                <w:b/>
                <w:kern w:val="1"/>
                <w:sz w:val="24"/>
                <w:szCs w:val="24"/>
                <w:lang w:val="en-US" w:eastAsia="zh-CN"/>
              </w:rPr>
              <w:t>工商登记号</w:t>
            </w:r>
          </w:p>
        </w:tc>
        <w:tc>
          <w:tcPr>
            <w:tcW w:w="3298"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4"/>
                <w:szCs w:val="24"/>
              </w:rPr>
            </w:pPr>
          </w:p>
        </w:tc>
        <w:tc>
          <w:tcPr>
            <w:tcW w:w="1836"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sz w:val="24"/>
                <w:szCs w:val="24"/>
                <w:lang w:val="en-US" w:eastAsia="zh-CN"/>
              </w:rPr>
            </w:pPr>
            <w:r>
              <w:rPr>
                <w:rFonts w:hint="eastAsia" w:ascii="仿宋_GB2312" w:hAnsi="宋体" w:eastAsia="仿宋_GB2312" w:cstheme="minorBidi"/>
                <w:b/>
                <w:sz w:val="24"/>
                <w:szCs w:val="24"/>
                <w:lang w:val="en-US" w:eastAsia="zh-CN"/>
              </w:rPr>
              <w:t>登记时间</w:t>
            </w:r>
          </w:p>
        </w:tc>
        <w:tc>
          <w:tcPr>
            <w:tcW w:w="2097"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sz w:val="24"/>
                <w:szCs w:val="24"/>
                <w:lang w:val="en-US" w:eastAsia="zh-CN"/>
              </w:rPr>
            </w:pPr>
            <w:r>
              <w:rPr>
                <w:rFonts w:hint="eastAsia" w:ascii="仿宋_GB2312" w:hAnsi="宋体" w:eastAsia="仿宋_GB2312" w:cstheme="minorBidi"/>
                <w:b/>
                <w:sz w:val="24"/>
                <w:szCs w:val="24"/>
                <w:lang w:val="en-US" w:eastAsia="zh-CN"/>
              </w:rPr>
              <w:t>经营规模</w:t>
            </w:r>
          </w:p>
        </w:tc>
        <w:tc>
          <w:tcPr>
            <w:tcW w:w="3298"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4"/>
                <w:szCs w:val="24"/>
              </w:rPr>
            </w:pPr>
          </w:p>
        </w:tc>
        <w:tc>
          <w:tcPr>
            <w:tcW w:w="1836"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sz w:val="24"/>
                <w:szCs w:val="24"/>
                <w:lang w:val="en-US" w:eastAsia="zh-CN"/>
              </w:rPr>
            </w:pPr>
            <w:r>
              <w:rPr>
                <w:rFonts w:hint="eastAsia" w:ascii="仿宋_GB2312" w:hAnsi="宋体" w:eastAsia="仿宋_GB2312" w:cstheme="minorBidi"/>
                <w:b/>
                <w:sz w:val="24"/>
                <w:szCs w:val="24"/>
                <w:lang w:val="en-US" w:eastAsia="zh-CN"/>
              </w:rPr>
              <w:t>土地流转面积</w:t>
            </w:r>
          </w:p>
        </w:tc>
        <w:tc>
          <w:tcPr>
            <w:tcW w:w="2097"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833"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sz w:val="24"/>
                <w:szCs w:val="24"/>
                <w:lang w:val="en-US" w:eastAsia="zh-CN"/>
              </w:rPr>
            </w:pPr>
            <w:r>
              <w:rPr>
                <w:rFonts w:hint="eastAsia" w:ascii="仿宋_GB2312" w:hAnsi="宋体" w:eastAsia="仿宋_GB2312" w:cstheme="minorBidi"/>
                <w:b/>
                <w:sz w:val="24"/>
                <w:szCs w:val="24"/>
                <w:lang w:val="en-US" w:eastAsia="zh-CN"/>
              </w:rPr>
              <w:t>经营范围</w:t>
            </w:r>
          </w:p>
        </w:tc>
        <w:tc>
          <w:tcPr>
            <w:tcW w:w="3298"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b/>
                <w:bCs/>
                <w:sz w:val="24"/>
                <w:szCs w:val="24"/>
              </w:rPr>
            </w:pPr>
          </w:p>
        </w:tc>
        <w:tc>
          <w:tcPr>
            <w:tcW w:w="1836"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theme="minorBidi"/>
                <w:b/>
                <w:bCs/>
                <w:sz w:val="24"/>
                <w:szCs w:val="24"/>
                <w:lang w:val="en-US" w:eastAsia="zh-CN"/>
              </w:rPr>
            </w:pPr>
            <w:r>
              <w:rPr>
                <w:rFonts w:hint="eastAsia" w:ascii="仿宋_GB2312" w:hAnsi="宋体" w:eastAsia="仿宋_GB2312" w:cstheme="minorBidi"/>
                <w:b/>
                <w:bCs/>
                <w:sz w:val="24"/>
                <w:szCs w:val="24"/>
                <w:lang w:val="en-US" w:eastAsia="zh-CN"/>
              </w:rPr>
              <w:t>主要产品</w:t>
            </w:r>
          </w:p>
        </w:tc>
        <w:tc>
          <w:tcPr>
            <w:tcW w:w="2097"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64" w:type="dxa"/>
            <w:gridSpan w:val="5"/>
            <w:vAlign w:val="center"/>
          </w:tcPr>
          <w:p>
            <w:pPr>
              <w:keepNext w:val="0"/>
              <w:keepLines w:val="0"/>
              <w:pageBreakBefore w:val="0"/>
              <w:kinsoku/>
              <w:overflowPunct/>
              <w:autoSpaceDE/>
              <w:autoSpaceDN/>
              <w:bidi w:val="0"/>
              <w:adjustRightInd/>
              <w:snapToGrid/>
              <w:spacing w:line="540" w:lineRule="exact"/>
              <w:ind w:firstLine="241" w:firstLineChars="100"/>
              <w:rPr>
                <w:rFonts w:hint="eastAsia" w:ascii="仿宋_GB2312" w:hAnsi="宋体" w:eastAsia="仿宋_GB2312" w:cstheme="minorBidi"/>
                <w:b/>
                <w:sz w:val="24"/>
                <w:szCs w:val="24"/>
                <w:lang w:val="en-US" w:eastAsia="zh-CN"/>
              </w:rPr>
            </w:pPr>
            <w:r>
              <w:rPr>
                <w:rFonts w:hint="eastAsia" w:ascii="仿宋_GB2312" w:hAnsi="宋体" w:eastAsia="仿宋_GB2312" w:cstheme="minorBidi"/>
                <w:b/>
                <w:sz w:val="24"/>
                <w:szCs w:val="24"/>
                <w:lang w:val="en-US" w:eastAsia="zh-CN"/>
              </w:rPr>
              <w:t>奖补范围及计补金额：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1" w:hRule="atLeast"/>
          <w:jc w:val="center"/>
        </w:trPr>
        <w:tc>
          <w:tcPr>
            <w:tcW w:w="9064" w:type="dxa"/>
            <w:gridSpan w:val="5"/>
            <w:tcBorders>
              <w:bottom w:val="single" w:color="auto" w:sz="4" w:space="0"/>
            </w:tcBorders>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4"/>
                <w:szCs w:val="24"/>
              </w:rPr>
            </w:pPr>
          </w:p>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4"/>
                <w:szCs w:val="24"/>
              </w:rPr>
            </w:pPr>
          </w:p>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9" w:hRule="atLeast"/>
          <w:jc w:val="center"/>
        </w:trPr>
        <w:tc>
          <w:tcPr>
            <w:tcW w:w="906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adjustRightInd/>
              <w:snapToGrid/>
              <w:spacing w:line="540" w:lineRule="exact"/>
              <w:jc w:val="left"/>
              <w:rPr>
                <w:rFonts w:hint="eastAsia" w:ascii="仿宋_GB2312" w:eastAsia="仿宋_GB2312" w:hAnsiTheme="minorHAnsi" w:cstheme="minorBidi"/>
                <w:sz w:val="24"/>
                <w:szCs w:val="24"/>
                <w:lang w:val="en-US" w:eastAsia="zh-CN"/>
              </w:rPr>
            </w:pPr>
            <w:r>
              <w:rPr>
                <w:rFonts w:hint="eastAsia" w:ascii="仿宋_GB2312" w:eastAsia="仿宋_GB2312" w:cstheme="minorBidi"/>
                <w:b/>
                <w:bCs/>
                <w:sz w:val="24"/>
                <w:szCs w:val="24"/>
                <w:lang w:val="en-US" w:eastAsia="zh-CN"/>
              </w:rPr>
              <w:t>奖补依据材料目录(材料另附)：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1" w:hRule="atLeast"/>
          <w:jc w:val="center"/>
        </w:trPr>
        <w:tc>
          <w:tcPr>
            <w:tcW w:w="9064" w:type="dxa"/>
            <w:gridSpan w:val="5"/>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p>
          <w:p>
            <w:pPr>
              <w:pStyle w:val="2"/>
              <w:rPr>
                <w:rFonts w:hint="eastAsia"/>
              </w:rPr>
            </w:pPr>
          </w:p>
          <w:p>
            <w:pPr>
              <w:keepNext w:val="0"/>
              <w:keepLines w:val="0"/>
              <w:pageBreakBefore w:val="0"/>
              <w:kinsoku/>
              <w:wordWrap w:val="0"/>
              <w:overflowPunct/>
              <w:autoSpaceDE/>
              <w:autoSpaceDN/>
              <w:bidi w:val="0"/>
              <w:adjustRightInd/>
              <w:snapToGrid/>
              <w:spacing w:line="540" w:lineRule="exact"/>
              <w:jc w:val="right"/>
              <w:rPr>
                <w:rFonts w:hint="eastAsia" w:ascii="仿宋_GB2312" w:eastAsia="仿宋_GB2312" w:hAnsiTheme="minorHAnsi" w:cstheme="minorBidi"/>
                <w:sz w:val="24"/>
                <w:szCs w:val="24"/>
                <w:lang w:val="en-US" w:eastAsia="zh-CN"/>
              </w:rPr>
            </w:pPr>
            <w:r>
              <w:rPr>
                <w:rFonts w:hint="eastAsia" w:ascii="仿宋_GB2312" w:eastAsia="仿宋_GB2312" w:cstheme="minorBidi"/>
                <w:sz w:val="24"/>
                <w:szCs w:val="24"/>
                <w:lang w:val="en-US" w:eastAsia="zh-CN"/>
              </w:rPr>
              <w:t xml:space="preserve">企业盖章            </w:t>
            </w: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4"/>
                <w:szCs w:val="24"/>
              </w:rPr>
            </w:pPr>
          </w:p>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sz w:val="28"/>
                <w:szCs w:val="28"/>
              </w:rPr>
            </w:pPr>
            <w:r>
              <w:rPr>
                <w:rFonts w:hint="eastAsia" w:ascii="仿宋_GB2312" w:eastAsia="仿宋_GB2312" w:hAnsiTheme="minorHAnsi" w:cstheme="minorBidi"/>
                <w:sz w:val="24"/>
                <w:szCs w:val="24"/>
              </w:rPr>
              <w:t xml:space="preserve">                            </w:t>
            </w:r>
            <w:r>
              <w:rPr>
                <w:rFonts w:hint="eastAsia" w:ascii="仿宋_GB2312" w:eastAsia="仿宋_GB2312" w:cstheme="minorBidi"/>
                <w:sz w:val="24"/>
                <w:szCs w:val="24"/>
                <w:lang w:val="en-US" w:eastAsia="zh-CN"/>
              </w:rPr>
              <w:t xml:space="preserve">        </w:t>
            </w:r>
            <w:r>
              <w:rPr>
                <w:rFonts w:hint="eastAsia" w:ascii="仿宋_GB2312" w:eastAsia="仿宋_GB2312" w:hAnsiTheme="minorHAnsi" w:cstheme="minorBidi"/>
                <w:sz w:val="24"/>
                <w:szCs w:val="24"/>
              </w:rPr>
              <w:t xml:space="preserve">  </w:t>
            </w:r>
            <w:r>
              <w:rPr>
                <w:rFonts w:hint="eastAsia" w:ascii="仿宋_GB2312" w:eastAsia="仿宋_GB2312" w:cstheme="minorBidi"/>
                <w:sz w:val="24"/>
                <w:szCs w:val="24"/>
                <w:lang w:val="en-US" w:eastAsia="zh-CN"/>
              </w:rPr>
              <w:t>法定代表人</w:t>
            </w:r>
            <w:r>
              <w:rPr>
                <w:rFonts w:hint="eastAsia" w:ascii="仿宋_GB2312" w:eastAsia="仿宋_GB2312" w:hAnsiTheme="minorHAnsi" w:cstheme="minorBidi"/>
                <w:sz w:val="24"/>
                <w:szCs w:val="24"/>
              </w:rPr>
              <w:t>签字：</w:t>
            </w:r>
          </w:p>
        </w:tc>
      </w:tr>
    </w:tbl>
    <w:p>
      <w:pPr>
        <w:pStyle w:val="2"/>
        <w:rPr>
          <w:rFonts w:hint="eastAsia"/>
        </w:rPr>
      </w:pPr>
    </w:p>
    <w:tbl>
      <w:tblPr>
        <w:tblStyle w:val="6"/>
        <w:tblpPr w:leftFromText="180" w:rightFromText="180" w:vertAnchor="text" w:horzAnchor="page" w:tblpX="1665" w:tblpY="-421"/>
        <w:tblOverlap w:val="never"/>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33"/>
        <w:gridCol w:w="7"/>
        <w:gridCol w:w="4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8941" w:type="dxa"/>
            <w:gridSpan w:val="3"/>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4"/>
                <w:szCs w:val="24"/>
              </w:rPr>
            </w:pPr>
            <w:r>
              <w:rPr>
                <w:rFonts w:hint="eastAsia" w:ascii="仿宋_GB2312" w:eastAsia="仿宋_GB2312" w:hAnsiTheme="minorHAnsi" w:cstheme="minorBidi"/>
                <w:b/>
                <w:sz w:val="24"/>
                <w:szCs w:val="24"/>
              </w:rPr>
              <w:t>验 收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433" w:type="dxa"/>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4"/>
                <w:szCs w:val="24"/>
              </w:rPr>
            </w:pPr>
            <w:r>
              <w:rPr>
                <w:rFonts w:hint="eastAsia" w:ascii="仿宋_GB2312" w:eastAsia="仿宋_GB2312" w:hAnsiTheme="minorHAnsi" w:cstheme="minorBidi"/>
                <w:b/>
                <w:sz w:val="24"/>
                <w:szCs w:val="24"/>
              </w:rPr>
              <w:t>镇、村包片干部</w:t>
            </w:r>
          </w:p>
        </w:tc>
        <w:tc>
          <w:tcPr>
            <w:tcW w:w="4508" w:type="dxa"/>
            <w:gridSpan w:val="2"/>
            <w:vAlign w:val="center"/>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4"/>
                <w:szCs w:val="24"/>
              </w:rPr>
            </w:pPr>
            <w:r>
              <w:rPr>
                <w:rFonts w:hint="eastAsia" w:ascii="仿宋_GB2312" w:eastAsia="仿宋_GB2312" w:hAnsiTheme="minorHAnsi" w:cstheme="minorBidi"/>
                <w:b/>
                <w:sz w:val="24"/>
                <w:szCs w:val="24"/>
              </w:rPr>
              <w:t>村委会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0" w:hRule="atLeast"/>
        </w:trPr>
        <w:tc>
          <w:tcPr>
            <w:tcW w:w="4433" w:type="dxa"/>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4"/>
                <w:szCs w:val="24"/>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4"/>
                <w:szCs w:val="24"/>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4"/>
                <w:szCs w:val="24"/>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4"/>
                <w:szCs w:val="24"/>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4"/>
                <w:szCs w:val="24"/>
              </w:rPr>
            </w:pPr>
            <w:r>
              <w:rPr>
                <w:rFonts w:hint="eastAsia" w:ascii="仿宋_GB2312" w:hAnsi="宋体" w:eastAsia="仿宋_GB2312" w:cstheme="minorBidi"/>
                <w:kern w:val="1"/>
                <w:sz w:val="24"/>
                <w:szCs w:val="24"/>
              </w:rPr>
              <w:t>村干部签名：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4"/>
                <w:szCs w:val="24"/>
              </w:rPr>
            </w:pPr>
            <w:r>
              <w:rPr>
                <w:rFonts w:hint="eastAsia" w:ascii="仿宋_GB2312" w:hAnsi="宋体" w:eastAsia="仿宋_GB2312" w:cstheme="minorBidi"/>
                <w:kern w:val="1"/>
                <w:sz w:val="24"/>
                <w:szCs w:val="24"/>
              </w:rPr>
              <w:t>镇干部签名：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4"/>
                <w:szCs w:val="24"/>
              </w:rPr>
            </w:pPr>
            <w:r>
              <w:rPr>
                <w:rFonts w:hint="eastAsia" w:ascii="仿宋_GB2312" w:hAnsi="宋体" w:eastAsia="仿宋_GB2312" w:cstheme="minorBidi"/>
                <w:kern w:val="1"/>
                <w:sz w:val="24"/>
                <w:szCs w:val="24"/>
              </w:rPr>
              <w:t xml:space="preserve">               年    月    日</w:t>
            </w:r>
          </w:p>
        </w:tc>
        <w:tc>
          <w:tcPr>
            <w:tcW w:w="4508" w:type="dxa"/>
            <w:gridSpan w:val="2"/>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4"/>
                <w:szCs w:val="24"/>
              </w:rPr>
            </w:pP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b/>
                <w:sz w:val="24"/>
                <w:szCs w:val="24"/>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4"/>
                <w:szCs w:val="24"/>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4"/>
                <w:szCs w:val="24"/>
              </w:rPr>
            </w:pPr>
            <w:r>
              <w:rPr>
                <w:rFonts w:hint="eastAsia" w:ascii="仿宋_GB2312" w:hAnsi="宋体" w:eastAsia="仿宋_GB2312" w:cstheme="minorBidi"/>
                <w:kern w:val="1"/>
                <w:sz w:val="24"/>
                <w:szCs w:val="24"/>
              </w:rPr>
              <w:t>书记签名：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4"/>
                <w:szCs w:val="24"/>
              </w:rPr>
            </w:pPr>
            <w:r>
              <w:rPr>
                <w:rFonts w:hint="eastAsia" w:ascii="仿宋_GB2312" w:hAnsi="宋体" w:eastAsia="仿宋_GB2312" w:cstheme="minorBidi"/>
                <w:kern w:val="1"/>
                <w:sz w:val="24"/>
                <w:szCs w:val="24"/>
              </w:rPr>
              <w:t>主任签名：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4"/>
                <w:szCs w:val="24"/>
              </w:rPr>
            </w:pPr>
            <w:r>
              <w:rPr>
                <w:rFonts w:hint="eastAsia" w:ascii="仿宋_GB2312" w:hAnsi="宋体" w:eastAsia="仿宋_GB2312" w:cstheme="minorBidi"/>
                <w:kern w:val="1"/>
                <w:sz w:val="24"/>
                <w:szCs w:val="24"/>
              </w:rPr>
              <w:t xml:space="preserve">                  </w:t>
            </w:r>
            <w:r>
              <w:rPr>
                <w:rFonts w:hint="eastAsia" w:ascii="仿宋_GB2312" w:eastAsia="仿宋_GB2312" w:hAnsiTheme="minorHAnsi" w:cstheme="minorBidi"/>
                <w:sz w:val="24"/>
                <w:szCs w:val="24"/>
              </w:rPr>
              <w:t>（</w:t>
            </w:r>
            <w:r>
              <w:rPr>
                <w:rFonts w:hint="eastAsia" w:ascii="仿宋_GB2312" w:hAnsi="宋体" w:eastAsia="仿宋_GB2312" w:cstheme="minorBidi"/>
                <w:sz w:val="24"/>
                <w:szCs w:val="24"/>
              </w:rPr>
              <w:t>盖章</w:t>
            </w:r>
            <w:r>
              <w:rPr>
                <w:rFonts w:hint="eastAsia" w:ascii="仿宋_GB2312" w:eastAsia="仿宋_GB2312" w:hAnsiTheme="minorHAnsi" w:cstheme="minorBidi"/>
                <w:sz w:val="24"/>
                <w:szCs w:val="24"/>
              </w:rPr>
              <w:t>）</w:t>
            </w: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b/>
                <w:sz w:val="24"/>
                <w:szCs w:val="24"/>
              </w:rPr>
            </w:pPr>
            <w:r>
              <w:rPr>
                <w:rFonts w:hint="eastAsia" w:ascii="仿宋_GB2312" w:hAnsi="宋体" w:eastAsia="仿宋_GB2312" w:cstheme="minorBidi"/>
                <w:kern w:val="1"/>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440" w:type="dxa"/>
            <w:gridSpan w:val="2"/>
            <w:vAlign w:val="center"/>
          </w:tcPr>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b/>
                <w:bCs/>
                <w:sz w:val="24"/>
                <w:szCs w:val="24"/>
                <w:lang w:eastAsia="zh-CN"/>
              </w:rPr>
            </w:pPr>
            <w:r>
              <w:rPr>
                <w:rFonts w:hint="eastAsia" w:ascii="仿宋_GB2312" w:hAnsi="宋体" w:eastAsia="仿宋_GB2312" w:cstheme="minorBidi"/>
                <w:b/>
                <w:kern w:val="1"/>
                <w:sz w:val="24"/>
                <w:szCs w:val="24"/>
                <w:lang w:eastAsia="zh-CN"/>
              </w:rPr>
              <w:t>驻镇工作队</w:t>
            </w:r>
          </w:p>
        </w:tc>
        <w:tc>
          <w:tcPr>
            <w:tcW w:w="4501"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b/>
                <w:bCs/>
                <w:sz w:val="24"/>
                <w:szCs w:val="24"/>
                <w:lang w:val="en-US" w:eastAsia="zh-CN"/>
              </w:rPr>
            </w:pPr>
            <w:r>
              <w:rPr>
                <w:rFonts w:hint="eastAsia" w:ascii="仿宋_GB2312" w:eastAsia="仿宋_GB2312" w:hAnsiTheme="minorHAnsi" w:cstheme="minorBidi"/>
                <w:b/>
                <w:bCs/>
                <w:sz w:val="24"/>
                <w:szCs w:val="24"/>
              </w:rPr>
              <w:t>镇</w:t>
            </w:r>
            <w:r>
              <w:rPr>
                <w:rFonts w:hint="eastAsia" w:ascii="仿宋_GB2312" w:eastAsia="仿宋_GB2312" w:cstheme="minorBidi"/>
                <w:b/>
                <w:bCs/>
                <w:sz w:val="24"/>
                <w:szCs w:val="24"/>
                <w:lang w:val="en-US" w:eastAsia="zh-CN"/>
              </w:rPr>
              <w:t>农办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1" w:hRule="atLeast"/>
        </w:trPr>
        <w:tc>
          <w:tcPr>
            <w:tcW w:w="4440" w:type="dxa"/>
            <w:gridSpan w:val="2"/>
          </w:tcPr>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4"/>
                <w:szCs w:val="24"/>
              </w:rPr>
            </w:pPr>
          </w:p>
          <w:p>
            <w:pPr>
              <w:keepNext w:val="0"/>
              <w:keepLines w:val="0"/>
              <w:pageBreakBefore w:val="0"/>
              <w:kinsoku/>
              <w:overflowPunct/>
              <w:autoSpaceDE/>
              <w:autoSpaceDN/>
              <w:bidi w:val="0"/>
              <w:adjustRightInd/>
              <w:snapToGrid/>
              <w:spacing w:line="540" w:lineRule="exact"/>
              <w:rPr>
                <w:rFonts w:hint="eastAsia" w:ascii="仿宋_GB2312" w:hAnsi="宋体" w:eastAsia="仿宋_GB2312" w:cstheme="minorBidi"/>
                <w:kern w:val="1"/>
                <w:sz w:val="24"/>
                <w:szCs w:val="24"/>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4"/>
                <w:szCs w:val="24"/>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4"/>
                <w:szCs w:val="24"/>
              </w:rPr>
            </w:pPr>
            <w:r>
              <w:rPr>
                <w:rFonts w:hint="eastAsia" w:ascii="仿宋_GB2312" w:hAnsi="宋体" w:eastAsia="仿宋_GB2312" w:cstheme="minorBidi"/>
                <w:kern w:val="1"/>
                <w:sz w:val="24"/>
                <w:szCs w:val="24"/>
                <w:lang w:eastAsia="zh-CN"/>
              </w:rPr>
              <w:t>队长</w:t>
            </w:r>
            <w:r>
              <w:rPr>
                <w:rFonts w:hint="eastAsia" w:ascii="仿宋_GB2312" w:hAnsi="宋体" w:eastAsia="仿宋_GB2312" w:cstheme="minorBidi"/>
                <w:kern w:val="1"/>
                <w:sz w:val="24"/>
                <w:szCs w:val="24"/>
              </w:rPr>
              <w:t>签名：</w:t>
            </w: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4"/>
                <w:szCs w:val="24"/>
              </w:rPr>
            </w:pPr>
            <w:r>
              <w:rPr>
                <w:rFonts w:hint="eastAsia" w:ascii="仿宋_GB2312" w:hAnsi="宋体" w:eastAsia="仿宋_GB2312" w:cstheme="minorBidi"/>
                <w:kern w:val="1"/>
                <w:sz w:val="24"/>
                <w:szCs w:val="24"/>
              </w:rPr>
              <w:t>驻</w:t>
            </w:r>
            <w:r>
              <w:rPr>
                <w:rFonts w:hint="eastAsia" w:ascii="仿宋_GB2312" w:hAnsi="宋体" w:eastAsia="仿宋_GB2312" w:cstheme="minorBidi"/>
                <w:kern w:val="1"/>
                <w:sz w:val="24"/>
                <w:szCs w:val="24"/>
                <w:lang w:eastAsia="zh-CN"/>
              </w:rPr>
              <w:t>镇队员</w:t>
            </w:r>
            <w:r>
              <w:rPr>
                <w:rFonts w:hint="eastAsia" w:ascii="仿宋_GB2312" w:hAnsi="宋体" w:eastAsia="仿宋_GB2312" w:cstheme="minorBidi"/>
                <w:kern w:val="1"/>
                <w:sz w:val="24"/>
                <w:szCs w:val="24"/>
              </w:rPr>
              <w:t>签名：</w:t>
            </w:r>
          </w:p>
          <w:p>
            <w:pPr>
              <w:keepNext w:val="0"/>
              <w:keepLines w:val="0"/>
              <w:pageBreakBefore w:val="0"/>
              <w:kinsoku/>
              <w:overflowPunct/>
              <w:autoSpaceDE/>
              <w:autoSpaceDN/>
              <w:bidi w:val="0"/>
              <w:adjustRightInd/>
              <w:snapToGrid/>
              <w:spacing w:line="540" w:lineRule="exact"/>
              <w:ind w:left="900"/>
              <w:rPr>
                <w:rFonts w:ascii="仿宋_GB2312" w:eastAsia="仿宋_GB2312" w:hAnsiTheme="minorHAnsi" w:cstheme="minorBidi"/>
                <w:bCs/>
                <w:sz w:val="24"/>
                <w:szCs w:val="24"/>
              </w:rPr>
            </w:pPr>
            <w:r>
              <w:rPr>
                <w:rFonts w:hint="eastAsia" w:ascii="仿宋_GB2312" w:hAnsi="宋体" w:eastAsia="仿宋_GB2312" w:cstheme="minorBidi"/>
                <w:kern w:val="1"/>
                <w:sz w:val="24"/>
                <w:szCs w:val="24"/>
              </w:rPr>
              <w:t xml:space="preserve">        年    月    日</w:t>
            </w:r>
          </w:p>
        </w:tc>
        <w:tc>
          <w:tcPr>
            <w:tcW w:w="4501" w:type="dxa"/>
          </w:tcPr>
          <w:p>
            <w:pPr>
              <w:keepNext w:val="0"/>
              <w:keepLines w:val="0"/>
              <w:pageBreakBefore w:val="0"/>
              <w:kinsoku/>
              <w:overflowPunct/>
              <w:autoSpaceDE/>
              <w:autoSpaceDN/>
              <w:bidi w:val="0"/>
              <w:adjustRightInd/>
              <w:snapToGrid/>
              <w:spacing w:line="540" w:lineRule="exact"/>
              <w:jc w:val="center"/>
              <w:rPr>
                <w:rFonts w:ascii="仿宋_GB2312" w:eastAsia="仿宋_GB2312" w:hAnsiTheme="minorHAnsi" w:cstheme="minorBidi"/>
                <w:b/>
                <w:sz w:val="24"/>
                <w:szCs w:val="24"/>
              </w:rPr>
            </w:pPr>
            <w:r>
              <w:rPr>
                <w:rFonts w:hint="eastAsia" w:ascii="仿宋_GB2312" w:eastAsia="仿宋_GB2312" w:hAnsiTheme="minorHAnsi" w:cstheme="minorBidi"/>
                <w:sz w:val="24"/>
                <w:szCs w:val="24"/>
              </w:rPr>
              <w:t xml:space="preserve">    </w:t>
            </w: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4"/>
                <w:szCs w:val="24"/>
                <w:u w:val="single"/>
              </w:rPr>
            </w:pPr>
            <w:r>
              <w:rPr>
                <w:rFonts w:hint="eastAsia" w:ascii="仿宋_GB2312" w:eastAsia="仿宋_GB2312" w:hAnsiTheme="minorHAnsi" w:cstheme="minorBidi"/>
                <w:sz w:val="24"/>
                <w:szCs w:val="24"/>
              </w:rPr>
              <w:t>核定奖补金额：¥</w:t>
            </w:r>
            <w:r>
              <w:rPr>
                <w:rFonts w:hint="eastAsia" w:ascii="仿宋_GB2312" w:eastAsia="仿宋_GB2312" w:hAnsiTheme="minorHAnsi" w:cstheme="minorBidi"/>
                <w:sz w:val="24"/>
                <w:szCs w:val="24"/>
                <w:u w:val="single"/>
              </w:rPr>
              <w:t xml:space="preserve">              元  </w:t>
            </w: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4"/>
                <w:szCs w:val="24"/>
              </w:rPr>
            </w:pPr>
            <w:r>
              <w:rPr>
                <w:rFonts w:hint="eastAsia" w:ascii="仿宋_GB2312" w:eastAsia="仿宋_GB2312" w:hAnsiTheme="minorHAnsi" w:cstheme="minorBidi"/>
                <w:sz w:val="24"/>
                <w:szCs w:val="24"/>
              </w:rPr>
              <w:t>大写：</w:t>
            </w:r>
            <w:r>
              <w:rPr>
                <w:rFonts w:hint="eastAsia" w:ascii="仿宋_GB2312" w:eastAsia="仿宋_GB2312" w:hAnsiTheme="minorHAnsi" w:cstheme="minorBidi"/>
                <w:sz w:val="24"/>
                <w:szCs w:val="24"/>
                <w:u w:val="single"/>
              </w:rPr>
              <w:t xml:space="preserve">    万    仟    佰    元。</w:t>
            </w: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4"/>
                <w:szCs w:val="24"/>
              </w:rPr>
            </w:pP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4"/>
                <w:szCs w:val="24"/>
              </w:rPr>
            </w:pPr>
            <w:r>
              <w:rPr>
                <w:rFonts w:hint="eastAsia" w:ascii="仿宋_GB2312" w:eastAsia="仿宋_GB2312" w:hAnsiTheme="minorHAnsi" w:cstheme="minorBidi"/>
                <w:sz w:val="24"/>
                <w:szCs w:val="24"/>
                <w:lang w:eastAsia="zh-CN"/>
              </w:rPr>
              <w:t>业务股室</w:t>
            </w:r>
            <w:r>
              <w:rPr>
                <w:rFonts w:hint="eastAsia" w:ascii="仿宋_GB2312" w:eastAsia="仿宋_GB2312" w:hAnsiTheme="minorHAnsi" w:cstheme="minorBidi"/>
                <w:sz w:val="24"/>
                <w:szCs w:val="24"/>
              </w:rPr>
              <w:t>签名：</w:t>
            </w:r>
          </w:p>
          <w:p>
            <w:pPr>
              <w:keepNext w:val="0"/>
              <w:keepLines w:val="0"/>
              <w:pageBreakBefore w:val="0"/>
              <w:kinsoku/>
              <w:overflowPunct/>
              <w:autoSpaceDE/>
              <w:autoSpaceDN/>
              <w:bidi w:val="0"/>
              <w:adjustRightInd/>
              <w:snapToGrid/>
              <w:spacing w:line="540" w:lineRule="exact"/>
              <w:jc w:val="left"/>
              <w:rPr>
                <w:rFonts w:ascii="仿宋_GB2312" w:hAnsi="宋体" w:eastAsia="仿宋_GB2312" w:cstheme="minorBidi"/>
                <w:sz w:val="24"/>
                <w:szCs w:val="24"/>
              </w:rPr>
            </w:pPr>
            <w:r>
              <w:rPr>
                <w:rFonts w:hint="eastAsia" w:ascii="仿宋_GB2312" w:eastAsia="仿宋_GB2312" w:hAnsiTheme="minorHAnsi" w:cstheme="minorBidi"/>
                <w:sz w:val="24"/>
                <w:szCs w:val="24"/>
              </w:rPr>
              <w:t>负责人签名：        （</w:t>
            </w:r>
            <w:r>
              <w:rPr>
                <w:rFonts w:hint="eastAsia" w:ascii="仿宋_GB2312" w:hAnsi="宋体" w:eastAsia="仿宋_GB2312" w:cstheme="minorBidi"/>
                <w:sz w:val="24"/>
                <w:szCs w:val="24"/>
              </w:rPr>
              <w:t>盖章</w:t>
            </w:r>
            <w:r>
              <w:rPr>
                <w:rFonts w:hint="eastAsia" w:ascii="仿宋_GB2312" w:eastAsia="仿宋_GB2312" w:hAnsiTheme="minorHAnsi" w:cstheme="minorBidi"/>
                <w:sz w:val="24"/>
                <w:szCs w:val="24"/>
              </w:rPr>
              <w:t>）</w:t>
            </w:r>
          </w:p>
          <w:p>
            <w:pPr>
              <w:keepNext w:val="0"/>
              <w:keepLines w:val="0"/>
              <w:pageBreakBefore w:val="0"/>
              <w:kinsoku/>
              <w:overflowPunct/>
              <w:autoSpaceDE/>
              <w:autoSpaceDN/>
              <w:bidi w:val="0"/>
              <w:adjustRightInd/>
              <w:snapToGrid/>
              <w:spacing w:line="540" w:lineRule="exact"/>
              <w:ind w:left="900"/>
              <w:rPr>
                <w:rFonts w:ascii="仿宋_GB2312" w:eastAsia="仿宋_GB2312" w:hAnsiTheme="minorHAnsi" w:cstheme="minorBidi"/>
                <w:bCs/>
                <w:sz w:val="24"/>
                <w:szCs w:val="24"/>
              </w:rPr>
            </w:pPr>
            <w:r>
              <w:rPr>
                <w:rFonts w:hint="eastAsia" w:ascii="仿宋_GB2312" w:hAnsi="宋体" w:eastAsia="仿宋_GB2312" w:cstheme="minorBidi"/>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8941" w:type="dxa"/>
            <w:gridSpan w:val="3"/>
            <w:vAlign w:val="center"/>
          </w:tcPr>
          <w:p>
            <w:pPr>
              <w:keepNext w:val="0"/>
              <w:keepLines w:val="0"/>
              <w:pageBreakBefore w:val="0"/>
              <w:kinsoku/>
              <w:overflowPunct/>
              <w:autoSpaceDE/>
              <w:autoSpaceDN/>
              <w:bidi w:val="0"/>
              <w:adjustRightInd/>
              <w:snapToGrid/>
              <w:spacing w:line="540" w:lineRule="exact"/>
              <w:ind w:left="-100"/>
              <w:jc w:val="center"/>
              <w:rPr>
                <w:rFonts w:hint="eastAsia" w:ascii="仿宋_GB2312" w:eastAsia="仿宋_GB2312" w:hAnsiTheme="minorHAnsi" w:cstheme="minorBidi"/>
                <w:b/>
                <w:sz w:val="24"/>
                <w:szCs w:val="24"/>
                <w:lang w:eastAsia="zh-CN"/>
              </w:rPr>
            </w:pPr>
            <w:r>
              <w:rPr>
                <w:rFonts w:hint="eastAsia" w:ascii="仿宋_GB2312" w:eastAsia="仿宋_GB2312" w:hAnsiTheme="minorHAnsi" w:cstheme="minorBidi"/>
                <w:b/>
                <w:sz w:val="24"/>
                <w:szCs w:val="24"/>
                <w:lang w:eastAsia="zh-CN"/>
              </w:rPr>
              <w:t>镇</w:t>
            </w:r>
            <w:r>
              <w:rPr>
                <w:rFonts w:hint="eastAsia" w:ascii="仿宋_GB2312" w:eastAsia="仿宋_GB2312" w:cstheme="minorBidi"/>
                <w:b/>
                <w:sz w:val="24"/>
                <w:szCs w:val="24"/>
                <w:lang w:val="en-US" w:eastAsia="zh-CN"/>
              </w:rPr>
              <w:t>核准</w:t>
            </w:r>
            <w:r>
              <w:rPr>
                <w:rFonts w:hint="eastAsia" w:ascii="仿宋_GB2312" w:eastAsia="仿宋_GB2312" w:hAnsiTheme="minorHAnsi" w:cstheme="minorBidi"/>
                <w:b/>
                <w:sz w:val="24"/>
                <w:szCs w:val="24"/>
                <w:lang w:eastAsia="zh-CN"/>
              </w:rPr>
              <w:t>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0" w:hRule="atLeast"/>
        </w:trPr>
        <w:tc>
          <w:tcPr>
            <w:tcW w:w="8941" w:type="dxa"/>
            <w:gridSpan w:val="3"/>
          </w:tcPr>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rPr>
                <w:rFonts w:ascii="仿宋_GB2312" w:eastAsia="仿宋_GB2312" w:hAnsiTheme="minorHAnsi" w:cstheme="minorBidi"/>
                <w:sz w:val="28"/>
                <w:szCs w:val="28"/>
              </w:rPr>
            </w:pPr>
          </w:p>
          <w:p>
            <w:pPr>
              <w:keepNext w:val="0"/>
              <w:keepLines w:val="0"/>
              <w:pageBreakBefore w:val="0"/>
              <w:kinsoku/>
              <w:overflowPunct/>
              <w:autoSpaceDE/>
              <w:autoSpaceDN/>
              <w:bidi w:val="0"/>
              <w:adjustRightInd/>
              <w:snapToGrid/>
              <w:spacing w:line="540" w:lineRule="exact"/>
              <w:rPr>
                <w:rFonts w:ascii="仿宋_GB2312" w:hAnsi="宋体" w:eastAsia="仿宋_GB2312" w:cstheme="minorBidi"/>
                <w:kern w:val="1"/>
                <w:sz w:val="28"/>
                <w:szCs w:val="28"/>
              </w:rPr>
            </w:pPr>
            <w:r>
              <w:rPr>
                <w:rFonts w:hint="eastAsia" w:ascii="仿宋_GB2312" w:eastAsia="仿宋_GB2312" w:hAnsiTheme="minorHAnsi" w:cstheme="minorBidi"/>
                <w:sz w:val="28"/>
                <w:szCs w:val="28"/>
              </w:rPr>
              <w:t xml:space="preserve">                                               （</w:t>
            </w:r>
            <w:r>
              <w:rPr>
                <w:rFonts w:hint="eastAsia" w:ascii="仿宋_GB2312" w:hAnsi="宋体" w:eastAsia="仿宋_GB2312" w:cstheme="minorBidi"/>
                <w:sz w:val="28"/>
                <w:szCs w:val="28"/>
              </w:rPr>
              <w:t>盖章</w:t>
            </w:r>
            <w:r>
              <w:rPr>
                <w:rFonts w:hint="eastAsia" w:ascii="仿宋_GB2312" w:eastAsia="仿宋_GB2312" w:hAnsiTheme="minorHAnsi" w:cstheme="minorBidi"/>
                <w:sz w:val="28"/>
                <w:szCs w:val="28"/>
              </w:rPr>
              <w:t>）</w:t>
            </w:r>
          </w:p>
          <w:p>
            <w:pPr>
              <w:keepNext w:val="0"/>
              <w:keepLines w:val="0"/>
              <w:pageBreakBefore w:val="0"/>
              <w:kinsoku/>
              <w:overflowPunct/>
              <w:autoSpaceDE/>
              <w:autoSpaceDN/>
              <w:bidi w:val="0"/>
              <w:adjustRightInd/>
              <w:snapToGrid/>
              <w:spacing w:line="540" w:lineRule="exact"/>
              <w:ind w:left="1527"/>
              <w:rPr>
                <w:rFonts w:ascii="仿宋_GB2312" w:eastAsia="仿宋_GB2312" w:hAnsiTheme="minorHAnsi" w:cstheme="minorBidi"/>
                <w:b/>
                <w:sz w:val="28"/>
                <w:szCs w:val="28"/>
              </w:rPr>
            </w:pPr>
            <w:r>
              <w:rPr>
                <w:rFonts w:hint="eastAsia" w:ascii="仿宋_GB2312" w:hAnsi="宋体" w:eastAsia="仿宋_GB2312" w:cstheme="minorBidi"/>
                <w:kern w:val="1"/>
                <w:sz w:val="28"/>
                <w:szCs w:val="28"/>
              </w:rPr>
              <w:t xml:space="preserve">                                 年    月    日</w:t>
            </w:r>
          </w:p>
        </w:tc>
      </w:tr>
    </w:tbl>
    <w:p>
      <w:pPr>
        <w:keepNext w:val="0"/>
        <w:keepLines w:val="0"/>
        <w:pageBreakBefore w:val="0"/>
        <w:kinsoku/>
        <w:overflowPunct/>
        <w:autoSpaceDE/>
        <w:autoSpaceDN/>
        <w:bidi w:val="0"/>
        <w:adjustRightInd/>
        <w:snapToGrid/>
        <w:spacing w:line="540" w:lineRule="exact"/>
        <w:rPr>
          <w:rFonts w:ascii="仿宋_GB2312" w:eastAsia="仿宋_GB2312"/>
          <w:sz w:val="20"/>
          <w:szCs w:val="20"/>
        </w:rPr>
        <w:sectPr>
          <w:footerReference r:id="rId5" w:type="default"/>
          <w:footerReference r:id="rId6" w:type="even"/>
          <w:pgSz w:w="11906" w:h="16838"/>
          <w:pgMar w:top="1440" w:right="1800" w:bottom="1440" w:left="1800" w:header="851" w:footer="992" w:gutter="0"/>
          <w:pgNumType w:fmt="numberInDash"/>
          <w:cols w:space="425" w:num="1"/>
          <w:docGrid w:linePitch="312" w:charSpace="0"/>
        </w:sectPr>
      </w:pPr>
      <w:r>
        <w:rPr>
          <w:rFonts w:hint="eastAsia" w:ascii="仿宋_GB2312" w:eastAsia="仿宋_GB2312"/>
          <w:sz w:val="28"/>
          <w:szCs w:val="28"/>
        </w:rPr>
        <w:t>注：本验收表一式</w:t>
      </w:r>
      <w:r>
        <w:rPr>
          <w:rFonts w:hint="eastAsia" w:ascii="仿宋_GB2312" w:eastAsia="仿宋_GB2312"/>
          <w:sz w:val="28"/>
          <w:szCs w:val="28"/>
          <w:lang w:val="en-US" w:eastAsia="zh-CN"/>
        </w:rPr>
        <w:t>五</w:t>
      </w:r>
      <w:r>
        <w:rPr>
          <w:rFonts w:hint="eastAsia" w:ascii="仿宋_GB2312" w:eastAsia="仿宋_GB2312"/>
          <w:sz w:val="28"/>
          <w:szCs w:val="28"/>
        </w:rPr>
        <w:t>份，</w:t>
      </w:r>
      <w:r>
        <w:rPr>
          <w:rFonts w:hint="eastAsia" w:ascii="仿宋_GB2312" w:eastAsia="仿宋_GB2312"/>
          <w:sz w:val="28"/>
          <w:szCs w:val="28"/>
          <w:lang w:eastAsia="zh-CN"/>
        </w:rPr>
        <w:t>县乡村振兴局、</w:t>
      </w:r>
      <w:r>
        <w:rPr>
          <w:rFonts w:hint="eastAsia" w:ascii="仿宋_GB2312" w:eastAsia="仿宋_GB2312"/>
          <w:sz w:val="28"/>
          <w:szCs w:val="28"/>
        </w:rPr>
        <w:t>驻</w:t>
      </w:r>
      <w:r>
        <w:rPr>
          <w:rFonts w:hint="eastAsia" w:ascii="仿宋_GB2312" w:eastAsia="仿宋_GB2312"/>
          <w:sz w:val="28"/>
          <w:szCs w:val="28"/>
          <w:lang w:eastAsia="zh-CN"/>
        </w:rPr>
        <w:t>镇</w:t>
      </w:r>
      <w:r>
        <w:rPr>
          <w:rFonts w:hint="eastAsia" w:ascii="仿宋_GB2312" w:eastAsia="仿宋_GB2312"/>
          <w:sz w:val="28"/>
          <w:szCs w:val="28"/>
        </w:rPr>
        <w:t>工作队、镇</w:t>
      </w:r>
      <w:r>
        <w:rPr>
          <w:rFonts w:hint="eastAsia" w:ascii="仿宋_GB2312" w:eastAsia="仿宋_GB2312"/>
          <w:sz w:val="28"/>
          <w:szCs w:val="28"/>
          <w:lang w:eastAsia="zh-CN"/>
        </w:rPr>
        <w:t>农办</w:t>
      </w:r>
      <w:r>
        <w:rPr>
          <w:rFonts w:hint="eastAsia" w:ascii="仿宋_GB2312" w:eastAsia="仿宋_GB2312"/>
          <w:sz w:val="28"/>
          <w:szCs w:val="28"/>
        </w:rPr>
        <w:t>、镇财政所、</w:t>
      </w:r>
      <w:r>
        <w:rPr>
          <w:rFonts w:hint="eastAsia" w:ascii="仿宋_GB2312" w:eastAsia="仿宋_GB2312"/>
          <w:sz w:val="28"/>
          <w:szCs w:val="28"/>
          <w:lang w:val="en-US" w:eastAsia="zh-CN"/>
        </w:rPr>
        <w:t>经营主体</w:t>
      </w:r>
      <w:r>
        <w:rPr>
          <w:rFonts w:hint="eastAsia" w:ascii="仿宋_GB2312" w:eastAsia="仿宋_GB2312"/>
          <w:sz w:val="28"/>
          <w:szCs w:val="28"/>
        </w:rPr>
        <w:t>各存一份</w:t>
      </w:r>
      <w:r>
        <w:rPr>
          <w:rFonts w:hint="eastAsia" w:ascii="仿宋_GB2312" w:eastAsia="仿宋_GB2312"/>
          <w:sz w:val="28"/>
          <w:szCs w:val="28"/>
          <w:lang w:eastAsia="zh-CN"/>
        </w:rPr>
        <w:t>。</w:t>
      </w:r>
    </w:p>
    <w:p>
      <w:pPr>
        <w:keepNext w:val="0"/>
        <w:keepLines w:val="0"/>
        <w:pageBreakBefore w:val="0"/>
        <w:kinsoku/>
        <w:overflowPunct/>
        <w:autoSpaceDE/>
        <w:autoSpaceDN/>
        <w:bidi w:val="0"/>
        <w:adjustRightInd/>
        <w:snapToGrid/>
        <w:spacing w:line="540" w:lineRule="exact"/>
        <w:rPr>
          <w:rFonts w:hint="eastAsia" w:ascii="黑体" w:hAnsi="黑体" w:eastAsia="黑体" w:cs="黑体"/>
          <w:sz w:val="32"/>
          <w:szCs w:val="32"/>
          <w:lang w:eastAsia="zh-CN"/>
        </w:rPr>
      </w:pPr>
      <w:r>
        <w:rPr>
          <w:rFonts w:hint="eastAsia" w:ascii="黑体" w:hAnsi="黑体" w:eastAsia="黑体" w:cs="黑体"/>
          <w:sz w:val="32"/>
          <w:szCs w:val="32"/>
        </w:rPr>
        <w:t>附表</w:t>
      </w:r>
      <w:r>
        <w:rPr>
          <w:rFonts w:hint="eastAsia" w:ascii="黑体" w:hAnsi="黑体" w:eastAsia="黑体" w:cs="黑体"/>
          <w:sz w:val="32"/>
          <w:szCs w:val="32"/>
          <w:lang w:val="en-US" w:eastAsia="zh-CN"/>
        </w:rPr>
        <w:t>4</w:t>
      </w:r>
    </w:p>
    <w:p>
      <w:pPr>
        <w:keepNext w:val="0"/>
        <w:keepLines w:val="0"/>
        <w:pageBreakBefore w:val="0"/>
        <w:kinsoku/>
        <w:overflowPunct/>
        <w:autoSpaceDE/>
        <w:autoSpaceDN/>
        <w:bidi w:val="0"/>
        <w:adjustRightInd/>
        <w:snapToGrid/>
        <w:spacing w:line="540" w:lineRule="exact"/>
        <w:jc w:val="center"/>
        <w:rPr>
          <w:rFonts w:hint="eastAsia" w:ascii="黑体" w:hAnsi="黑体" w:eastAsia="黑体" w:cs="黑体"/>
          <w:b/>
          <w:sz w:val="40"/>
          <w:szCs w:val="40"/>
        </w:rPr>
      </w:pPr>
      <w:r>
        <w:rPr>
          <w:rFonts w:hint="eastAsia" w:ascii="黑体" w:hAnsi="黑体" w:eastAsia="黑体" w:cs="黑体"/>
          <w:b w:val="0"/>
          <w:bCs w:val="0"/>
          <w:sz w:val="40"/>
          <w:szCs w:val="40"/>
        </w:rPr>
        <w:t>陆河县</w:t>
      </w:r>
      <w:r>
        <w:rPr>
          <w:rFonts w:hint="eastAsia" w:ascii="黑体" w:hAnsi="黑体" w:eastAsia="黑体" w:cs="黑体"/>
          <w:b w:val="0"/>
          <w:bCs w:val="0"/>
          <w:sz w:val="40"/>
          <w:szCs w:val="40"/>
          <w:lang w:val="en-US" w:eastAsia="zh-CN"/>
        </w:rPr>
        <w:t>农业</w:t>
      </w:r>
      <w:r>
        <w:rPr>
          <w:rFonts w:hint="eastAsia" w:ascii="黑体" w:hAnsi="黑体" w:eastAsia="黑体" w:cs="黑体"/>
          <w:b w:val="0"/>
          <w:bCs w:val="0"/>
          <w:spacing w:val="0"/>
          <w:sz w:val="40"/>
          <w:szCs w:val="40"/>
        </w:rPr>
        <w:t>产业</w:t>
      </w:r>
      <w:r>
        <w:rPr>
          <w:rFonts w:hint="eastAsia" w:ascii="黑体" w:hAnsi="黑体" w:eastAsia="黑体" w:cs="黑体"/>
          <w:b w:val="0"/>
          <w:bCs w:val="0"/>
          <w:spacing w:val="0"/>
          <w:sz w:val="40"/>
          <w:szCs w:val="40"/>
          <w:lang w:eastAsia="zh-CN"/>
        </w:rPr>
        <w:t>帮扶</w:t>
      </w:r>
      <w:r>
        <w:rPr>
          <w:rFonts w:hint="eastAsia" w:ascii="黑体" w:hAnsi="黑体" w:eastAsia="黑体" w:cs="黑体"/>
          <w:b w:val="0"/>
          <w:bCs w:val="0"/>
          <w:spacing w:val="0"/>
          <w:sz w:val="40"/>
          <w:szCs w:val="40"/>
        </w:rPr>
        <w:t>“以奖代补”</w:t>
      </w:r>
      <w:r>
        <w:rPr>
          <w:rFonts w:hint="eastAsia" w:ascii="黑体" w:hAnsi="黑体" w:eastAsia="黑体" w:cs="黑体"/>
          <w:b w:val="0"/>
          <w:bCs w:val="0"/>
          <w:sz w:val="40"/>
          <w:szCs w:val="40"/>
        </w:rPr>
        <w:t>资金</w:t>
      </w:r>
      <w:r>
        <w:rPr>
          <w:rFonts w:hint="eastAsia" w:ascii="黑体" w:hAnsi="黑体" w:eastAsia="黑体" w:cs="黑体"/>
          <w:spacing w:val="0"/>
          <w:sz w:val="40"/>
          <w:szCs w:val="40"/>
        </w:rPr>
        <w:t>请拨汇总表</w:t>
      </w:r>
    </w:p>
    <w:p>
      <w:pPr>
        <w:keepNext w:val="0"/>
        <w:keepLines w:val="0"/>
        <w:pageBreakBefore w:val="0"/>
        <w:kinsoku/>
        <w:overflowPunct/>
        <w:autoSpaceDE/>
        <w:autoSpaceDN/>
        <w:bidi w:val="0"/>
        <w:adjustRightInd/>
        <w:snapToGrid/>
        <w:spacing w:line="540" w:lineRule="exact"/>
        <w:jc w:val="center"/>
        <w:rPr>
          <w:rFonts w:ascii="宋体" w:hAnsi="宋体" w:cs="宋体"/>
          <w:sz w:val="30"/>
          <w:szCs w:val="30"/>
        </w:rPr>
      </w:pPr>
      <w:r>
        <w:rPr>
          <w:rFonts w:hint="eastAsia" w:ascii="仿宋_GB2312" w:eastAsia="仿宋_GB2312"/>
          <w:szCs w:val="21"/>
        </w:rPr>
        <w:t>村别：</w:t>
      </w:r>
      <w:r>
        <w:rPr>
          <w:rFonts w:hint="eastAsia" w:ascii="仿宋_GB2312" w:eastAsia="仿宋_GB2312"/>
          <w:szCs w:val="21"/>
          <w:u w:val="single"/>
        </w:rPr>
        <w:t xml:space="preserve">       </w:t>
      </w:r>
      <w:r>
        <w:rPr>
          <w:rFonts w:hint="eastAsia" w:ascii="仿宋_GB2312" w:eastAsia="仿宋_GB2312"/>
          <w:szCs w:val="21"/>
        </w:rPr>
        <w:t>镇</w:t>
      </w:r>
      <w:r>
        <w:rPr>
          <w:rFonts w:hint="eastAsia" w:ascii="仿宋_GB2312" w:eastAsia="仿宋_GB2312"/>
          <w:szCs w:val="21"/>
          <w:u w:val="single"/>
        </w:rPr>
        <w:t xml:space="preserve">       </w:t>
      </w:r>
      <w:r>
        <w:rPr>
          <w:rFonts w:hint="eastAsia" w:ascii="仿宋_GB2312" w:eastAsia="仿宋_GB2312"/>
          <w:szCs w:val="21"/>
        </w:rPr>
        <w:t>村（盖章）             填报人：</w:t>
      </w:r>
      <w:r>
        <w:rPr>
          <w:rFonts w:hint="eastAsia" w:ascii="仿宋_GB2312" w:eastAsia="仿宋_GB2312"/>
          <w:szCs w:val="21"/>
          <w:u w:val="single"/>
        </w:rPr>
        <w:t xml:space="preserve">           </w:t>
      </w:r>
      <w:r>
        <w:rPr>
          <w:rFonts w:hint="eastAsia" w:ascii="仿宋_GB2312" w:eastAsia="仿宋_GB2312"/>
          <w:szCs w:val="21"/>
        </w:rPr>
        <w:t xml:space="preserve">       审核人:</w:t>
      </w:r>
      <w:r>
        <w:rPr>
          <w:rFonts w:hint="eastAsia" w:ascii="仿宋_GB2312" w:eastAsia="仿宋_GB2312"/>
          <w:szCs w:val="21"/>
          <w:u w:val="single"/>
        </w:rPr>
        <w:t xml:space="preserve">          </w:t>
      </w:r>
      <w:r>
        <w:rPr>
          <w:rFonts w:hint="eastAsia" w:ascii="仿宋_GB2312" w:eastAsia="仿宋_GB2312"/>
          <w:szCs w:val="21"/>
        </w:rPr>
        <w:t>,             填报时间：     年   月    日</w:t>
      </w:r>
    </w:p>
    <w:tbl>
      <w:tblPr>
        <w:tblStyle w:val="6"/>
        <w:tblW w:w="134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400"/>
        <w:gridCol w:w="1368"/>
        <w:gridCol w:w="844"/>
        <w:gridCol w:w="654"/>
        <w:gridCol w:w="551"/>
        <w:gridCol w:w="1502"/>
        <w:gridCol w:w="1519"/>
        <w:gridCol w:w="1295"/>
        <w:gridCol w:w="961"/>
        <w:gridCol w:w="1509"/>
        <w:gridCol w:w="1365"/>
        <w:gridCol w:w="14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220" w:hRule="atLeast"/>
          <w:jc w:val="center"/>
        </w:trPr>
        <w:tc>
          <w:tcPr>
            <w:tcW w:w="400" w:type="dxa"/>
            <w:vAlign w:val="center"/>
          </w:tcPr>
          <w:p>
            <w:pPr>
              <w:keepNext w:val="0"/>
              <w:keepLines w:val="0"/>
              <w:pageBreakBefore w:val="0"/>
              <w:kinsoku/>
              <w:overflowPunct/>
              <w:autoSpaceDE/>
              <w:autoSpaceDN/>
              <w:bidi w:val="0"/>
              <w:adjustRightInd/>
              <w:snapToGrid/>
              <w:spacing w:line="540" w:lineRule="exact"/>
              <w:jc w:val="center"/>
              <w:rPr>
                <w:rFonts w:ascii="仿宋_GB2312" w:hAnsi="宋体" w:eastAsia="仿宋_GB2312" w:cs="宋体"/>
                <w:kern w:val="0"/>
                <w:sz w:val="20"/>
                <w:szCs w:val="21"/>
              </w:rPr>
            </w:pPr>
            <w:r>
              <w:rPr>
                <w:rFonts w:hint="eastAsia" w:ascii="仿宋_GB2312" w:hAnsi="宋体" w:eastAsia="仿宋_GB2312" w:cs="宋体"/>
                <w:kern w:val="0"/>
                <w:sz w:val="20"/>
                <w:szCs w:val="21"/>
              </w:rPr>
              <w:t>序号</w:t>
            </w:r>
          </w:p>
        </w:tc>
        <w:tc>
          <w:tcPr>
            <w:tcW w:w="1368"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sz w:val="20"/>
                <w:szCs w:val="21"/>
                <w:lang w:val="en-US" w:eastAsia="zh-CN"/>
              </w:rPr>
            </w:pPr>
            <w:r>
              <w:rPr>
                <w:rFonts w:hint="eastAsia" w:ascii="仿宋_GB2312" w:hAnsi="宋体" w:eastAsia="仿宋_GB2312" w:cs="宋体"/>
                <w:kern w:val="0"/>
                <w:sz w:val="20"/>
                <w:szCs w:val="21"/>
                <w:lang w:val="en-US" w:eastAsia="zh-CN"/>
              </w:rPr>
              <w:t>企业名称</w:t>
            </w:r>
          </w:p>
        </w:tc>
        <w:tc>
          <w:tcPr>
            <w:tcW w:w="844"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Times New Roman" w:eastAsia="仿宋_GB2312" w:cstheme="minorBidi"/>
                <w:kern w:val="0"/>
                <w:sz w:val="20"/>
                <w:szCs w:val="21"/>
                <w:lang w:val="en-US" w:eastAsia="zh-CN"/>
              </w:rPr>
            </w:pPr>
            <w:r>
              <w:rPr>
                <w:rFonts w:hint="eastAsia" w:ascii="仿宋_GB2312" w:hAnsi="Times New Roman" w:eastAsia="仿宋_GB2312" w:cstheme="minorBidi"/>
                <w:kern w:val="0"/>
                <w:sz w:val="20"/>
                <w:szCs w:val="21"/>
                <w:lang w:val="en-US" w:eastAsia="zh-CN"/>
              </w:rPr>
              <w:t>企业</w:t>
            </w:r>
          </w:p>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sz w:val="20"/>
                <w:szCs w:val="21"/>
                <w:lang w:val="en-US" w:eastAsia="zh-CN"/>
              </w:rPr>
            </w:pPr>
            <w:r>
              <w:rPr>
                <w:rFonts w:hint="eastAsia" w:ascii="仿宋_GB2312" w:hAnsi="Times New Roman" w:eastAsia="仿宋_GB2312" w:cstheme="minorBidi"/>
                <w:kern w:val="0"/>
                <w:sz w:val="20"/>
                <w:szCs w:val="21"/>
                <w:lang w:val="en-US" w:eastAsia="zh-CN"/>
              </w:rPr>
              <w:t>地址</w:t>
            </w:r>
          </w:p>
        </w:tc>
        <w:tc>
          <w:tcPr>
            <w:tcW w:w="654"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Times New Roman" w:eastAsia="仿宋_GB2312" w:cstheme="minorBidi"/>
                <w:kern w:val="0"/>
                <w:sz w:val="20"/>
                <w:szCs w:val="21"/>
                <w:lang w:val="en-US" w:eastAsia="zh-CN"/>
              </w:rPr>
            </w:pPr>
            <w:r>
              <w:rPr>
                <w:rFonts w:hint="eastAsia" w:ascii="仿宋_GB2312" w:hAnsi="Times New Roman" w:eastAsia="仿宋_GB2312" w:cstheme="minorBidi"/>
                <w:kern w:val="0"/>
                <w:sz w:val="20"/>
                <w:szCs w:val="21"/>
                <w:lang w:val="en-US" w:eastAsia="zh-CN"/>
              </w:rPr>
              <w:t>经营</w:t>
            </w:r>
          </w:p>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sz w:val="20"/>
                <w:szCs w:val="21"/>
                <w:lang w:val="en-US" w:eastAsia="zh-CN"/>
              </w:rPr>
            </w:pPr>
            <w:r>
              <w:rPr>
                <w:rFonts w:hint="eastAsia" w:ascii="仿宋_GB2312" w:hAnsi="Times New Roman" w:eastAsia="仿宋_GB2312" w:cstheme="minorBidi"/>
                <w:kern w:val="0"/>
                <w:sz w:val="20"/>
                <w:szCs w:val="21"/>
                <w:lang w:val="en-US" w:eastAsia="zh-CN"/>
              </w:rPr>
              <w:t>范围</w:t>
            </w:r>
          </w:p>
        </w:tc>
        <w:tc>
          <w:tcPr>
            <w:tcW w:w="551"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sz w:val="20"/>
                <w:szCs w:val="21"/>
                <w:lang w:val="en-US" w:eastAsia="zh-CN"/>
              </w:rPr>
            </w:pPr>
            <w:r>
              <w:rPr>
                <w:rFonts w:hint="eastAsia" w:ascii="仿宋_GB2312" w:hAnsi="宋体" w:eastAsia="仿宋_GB2312" w:cs="宋体"/>
                <w:kern w:val="0"/>
                <w:sz w:val="20"/>
                <w:szCs w:val="21"/>
                <w:lang w:val="en-US" w:eastAsia="zh-CN"/>
              </w:rPr>
              <w:t>主要产品</w:t>
            </w:r>
          </w:p>
        </w:tc>
        <w:tc>
          <w:tcPr>
            <w:tcW w:w="1502"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Times New Roman" w:eastAsia="仿宋_GB2312" w:cstheme="minorBidi"/>
                <w:kern w:val="0"/>
                <w:sz w:val="20"/>
                <w:szCs w:val="21"/>
                <w:lang w:val="en-US" w:eastAsia="zh-CN"/>
              </w:rPr>
            </w:pPr>
            <w:r>
              <w:rPr>
                <w:rFonts w:hint="eastAsia" w:ascii="仿宋_GB2312" w:hAnsi="Times New Roman" w:eastAsia="仿宋_GB2312" w:cstheme="minorBidi"/>
                <w:kern w:val="0"/>
                <w:sz w:val="20"/>
                <w:szCs w:val="21"/>
                <w:lang w:val="en-US" w:eastAsia="zh-CN"/>
              </w:rPr>
              <w:t>工商登记号</w:t>
            </w:r>
          </w:p>
        </w:tc>
        <w:tc>
          <w:tcPr>
            <w:tcW w:w="1519"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Times New Roman" w:eastAsia="仿宋_GB2312" w:cstheme="minorBidi"/>
                <w:kern w:val="0"/>
                <w:sz w:val="20"/>
                <w:szCs w:val="21"/>
                <w:lang w:val="en-US" w:eastAsia="zh-CN"/>
              </w:rPr>
            </w:pPr>
            <w:r>
              <w:rPr>
                <w:rFonts w:hint="eastAsia" w:ascii="仿宋_GB2312" w:hAnsi="宋体" w:eastAsia="仿宋_GB2312" w:cs="宋体"/>
                <w:kern w:val="0"/>
                <w:lang w:val="en-US" w:eastAsia="zh-CN"/>
              </w:rPr>
              <w:t>同意奖补范围</w:t>
            </w:r>
          </w:p>
        </w:tc>
        <w:tc>
          <w:tcPr>
            <w:tcW w:w="1295" w:type="dxa"/>
            <w:vAlign w:val="center"/>
          </w:tcPr>
          <w:p>
            <w:pPr>
              <w:pStyle w:val="8"/>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kern w:val="0"/>
                <w:lang w:val="en-US" w:eastAsia="zh-CN"/>
              </w:rPr>
            </w:pPr>
            <w:r>
              <w:rPr>
                <w:rFonts w:hint="eastAsia" w:ascii="仿宋_GB2312" w:hAnsi="宋体" w:eastAsia="仿宋_GB2312" w:cs="宋体"/>
                <w:kern w:val="0"/>
                <w:sz w:val="20"/>
                <w:szCs w:val="21"/>
                <w:lang w:val="en-US" w:eastAsia="zh-CN"/>
              </w:rPr>
              <w:t>奖补标准</w:t>
            </w:r>
          </w:p>
        </w:tc>
        <w:tc>
          <w:tcPr>
            <w:tcW w:w="961" w:type="dxa"/>
            <w:vAlign w:val="center"/>
          </w:tcPr>
          <w:p>
            <w:pPr>
              <w:pStyle w:val="8"/>
              <w:keepNext w:val="0"/>
              <w:keepLines w:val="0"/>
              <w:pageBreakBefore w:val="0"/>
              <w:kinsoku/>
              <w:overflowPunct/>
              <w:autoSpaceDE/>
              <w:autoSpaceDN/>
              <w:bidi w:val="0"/>
              <w:adjustRightInd/>
              <w:snapToGrid/>
              <w:spacing w:line="540" w:lineRule="exact"/>
              <w:jc w:val="center"/>
              <w:rPr>
                <w:rFonts w:hint="eastAsia" w:ascii="仿宋_GB2312" w:eastAsia="仿宋_GB2312" w:hAnsiTheme="minorHAnsi" w:cstheme="minorBidi"/>
                <w:kern w:val="0"/>
                <w:lang w:val="en-US" w:eastAsia="zh-CN"/>
              </w:rPr>
            </w:pPr>
            <w:r>
              <w:rPr>
                <w:rFonts w:hint="eastAsia" w:ascii="仿宋_GB2312" w:eastAsia="仿宋_GB2312" w:hAnsiTheme="minorHAnsi" w:cstheme="minorBidi"/>
                <w:kern w:val="0"/>
                <w:lang w:val="en-US" w:eastAsia="zh-CN"/>
              </w:rPr>
              <w:t>奖补金额</w:t>
            </w:r>
          </w:p>
        </w:tc>
        <w:tc>
          <w:tcPr>
            <w:tcW w:w="1509" w:type="dxa"/>
            <w:vAlign w:val="center"/>
          </w:tcPr>
          <w:p>
            <w:pPr>
              <w:pStyle w:val="8"/>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奖补依据材料目录</w:t>
            </w:r>
          </w:p>
        </w:tc>
        <w:tc>
          <w:tcPr>
            <w:tcW w:w="1365"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sz w:val="20"/>
                <w:szCs w:val="21"/>
                <w:lang w:val="en-US" w:eastAsia="zh-CN"/>
              </w:rPr>
            </w:pPr>
            <w:r>
              <w:rPr>
                <w:rFonts w:hint="eastAsia" w:ascii="仿宋_GB2312" w:hAnsi="宋体" w:eastAsia="仿宋_GB2312" w:cs="宋体"/>
                <w:kern w:val="0"/>
                <w:sz w:val="20"/>
                <w:szCs w:val="21"/>
                <w:lang w:val="en-US" w:eastAsia="zh-CN"/>
              </w:rPr>
              <w:t>下年度是否列入奖补对象</w:t>
            </w: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hint="eastAsia" w:ascii="仿宋_GB2312" w:hAnsi="宋体" w:eastAsia="仿宋_GB2312" w:cs="宋体"/>
                <w:kern w:val="0"/>
                <w:sz w:val="20"/>
                <w:szCs w:val="21"/>
                <w:lang w:eastAsia="zh-CN"/>
              </w:rPr>
            </w:pPr>
            <w:r>
              <w:rPr>
                <w:rFonts w:hint="eastAsia" w:ascii="仿宋_GB2312" w:hAnsi="宋体" w:eastAsia="仿宋_GB2312" w:cs="宋体"/>
                <w:kern w:val="0"/>
                <w:sz w:val="20"/>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84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5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5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29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6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84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5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5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29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6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84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5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5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29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6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84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5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5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29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6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84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5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5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29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6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84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5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5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29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6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84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5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5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29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6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400"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8"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84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654"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55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2"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1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29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961"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509"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365"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c>
          <w:tcPr>
            <w:tcW w:w="1437" w:type="dxa"/>
            <w:vAlign w:val="center"/>
          </w:tcPr>
          <w:p>
            <w:pPr>
              <w:keepNext w:val="0"/>
              <w:keepLines w:val="0"/>
              <w:pageBreakBefore w:val="0"/>
              <w:kinsoku/>
              <w:overflowPunct/>
              <w:autoSpaceDE/>
              <w:autoSpaceDN/>
              <w:bidi w:val="0"/>
              <w:adjustRightInd/>
              <w:snapToGrid/>
              <w:spacing w:line="540" w:lineRule="exact"/>
              <w:jc w:val="center"/>
              <w:rPr>
                <w:rFonts w:ascii="Arial" w:hAnsi="Arial" w:eastAsia="仿宋_GB2312" w:cs="Arial"/>
                <w:kern w:val="0"/>
                <w:sz w:val="20"/>
                <w:szCs w:val="21"/>
              </w:rPr>
            </w:pPr>
          </w:p>
        </w:tc>
      </w:tr>
    </w:tbl>
    <w:p>
      <w:pPr>
        <w:keepNext w:val="0"/>
        <w:keepLines w:val="0"/>
        <w:pageBreakBefore w:val="0"/>
        <w:kinsoku/>
        <w:overflowPunct/>
        <w:autoSpaceDE/>
        <w:autoSpaceDN/>
        <w:bidi w:val="0"/>
        <w:adjustRightInd/>
        <w:snapToGrid/>
        <w:spacing w:line="540" w:lineRule="exact"/>
        <w:jc w:val="left"/>
        <w:rPr>
          <w:rFonts w:hint="eastAsia" w:ascii="仿宋_GB2312" w:hAnsi="宋体" w:eastAsia="仿宋_GB2312" w:cs="宋体"/>
          <w:spacing w:val="0"/>
          <w:sz w:val="32"/>
          <w:szCs w:val="32"/>
          <w:lang w:val="en-US" w:eastAsia="zh-CN"/>
        </w:rPr>
      </w:pPr>
      <w:r>
        <w:rPr>
          <w:rFonts w:ascii="Arial" w:hAnsi="Arial" w:eastAsia="黑体" w:cs="Arial"/>
          <w:sz w:val="24"/>
        </w:rPr>
        <w:t>注：</w:t>
      </w:r>
      <w:r>
        <w:rPr>
          <w:rFonts w:hint="eastAsia" w:ascii="Arial" w:hAnsi="Arial" w:eastAsia="仿宋_GB2312" w:cs="Arial"/>
          <w:sz w:val="24"/>
        </w:rPr>
        <w:t>此表</w:t>
      </w:r>
      <w:r>
        <w:rPr>
          <w:rFonts w:ascii="Arial" w:hAnsi="Arial" w:eastAsia="仿宋_GB2312" w:cs="Arial"/>
          <w:sz w:val="24"/>
        </w:rPr>
        <w:t>一式</w:t>
      </w:r>
      <w:r>
        <w:rPr>
          <w:rFonts w:hint="eastAsia" w:ascii="Arial" w:hAnsi="Arial" w:eastAsia="仿宋_GB2312" w:cs="Arial"/>
          <w:sz w:val="24"/>
          <w:lang w:eastAsia="zh-CN"/>
        </w:rPr>
        <w:t>四</w:t>
      </w:r>
      <w:r>
        <w:rPr>
          <w:rFonts w:ascii="Arial" w:hAnsi="Arial" w:eastAsia="仿宋_GB2312" w:cs="Arial"/>
          <w:sz w:val="24"/>
        </w:rPr>
        <w:t>份，</w:t>
      </w:r>
      <w:r>
        <w:rPr>
          <w:rFonts w:hint="eastAsia" w:ascii="Arial" w:hAnsi="Arial" w:eastAsia="仿宋_GB2312" w:cs="Arial"/>
          <w:sz w:val="24"/>
          <w:lang w:eastAsia="zh-CN"/>
        </w:rPr>
        <w:t>县乡村振兴局、</w:t>
      </w:r>
      <w:r>
        <w:rPr>
          <w:rFonts w:hint="eastAsia" w:ascii="Arial" w:hAnsi="Arial" w:eastAsia="仿宋_GB2312" w:cs="Arial"/>
          <w:sz w:val="24"/>
          <w:lang w:val="en-US" w:eastAsia="zh-CN"/>
        </w:rPr>
        <w:t>驻镇工作队、</w:t>
      </w:r>
      <w:r>
        <w:rPr>
          <w:rFonts w:ascii="Arial" w:hAnsi="Arial" w:eastAsia="仿宋_GB2312" w:cs="Arial"/>
          <w:sz w:val="24"/>
        </w:rPr>
        <w:t>镇</w:t>
      </w:r>
      <w:r>
        <w:rPr>
          <w:rFonts w:hint="eastAsia" w:ascii="Arial" w:hAnsi="Arial" w:eastAsia="仿宋_GB2312" w:cs="Arial"/>
          <w:sz w:val="24"/>
          <w:lang w:eastAsia="zh-CN"/>
        </w:rPr>
        <w:t>农办</w:t>
      </w:r>
      <w:r>
        <w:rPr>
          <w:rFonts w:ascii="Arial" w:hAnsi="Arial" w:eastAsia="仿宋_GB2312" w:cs="Arial"/>
          <w:sz w:val="24"/>
        </w:rPr>
        <w:t>、</w:t>
      </w:r>
      <w:r>
        <w:rPr>
          <w:rFonts w:hint="eastAsia" w:ascii="Arial" w:hAnsi="Arial" w:eastAsia="仿宋_GB2312" w:cs="Arial"/>
          <w:sz w:val="24"/>
        </w:rPr>
        <w:t>镇</w:t>
      </w:r>
      <w:r>
        <w:rPr>
          <w:rFonts w:ascii="Arial" w:hAnsi="Arial" w:eastAsia="仿宋_GB2312" w:cs="Arial"/>
          <w:sz w:val="24"/>
        </w:rPr>
        <w:t>财政所各存一份。</w:t>
      </w:r>
    </w:p>
    <w:sectPr>
      <w:footerReference r:id="rId7"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1 -</w:t>
                          </w:r>
                          <w:r>
                            <w:rPr>
                              <w:rFonts w:asciiTheme="majorEastAsia" w:hAnsiTheme="majorEastAsia" w:eastAsia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jc w:val="right"/>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1 -</w:t>
                    </w:r>
                    <w:r>
                      <w:rPr>
                        <w:rFonts w:asciiTheme="majorEastAsia" w:hAnsiTheme="majorEastAsia" w:eastAsiaTheme="majorEastAsia"/>
                        <w:sz w:val="28"/>
                        <w:szCs w:val="28"/>
                      </w:rPr>
                      <w:fldChar w:fldCharType="end"/>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eastAsiaTheme="minorEastAsia"/>
        <w:sz w:val="28"/>
        <w:szCs w:val="28"/>
      </w:rP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Theme="majorEastAsia" w:hAnsiTheme="majorEastAsia" w:eastAsiaTheme="majorEastAsia"/>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jc w:val="right"/>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1 -</w:t>
                          </w:r>
                          <w:r>
                            <w:rPr>
                              <w:rFonts w:asciiTheme="majorEastAsia" w:hAnsiTheme="majorEastAsia" w:eastAsia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4"/>
                      <w:jc w:val="right"/>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1 -</w:t>
                    </w:r>
                    <w:r>
                      <w:rPr>
                        <w:rFonts w:asciiTheme="majorEastAsia" w:hAnsiTheme="majorEastAsia" w:eastAsiaTheme="majorEastAsia"/>
                        <w:sz w:val="28"/>
                        <w:szCs w:val="28"/>
                      </w:rPr>
                      <w:fldChar w:fldCharType="end"/>
                    </w:r>
                  </w:p>
                </w:txbxContent>
              </v:textbox>
            </v:shape>
          </w:pict>
        </mc:Fallback>
      </mc:AlternateConten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eastAsiaTheme="minorEastAsia"/>
        <w:sz w:val="28"/>
        <w:szCs w:val="28"/>
      </w:rPr>
      <w:fldChar w:fldCharType="end"/>
    </w:r>
  </w:p>
  <w:p>
    <w:pPr>
      <w:pStyle w:val="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rFonts w:hint="eastAsia"/>
                        <w:sz w:val="18"/>
                        <w:lang w:eastAsia="zh-CN"/>
                      </w:rPr>
                      <w:t>1</w:t>
                    </w:r>
                    <w:r>
                      <w:rPr>
                        <w:rFonts w:hint="eastAsia"/>
                        <w:sz w:val="1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7F5D09"/>
    <w:multiLevelType w:val="singleLevel"/>
    <w:tmpl w:val="627F5D09"/>
    <w:lvl w:ilvl="0" w:tentative="0">
      <w:start w:val="1"/>
      <w:numFmt w:val="chineseCounting"/>
      <w:suff w:val="nothing"/>
      <w:lvlText w:val="（%1）"/>
      <w:lvlJc w:val="left"/>
      <w:rPr>
        <w:rFonts w:hint="eastAsia" w:ascii="楷体_GB2312" w:hAnsi="楷体_GB2312" w:eastAsia="楷体_GB2312" w:cs="楷体_GB2312"/>
      </w:rPr>
    </w:lvl>
  </w:abstractNum>
  <w:abstractNum w:abstractNumId="1">
    <w:nsid w:val="627F5D22"/>
    <w:multiLevelType w:val="singleLevel"/>
    <w:tmpl w:val="627F5D22"/>
    <w:lvl w:ilvl="0" w:tentative="0">
      <w:start w:val="1"/>
      <w:numFmt w:val="decimal"/>
      <w:suff w:val="nothing"/>
      <w:lvlText w:val="%1."/>
      <w:lvlJc w:val="left"/>
    </w:lvl>
  </w:abstractNum>
  <w:abstractNum w:abstractNumId="2">
    <w:nsid w:val="62831CC6"/>
    <w:multiLevelType w:val="singleLevel"/>
    <w:tmpl w:val="62831CC6"/>
    <w:lvl w:ilvl="0" w:tentative="0">
      <w:start w:val="6"/>
      <w:numFmt w:val="chineseCounting"/>
      <w:suff w:val="nothing"/>
      <w:lvlText w:val="%1、"/>
      <w:lvlJc w:val="left"/>
    </w:lvl>
  </w:abstractNum>
  <w:abstractNum w:abstractNumId="3">
    <w:nsid w:val="628D9D39"/>
    <w:multiLevelType w:val="singleLevel"/>
    <w:tmpl w:val="628D9D39"/>
    <w:lvl w:ilvl="0" w:tentative="0">
      <w:start w:val="2"/>
      <w:numFmt w:val="decimal"/>
      <w:suff w:val="nothing"/>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ZTM3MTJkMDNkNWFkMjI0YWMxYWFhM2E4ZWY3MzYifQ=="/>
  </w:docVars>
  <w:rsids>
    <w:rsidRoot w:val="594A7D3C"/>
    <w:rsid w:val="004B1E32"/>
    <w:rsid w:val="0117096F"/>
    <w:rsid w:val="01DA1E76"/>
    <w:rsid w:val="01F37174"/>
    <w:rsid w:val="02A76ECD"/>
    <w:rsid w:val="02C03205"/>
    <w:rsid w:val="030C7D4B"/>
    <w:rsid w:val="03630D8C"/>
    <w:rsid w:val="03DB6245"/>
    <w:rsid w:val="04976067"/>
    <w:rsid w:val="04B75D6D"/>
    <w:rsid w:val="051427FC"/>
    <w:rsid w:val="05450014"/>
    <w:rsid w:val="05AE353E"/>
    <w:rsid w:val="05D50D66"/>
    <w:rsid w:val="05E30A6F"/>
    <w:rsid w:val="05F75F58"/>
    <w:rsid w:val="06CA3E7D"/>
    <w:rsid w:val="071169AA"/>
    <w:rsid w:val="07507F04"/>
    <w:rsid w:val="08255EB9"/>
    <w:rsid w:val="084C16BA"/>
    <w:rsid w:val="09AA34BC"/>
    <w:rsid w:val="09CF1E2F"/>
    <w:rsid w:val="0A630BE8"/>
    <w:rsid w:val="0A83026F"/>
    <w:rsid w:val="0AD3533D"/>
    <w:rsid w:val="0AF708E1"/>
    <w:rsid w:val="0B7110AA"/>
    <w:rsid w:val="0C356C94"/>
    <w:rsid w:val="0C4829B1"/>
    <w:rsid w:val="0C5A3BF1"/>
    <w:rsid w:val="0C7B4E1E"/>
    <w:rsid w:val="0C801328"/>
    <w:rsid w:val="0CAF11E4"/>
    <w:rsid w:val="0CB67166"/>
    <w:rsid w:val="0CF22952"/>
    <w:rsid w:val="0E252B12"/>
    <w:rsid w:val="0E552F0D"/>
    <w:rsid w:val="0E773515"/>
    <w:rsid w:val="0EA95C7C"/>
    <w:rsid w:val="0ED94421"/>
    <w:rsid w:val="0F1570B6"/>
    <w:rsid w:val="0FE84A9E"/>
    <w:rsid w:val="10277EF1"/>
    <w:rsid w:val="106E1D8E"/>
    <w:rsid w:val="10B84F34"/>
    <w:rsid w:val="10D13B1F"/>
    <w:rsid w:val="1103351A"/>
    <w:rsid w:val="11047739"/>
    <w:rsid w:val="112C169D"/>
    <w:rsid w:val="112E32AA"/>
    <w:rsid w:val="113E69D6"/>
    <w:rsid w:val="118F5E0E"/>
    <w:rsid w:val="11EE6F81"/>
    <w:rsid w:val="12A725A9"/>
    <w:rsid w:val="13071917"/>
    <w:rsid w:val="13485E7F"/>
    <w:rsid w:val="13DC1278"/>
    <w:rsid w:val="14EC75EA"/>
    <w:rsid w:val="150A46D9"/>
    <w:rsid w:val="15A64D24"/>
    <w:rsid w:val="15BB0199"/>
    <w:rsid w:val="16313484"/>
    <w:rsid w:val="16C819A5"/>
    <w:rsid w:val="174D47C9"/>
    <w:rsid w:val="17BF623D"/>
    <w:rsid w:val="17C40C6A"/>
    <w:rsid w:val="17EC304B"/>
    <w:rsid w:val="19305F87"/>
    <w:rsid w:val="195E53D9"/>
    <w:rsid w:val="195F667C"/>
    <w:rsid w:val="1984573E"/>
    <w:rsid w:val="199615AA"/>
    <w:rsid w:val="19D669C8"/>
    <w:rsid w:val="1A0F4462"/>
    <w:rsid w:val="1A6265F6"/>
    <w:rsid w:val="1A831945"/>
    <w:rsid w:val="1AB35E82"/>
    <w:rsid w:val="1B0E488C"/>
    <w:rsid w:val="1BD44615"/>
    <w:rsid w:val="1C644E4B"/>
    <w:rsid w:val="1C9629A3"/>
    <w:rsid w:val="1D2C188B"/>
    <w:rsid w:val="1D67691D"/>
    <w:rsid w:val="1DAA787C"/>
    <w:rsid w:val="1E105440"/>
    <w:rsid w:val="1E5A4B52"/>
    <w:rsid w:val="1F10339B"/>
    <w:rsid w:val="1F244AEE"/>
    <w:rsid w:val="1F4B18BD"/>
    <w:rsid w:val="1F5B2235"/>
    <w:rsid w:val="1F9F49CB"/>
    <w:rsid w:val="1FAE1FAB"/>
    <w:rsid w:val="20284DDB"/>
    <w:rsid w:val="20550942"/>
    <w:rsid w:val="207E2160"/>
    <w:rsid w:val="20E03E27"/>
    <w:rsid w:val="211A56BF"/>
    <w:rsid w:val="218026F7"/>
    <w:rsid w:val="21F75149"/>
    <w:rsid w:val="225E276A"/>
    <w:rsid w:val="230831F8"/>
    <w:rsid w:val="232D5610"/>
    <w:rsid w:val="2335288E"/>
    <w:rsid w:val="23594B18"/>
    <w:rsid w:val="237D04E3"/>
    <w:rsid w:val="23EC541F"/>
    <w:rsid w:val="244E3E19"/>
    <w:rsid w:val="248E3736"/>
    <w:rsid w:val="25204AB9"/>
    <w:rsid w:val="25665924"/>
    <w:rsid w:val="259D72B6"/>
    <w:rsid w:val="25B14AE6"/>
    <w:rsid w:val="25B73675"/>
    <w:rsid w:val="25C3171D"/>
    <w:rsid w:val="25C67EF7"/>
    <w:rsid w:val="25D51AA0"/>
    <w:rsid w:val="25D61B3C"/>
    <w:rsid w:val="262617AE"/>
    <w:rsid w:val="263E4BF9"/>
    <w:rsid w:val="26A81074"/>
    <w:rsid w:val="27395BC9"/>
    <w:rsid w:val="279401FC"/>
    <w:rsid w:val="27D048EC"/>
    <w:rsid w:val="282D5668"/>
    <w:rsid w:val="28C52EC1"/>
    <w:rsid w:val="29B30476"/>
    <w:rsid w:val="29B413BC"/>
    <w:rsid w:val="29E905C3"/>
    <w:rsid w:val="29F779E6"/>
    <w:rsid w:val="2A29522A"/>
    <w:rsid w:val="2B4D055C"/>
    <w:rsid w:val="2BA201A2"/>
    <w:rsid w:val="2C61482D"/>
    <w:rsid w:val="2C6C1880"/>
    <w:rsid w:val="2D0D1630"/>
    <w:rsid w:val="2D272A5F"/>
    <w:rsid w:val="2DB74C6E"/>
    <w:rsid w:val="2DBA6BAB"/>
    <w:rsid w:val="2DCC20EE"/>
    <w:rsid w:val="2DEF6FCC"/>
    <w:rsid w:val="2DFE542D"/>
    <w:rsid w:val="2E6B58CA"/>
    <w:rsid w:val="2EBB3E43"/>
    <w:rsid w:val="2F1F1587"/>
    <w:rsid w:val="2F6A2716"/>
    <w:rsid w:val="2FFF5E94"/>
    <w:rsid w:val="300336E3"/>
    <w:rsid w:val="30A44A08"/>
    <w:rsid w:val="30C93507"/>
    <w:rsid w:val="31654C10"/>
    <w:rsid w:val="323743CA"/>
    <w:rsid w:val="329040D6"/>
    <w:rsid w:val="330B47EF"/>
    <w:rsid w:val="334843D0"/>
    <w:rsid w:val="335541B6"/>
    <w:rsid w:val="337900DB"/>
    <w:rsid w:val="34272EC0"/>
    <w:rsid w:val="3478548B"/>
    <w:rsid w:val="34833C04"/>
    <w:rsid w:val="349C4253"/>
    <w:rsid w:val="34F50875"/>
    <w:rsid w:val="355245DF"/>
    <w:rsid w:val="358354DD"/>
    <w:rsid w:val="35977544"/>
    <w:rsid w:val="359C0ED0"/>
    <w:rsid w:val="35B34B49"/>
    <w:rsid w:val="35DF5264"/>
    <w:rsid w:val="3607772D"/>
    <w:rsid w:val="361A59DC"/>
    <w:rsid w:val="36B945E1"/>
    <w:rsid w:val="36BF19AC"/>
    <w:rsid w:val="36CA34E3"/>
    <w:rsid w:val="36ED1326"/>
    <w:rsid w:val="37450E2F"/>
    <w:rsid w:val="37531B65"/>
    <w:rsid w:val="379B0F01"/>
    <w:rsid w:val="395444B6"/>
    <w:rsid w:val="3959555B"/>
    <w:rsid w:val="39720C38"/>
    <w:rsid w:val="39990BEF"/>
    <w:rsid w:val="39BA7722"/>
    <w:rsid w:val="3A073825"/>
    <w:rsid w:val="3A267BE2"/>
    <w:rsid w:val="3AA401E2"/>
    <w:rsid w:val="3AAB2D88"/>
    <w:rsid w:val="3ADB3171"/>
    <w:rsid w:val="3AE42012"/>
    <w:rsid w:val="3B436074"/>
    <w:rsid w:val="3B82256D"/>
    <w:rsid w:val="3C0049DC"/>
    <w:rsid w:val="3CC24486"/>
    <w:rsid w:val="3D536A7C"/>
    <w:rsid w:val="3DE90BD7"/>
    <w:rsid w:val="3E726EB8"/>
    <w:rsid w:val="3E7F1200"/>
    <w:rsid w:val="3EC65BB8"/>
    <w:rsid w:val="3F7930CF"/>
    <w:rsid w:val="3FF779FD"/>
    <w:rsid w:val="401C40A6"/>
    <w:rsid w:val="410A2CFB"/>
    <w:rsid w:val="414D4566"/>
    <w:rsid w:val="417721B5"/>
    <w:rsid w:val="41BB6478"/>
    <w:rsid w:val="423D3D58"/>
    <w:rsid w:val="429B2BCE"/>
    <w:rsid w:val="42E4589A"/>
    <w:rsid w:val="430F7B08"/>
    <w:rsid w:val="43335AF7"/>
    <w:rsid w:val="433B49EF"/>
    <w:rsid w:val="437F15C4"/>
    <w:rsid w:val="43803EB8"/>
    <w:rsid w:val="43EC4F89"/>
    <w:rsid w:val="44531E1F"/>
    <w:rsid w:val="474253B5"/>
    <w:rsid w:val="48436B4C"/>
    <w:rsid w:val="486A56C8"/>
    <w:rsid w:val="48DF17AE"/>
    <w:rsid w:val="49317D26"/>
    <w:rsid w:val="49B659A1"/>
    <w:rsid w:val="4A2509C9"/>
    <w:rsid w:val="4A71491C"/>
    <w:rsid w:val="4B361DBC"/>
    <w:rsid w:val="4B50594C"/>
    <w:rsid w:val="4CA77136"/>
    <w:rsid w:val="4D1C04FF"/>
    <w:rsid w:val="4EBE1015"/>
    <w:rsid w:val="4EF139C9"/>
    <w:rsid w:val="4F025257"/>
    <w:rsid w:val="4F7363BF"/>
    <w:rsid w:val="4F896003"/>
    <w:rsid w:val="4FD30EC6"/>
    <w:rsid w:val="50032718"/>
    <w:rsid w:val="508973B1"/>
    <w:rsid w:val="50A5772A"/>
    <w:rsid w:val="50CD3F73"/>
    <w:rsid w:val="50D84C1F"/>
    <w:rsid w:val="50EA51C0"/>
    <w:rsid w:val="512E2574"/>
    <w:rsid w:val="52410F65"/>
    <w:rsid w:val="525E0DBD"/>
    <w:rsid w:val="52DA18BA"/>
    <w:rsid w:val="53352140"/>
    <w:rsid w:val="53A12BD9"/>
    <w:rsid w:val="544A0972"/>
    <w:rsid w:val="549340DB"/>
    <w:rsid w:val="54B0517C"/>
    <w:rsid w:val="54EC3700"/>
    <w:rsid w:val="550F7E30"/>
    <w:rsid w:val="55166F98"/>
    <w:rsid w:val="556019B2"/>
    <w:rsid w:val="557E3412"/>
    <w:rsid w:val="55F6720C"/>
    <w:rsid w:val="572D4EDE"/>
    <w:rsid w:val="57382E25"/>
    <w:rsid w:val="573D705F"/>
    <w:rsid w:val="57A27FC8"/>
    <w:rsid w:val="57A75000"/>
    <w:rsid w:val="57C403EF"/>
    <w:rsid w:val="57F82DE0"/>
    <w:rsid w:val="581B5313"/>
    <w:rsid w:val="58D33717"/>
    <w:rsid w:val="58E95BC8"/>
    <w:rsid w:val="58EA1357"/>
    <w:rsid w:val="590A7B8D"/>
    <w:rsid w:val="59487943"/>
    <w:rsid w:val="594A7D3C"/>
    <w:rsid w:val="598C0444"/>
    <w:rsid w:val="59E90629"/>
    <w:rsid w:val="5B36690B"/>
    <w:rsid w:val="5BAB076E"/>
    <w:rsid w:val="5BCA222B"/>
    <w:rsid w:val="5BDD4CC0"/>
    <w:rsid w:val="5C0B27CB"/>
    <w:rsid w:val="5D224F2B"/>
    <w:rsid w:val="5DB812CD"/>
    <w:rsid w:val="5E9B4A5E"/>
    <w:rsid w:val="5EE9114B"/>
    <w:rsid w:val="5EEB79BF"/>
    <w:rsid w:val="5F2B5A71"/>
    <w:rsid w:val="5FFB41BD"/>
    <w:rsid w:val="5FFD5E72"/>
    <w:rsid w:val="60BE3106"/>
    <w:rsid w:val="61195E89"/>
    <w:rsid w:val="61245C6A"/>
    <w:rsid w:val="61600331"/>
    <w:rsid w:val="61C82550"/>
    <w:rsid w:val="62C735B3"/>
    <w:rsid w:val="62D417EC"/>
    <w:rsid w:val="63DD599F"/>
    <w:rsid w:val="64162FC9"/>
    <w:rsid w:val="64303CE8"/>
    <w:rsid w:val="656A0446"/>
    <w:rsid w:val="65C13685"/>
    <w:rsid w:val="66486C13"/>
    <w:rsid w:val="672A0B5E"/>
    <w:rsid w:val="68415F45"/>
    <w:rsid w:val="696B4388"/>
    <w:rsid w:val="69A962A2"/>
    <w:rsid w:val="69B771C3"/>
    <w:rsid w:val="6A074812"/>
    <w:rsid w:val="6A1F6DEA"/>
    <w:rsid w:val="6A615775"/>
    <w:rsid w:val="6AE0358C"/>
    <w:rsid w:val="6B125DA2"/>
    <w:rsid w:val="6B6A607E"/>
    <w:rsid w:val="6B705C43"/>
    <w:rsid w:val="6BEB162D"/>
    <w:rsid w:val="6C3904A9"/>
    <w:rsid w:val="6C797FFA"/>
    <w:rsid w:val="6CB656A5"/>
    <w:rsid w:val="6CE8002F"/>
    <w:rsid w:val="6CF97B16"/>
    <w:rsid w:val="6D1245D9"/>
    <w:rsid w:val="6D287FA4"/>
    <w:rsid w:val="6D8F216A"/>
    <w:rsid w:val="6E454A45"/>
    <w:rsid w:val="6E601F5E"/>
    <w:rsid w:val="6ED978A6"/>
    <w:rsid w:val="6EF87448"/>
    <w:rsid w:val="6F06686A"/>
    <w:rsid w:val="70483610"/>
    <w:rsid w:val="70A3712C"/>
    <w:rsid w:val="70B40488"/>
    <w:rsid w:val="70F6756E"/>
    <w:rsid w:val="712A56E0"/>
    <w:rsid w:val="729C282D"/>
    <w:rsid w:val="732D4889"/>
    <w:rsid w:val="739B3E08"/>
    <w:rsid w:val="73AD19ED"/>
    <w:rsid w:val="74395A91"/>
    <w:rsid w:val="744B0CA8"/>
    <w:rsid w:val="745D4967"/>
    <w:rsid w:val="746B7490"/>
    <w:rsid w:val="74961279"/>
    <w:rsid w:val="74A56826"/>
    <w:rsid w:val="74E01CBB"/>
    <w:rsid w:val="74E85FBF"/>
    <w:rsid w:val="759C1120"/>
    <w:rsid w:val="76095B8F"/>
    <w:rsid w:val="76333077"/>
    <w:rsid w:val="76CF586A"/>
    <w:rsid w:val="76D462BB"/>
    <w:rsid w:val="77BF1155"/>
    <w:rsid w:val="7842311C"/>
    <w:rsid w:val="795204C0"/>
    <w:rsid w:val="796904F2"/>
    <w:rsid w:val="79C128B1"/>
    <w:rsid w:val="79D62ED8"/>
    <w:rsid w:val="79F20FE8"/>
    <w:rsid w:val="7A3E7649"/>
    <w:rsid w:val="7A7D1FFA"/>
    <w:rsid w:val="7BF32B6D"/>
    <w:rsid w:val="7CD12DD0"/>
    <w:rsid w:val="7D22225B"/>
    <w:rsid w:val="7D396F41"/>
    <w:rsid w:val="7D5B1622"/>
    <w:rsid w:val="7DBA2B4D"/>
    <w:rsid w:val="7E674D30"/>
    <w:rsid w:val="7FBC3996"/>
    <w:rsid w:val="7FDB4D31"/>
    <w:rsid w:val="7FFA2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rFonts w:ascii="Times New Roman" w:hAnsi="Times New Roman" w:eastAsia="宋体" w:cs="Times New Roman"/>
    </w:rPr>
  </w:style>
  <w:style w:type="paragraph" w:styleId="3">
    <w:name w:val="Body Text Indent"/>
    <w:basedOn w:val="1"/>
    <w:qFormat/>
    <w:uiPriority w:val="0"/>
    <w:rPr>
      <w:rFonts w:ascii="Times New Roman" w:hAnsi="Times New Roman" w:cs="Times New Roman"/>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4326</Words>
  <Characters>4398</Characters>
  <Lines>0</Lines>
  <Paragraphs>0</Paragraphs>
  <TotalTime>9</TotalTime>
  <ScaleCrop>false</ScaleCrop>
  <LinksUpToDate>false</LinksUpToDate>
  <CharactersWithSpaces>5014</CharactersWithSpaces>
  <Application>WPS Office_11.1.0.14177_F1E327BC-269C-435d-A152-05C5408002CA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2022-05-13T01:32:00Z</dcterms:created>
  <dc:creator>LH</dc:creator>
  <cp:lastModifiedBy>2022215042</cp:lastModifiedBy>
  <cp:lastPrinted>2022-05-13T09:53:00Z</cp:lastPrinted>
  <dcterms:modified xsi:type="dcterms:W3CDTF">2023-07-31T07:06:52Z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2052-11.1.0.14177</vt:lpwstr>
  </property>
  <property fmtid="{D5CDD505-2E9C-101B-9397-08002B2CF9AE}" pid="3" name="ICV">
    <vt:lpwstr>F033EE8253094FE188D5525E3BA467F1</vt:lpwstr>
  </property>
</Properties>
</file>