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陆河</w:t>
      </w:r>
      <w:r>
        <w:rPr>
          <w:rFonts w:hint="eastAsia" w:ascii="方正小标宋简体" w:hAnsi="方正小标宋简体" w:eastAsia="方正小标宋简体" w:cs="方正小标宋简体"/>
          <w:sz w:val="44"/>
          <w:szCs w:val="44"/>
        </w:rPr>
        <w:t>县</w:t>
      </w:r>
      <w:r>
        <w:rPr>
          <w:rFonts w:hint="eastAsia" w:ascii="方正小标宋简体" w:hAnsi="方正小标宋简体" w:eastAsia="方正小标宋简体" w:cs="方正小标宋简体"/>
          <w:sz w:val="44"/>
          <w:szCs w:val="44"/>
          <w:lang w:val="en-US" w:eastAsia="zh-CN"/>
        </w:rPr>
        <w:t>支持</w:t>
      </w:r>
      <w:r>
        <w:rPr>
          <w:rFonts w:hint="eastAsia" w:ascii="方正小标宋简体" w:hAnsi="方正小标宋简体" w:eastAsia="方正小标宋简体" w:cs="方正小标宋简体"/>
          <w:sz w:val="44"/>
          <w:szCs w:val="44"/>
        </w:rPr>
        <w:t>服装</w:t>
      </w:r>
      <w:r>
        <w:rPr>
          <w:rFonts w:hint="eastAsia" w:ascii="方正小标宋简体" w:hAnsi="方正小标宋简体" w:eastAsia="方正小标宋简体" w:cs="方正小标宋简体"/>
          <w:sz w:val="44"/>
          <w:szCs w:val="44"/>
          <w:lang w:val="en-US" w:eastAsia="zh-CN"/>
        </w:rPr>
        <w:t>产业</w:t>
      </w:r>
      <w:r>
        <w:rPr>
          <w:rFonts w:hint="eastAsia" w:ascii="方正小标宋简体" w:hAnsi="方正小标宋简体" w:eastAsia="方正小标宋简体" w:cs="方正小标宋简体"/>
          <w:sz w:val="44"/>
          <w:szCs w:val="44"/>
        </w:rPr>
        <w:t>发展</w:t>
      </w:r>
      <w:r>
        <w:rPr>
          <w:rFonts w:hint="eastAsia" w:ascii="方正小标宋简体" w:hAnsi="方正小标宋简体" w:eastAsia="方正小标宋简体" w:cs="方正小标宋简体"/>
          <w:sz w:val="44"/>
          <w:szCs w:val="44"/>
          <w:lang w:val="en-US" w:eastAsia="zh-CN"/>
        </w:rPr>
        <w:t>的若干措施</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征求意见稿</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黑体" w:hAnsi="黑体" w:eastAsia="黑体" w:cs="黑体"/>
        </w:rPr>
      </w:pPr>
      <w:r>
        <w:rPr>
          <w:rFonts w:hint="eastAsia" w:ascii="黑体" w:hAnsi="黑体" w:eastAsia="黑体" w:cs="黑体"/>
        </w:rPr>
        <w:t>第一章 总则</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rPr>
      </w:pPr>
      <w:r>
        <w:rPr>
          <w:rFonts w:hint="eastAsia" w:ascii="楷体_GB2312" w:hAnsi="楷体_GB2312" w:eastAsia="楷体_GB2312" w:cs="楷体_GB2312"/>
          <w:lang w:val="en-US" w:eastAsia="zh-CN"/>
        </w:rPr>
        <w:t xml:space="preserve">第一条 </w:t>
      </w:r>
      <w:r>
        <w:rPr>
          <w:rFonts w:hint="eastAsia" w:ascii="仿宋_GB2312" w:hAnsi="仿宋_GB2312" w:eastAsia="仿宋_GB2312" w:cs="仿宋_GB2312"/>
          <w:lang w:val="en-US" w:eastAsia="zh-CN"/>
        </w:rPr>
        <w:t>为深入贯彻落实国家、省、市关于推动纺织服装产业高质量发展的决策部署，加快培育壮大本地服装产业市场主体，完善全产业链生态体系，推动</w:t>
      </w:r>
      <w:r>
        <w:rPr>
          <w:rFonts w:hint="eastAsia" w:ascii="仿宋_GB2312" w:hAnsi="仿宋_GB2312" w:cs="仿宋_GB2312"/>
          <w:lang w:val="en-US" w:eastAsia="zh-CN"/>
        </w:rPr>
        <w:t>服装类企业</w:t>
      </w:r>
      <w:r>
        <w:rPr>
          <w:rFonts w:hint="eastAsia" w:ascii="仿宋_GB2312" w:hAnsi="仿宋_GB2312" w:eastAsia="仿宋_GB2312" w:cs="仿宋_GB2312"/>
          <w:lang w:val="en-US" w:eastAsia="zh-CN"/>
        </w:rPr>
        <w:t>绿色化发展、规模化壮大，结合本地实际，制定本</w:t>
      </w:r>
      <w:r>
        <w:rPr>
          <w:rFonts w:hint="eastAsia" w:ascii="仿宋_GB2312" w:hAnsi="仿宋_GB2312" w:cs="仿宋_GB2312"/>
          <w:lang w:val="en-US" w:eastAsia="zh-CN"/>
        </w:rPr>
        <w:t>措施</w:t>
      </w:r>
      <w:r>
        <w:rPr>
          <w:rFonts w:hint="eastAsia" w:ascii="仿宋_GB2312" w:hAnsi="仿宋_GB2312" w:eastAsia="仿宋_GB2312" w:cs="仿宋_GB231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rPr>
      </w:pPr>
      <w:r>
        <w:rPr>
          <w:rFonts w:hint="eastAsia" w:ascii="楷体_GB2312" w:hAnsi="楷体_GB2312" w:eastAsia="楷体_GB2312" w:cs="楷体_GB2312"/>
          <w:lang w:val="en-US" w:eastAsia="zh-CN"/>
        </w:rPr>
        <w:t xml:space="preserve">第二条 </w:t>
      </w:r>
      <w:r>
        <w:rPr>
          <w:rFonts w:hint="eastAsia" w:ascii="仿宋_GB2312" w:hAnsi="仿宋_GB2312" w:eastAsia="仿宋_GB2312" w:cs="仿宋_GB2312"/>
          <w:lang w:val="en-US" w:eastAsia="zh-CN"/>
        </w:rPr>
        <w:t>本</w:t>
      </w:r>
      <w:r>
        <w:rPr>
          <w:rFonts w:hint="eastAsia" w:ascii="仿宋_GB2312" w:hAnsi="仿宋_GB2312" w:cs="仿宋_GB2312"/>
          <w:lang w:val="en-US" w:eastAsia="zh-CN"/>
        </w:rPr>
        <w:t>措施</w:t>
      </w:r>
      <w:r>
        <w:rPr>
          <w:rFonts w:hint="eastAsia" w:ascii="仿宋_GB2312" w:hAnsi="仿宋_GB2312" w:eastAsia="仿宋_GB2312" w:cs="仿宋_GB2312"/>
          <w:lang w:val="en-US" w:eastAsia="zh-CN"/>
        </w:rPr>
        <w:t>适用于在本</w:t>
      </w:r>
      <w:r>
        <w:rPr>
          <w:rFonts w:hint="eastAsia" w:ascii="仿宋_GB2312" w:hAnsi="仿宋_GB2312" w:cs="仿宋_GB2312"/>
          <w:lang w:val="en-US" w:eastAsia="zh-CN"/>
        </w:rPr>
        <w:t>县</w:t>
      </w:r>
      <w:r>
        <w:rPr>
          <w:rFonts w:hint="eastAsia" w:ascii="仿宋_GB2312" w:hAnsi="仿宋_GB2312" w:eastAsia="仿宋_GB2312" w:cs="仿宋_GB2312"/>
          <w:lang w:val="en-US" w:eastAsia="zh-CN"/>
        </w:rPr>
        <w:t>行政区域内注册、纳税，具有独立法人资格，主营业务为服装研发设计、生产制造、品牌运营、销售流通，以及为服装产业提供面辅料配套、智能制造、检验检测、数字服务、供应链服务等相关配套的企业（以下统称</w:t>
      </w:r>
      <w:r>
        <w:rPr>
          <w:rFonts w:hint="eastAsia" w:ascii="仿宋_GB2312" w:hAnsi="仿宋_GB2312" w:cs="仿宋_GB2312"/>
          <w:lang w:val="en-US" w:eastAsia="zh-CN"/>
        </w:rPr>
        <w:t>服装类企业</w:t>
      </w:r>
      <w:r>
        <w:rPr>
          <w:rFonts w:hint="eastAsia" w:ascii="仿宋_GB2312" w:hAnsi="仿宋_GB2312" w:eastAsia="仿宋_GB2312" w:cs="仿宋_GB2312"/>
          <w:lang w:val="en-US" w:eastAsia="zh-CN"/>
        </w:rPr>
        <w:t>）。申报企业须近三年无重大安全生产、生态环境、产品质量事故，无严重失信行为、无偷税漏税等违法违规记录。</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cs="仿宋_GB2312"/>
          <w:lang w:val="en-US" w:eastAsia="zh-CN"/>
        </w:rPr>
      </w:pPr>
      <w:r>
        <w:rPr>
          <w:rFonts w:hint="eastAsia" w:ascii="楷体_GB2312" w:hAnsi="楷体_GB2312" w:eastAsia="楷体_GB2312" w:cs="楷体_GB2312"/>
          <w:lang w:val="en-US" w:eastAsia="zh-CN"/>
        </w:rPr>
        <w:t xml:space="preserve">第三条 </w:t>
      </w:r>
      <w:r>
        <w:rPr>
          <w:rFonts w:hint="eastAsia" w:ascii="仿宋_GB2312" w:hAnsi="仿宋_GB2312" w:eastAsia="仿宋_GB2312" w:cs="仿宋_GB2312"/>
          <w:lang w:val="en-US" w:eastAsia="zh-CN"/>
        </w:rPr>
        <w:t>本</w:t>
      </w:r>
      <w:r>
        <w:rPr>
          <w:rFonts w:hint="eastAsia" w:ascii="仿宋_GB2312" w:hAnsi="仿宋_GB2312" w:cs="仿宋_GB2312"/>
          <w:lang w:val="en-US" w:eastAsia="zh-CN"/>
        </w:rPr>
        <w:t>措施</w:t>
      </w:r>
      <w:r>
        <w:rPr>
          <w:rFonts w:hint="eastAsia" w:ascii="仿宋_GB2312" w:hAnsi="仿宋_GB2312" w:eastAsia="仿宋_GB2312" w:cs="仿宋_GB2312"/>
          <w:lang w:val="en-US" w:eastAsia="zh-CN"/>
        </w:rPr>
        <w:t>所需奖补资金，由</w:t>
      </w:r>
      <w:r>
        <w:rPr>
          <w:rFonts w:hint="eastAsia" w:ascii="仿宋_GB2312" w:hAnsi="仿宋_GB2312" w:cs="仿宋_GB2312"/>
          <w:lang w:val="en-US" w:eastAsia="zh-CN"/>
        </w:rPr>
        <w:t>县</w:t>
      </w:r>
      <w:r>
        <w:rPr>
          <w:rFonts w:hint="eastAsia" w:ascii="仿宋_GB2312" w:hAnsi="仿宋_GB2312" w:eastAsia="仿宋_GB2312" w:cs="仿宋_GB2312"/>
          <w:lang w:val="en-US" w:eastAsia="zh-CN"/>
        </w:rPr>
        <w:t>财政</w:t>
      </w:r>
      <w:r>
        <w:rPr>
          <w:rFonts w:hint="eastAsia" w:ascii="仿宋_GB2312" w:hAnsi="仿宋_GB2312" w:cs="仿宋_GB2312"/>
          <w:lang w:val="en-US" w:eastAsia="zh-CN"/>
        </w:rPr>
        <w:t>按每年不超过</w:t>
      </w:r>
      <w:r>
        <w:rPr>
          <w:rFonts w:hint="default" w:ascii="仿宋_GB2312" w:hAnsi="仿宋_GB2312" w:cs="仿宋_GB2312"/>
          <w:lang w:val="en-US" w:eastAsia="zh-CN"/>
        </w:rPr>
        <w:t>1000</w:t>
      </w:r>
      <w:r>
        <w:rPr>
          <w:rFonts w:hint="eastAsia" w:ascii="仿宋_GB2312" w:hAnsi="仿宋_GB2312" w:cs="仿宋_GB2312"/>
          <w:lang w:val="en-US" w:eastAsia="zh-CN"/>
        </w:rPr>
        <w:t>万的标准</w:t>
      </w:r>
      <w:r>
        <w:rPr>
          <w:rFonts w:hint="eastAsia" w:ascii="仿宋_GB2312" w:hAnsi="仿宋_GB2312" w:eastAsia="仿宋_GB2312" w:cs="仿宋_GB2312"/>
          <w:lang w:val="en-US" w:eastAsia="zh-CN"/>
        </w:rPr>
        <w:t>统筹保障，实行专款专用、专项管理、绩效评价</w:t>
      </w:r>
      <w:r>
        <w:rPr>
          <w:rFonts w:hint="eastAsia" w:ascii="仿宋_GB2312" w:hAnsi="仿宋_GB2312" w:cs="仿宋_GB2312"/>
          <w:lang w:val="en-US" w:eastAsia="zh-CN"/>
        </w:rPr>
        <w:t>，对于省、市已出台相关奖补政策的，本县在省市政策基础上叠加给予奖补；与本县已明确的奖补政策相冲突的，以本措施规定为准。</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黑体" w:hAnsi="黑体" w:eastAsia="黑体" w:cs="黑体"/>
        </w:rPr>
      </w:pPr>
      <w:r>
        <w:rPr>
          <w:rFonts w:hint="eastAsia" w:ascii="黑体" w:hAnsi="黑体" w:eastAsia="黑体" w:cs="黑体"/>
        </w:rPr>
        <w:t>第二章 人才支持</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lang w:val="en-US" w:eastAsia="zh-CN"/>
        </w:rPr>
      </w:pPr>
      <w:r>
        <w:rPr>
          <w:rFonts w:hint="eastAsia" w:ascii="楷体_GB2312" w:hAnsi="楷体_GB2312" w:eastAsia="楷体_GB2312" w:cs="楷体_GB2312"/>
          <w:lang w:val="en-US" w:eastAsia="zh-CN"/>
        </w:rPr>
        <w:t>第四条 支持技能人才培养和引进。</w:t>
      </w:r>
      <w:r>
        <w:rPr>
          <w:rFonts w:hint="eastAsia" w:ascii="仿宋_GB2312" w:hAnsi="仿宋_GB2312" w:eastAsia="仿宋_GB2312" w:cs="仿宋_GB2312"/>
          <w:lang w:val="en-US" w:eastAsia="zh-CN"/>
        </w:rPr>
        <w:t>对企业组织员工参加服装制版、缝纫、设计等职业技能培训，取得职业技能等级证书的，给予全额培训费用补贴</w:t>
      </w:r>
      <w:r>
        <w:rPr>
          <w:rFonts w:hint="eastAsia" w:ascii="仿宋_GB2312" w:hAnsi="仿宋_GB2312" w:cs="仿宋_GB2312"/>
          <w:lang w:val="en-US" w:eastAsia="zh-CN"/>
        </w:rPr>
        <w:t>。</w:t>
      </w:r>
      <w:r>
        <w:rPr>
          <w:rFonts w:hint="eastAsia" w:ascii="仿宋_GB2312" w:hAnsi="仿宋_GB2312" w:eastAsia="仿宋_GB2312" w:cs="仿宋_GB2312"/>
          <w:lang w:val="en-US" w:eastAsia="zh-CN"/>
        </w:rPr>
        <w:t>鼓励服装生产企业</w:t>
      </w:r>
      <w:r>
        <w:rPr>
          <w:rFonts w:hint="eastAsia" w:ascii="仿宋_GB2312" w:hAnsi="仿宋_GB2312" w:cs="仿宋_GB2312"/>
          <w:lang w:val="en-US" w:eastAsia="zh-CN"/>
        </w:rPr>
        <w:t>与劳务公司或人才机构合作，引进县外可熟练完成服装加工中难度较大工序（上袖、下摆、开袋、拉链等）的产业工人，稳定就业半年以上的，按照每人1000元给予劳务公司或人才机构进行奖励。</w:t>
      </w:r>
      <w:r>
        <w:rPr>
          <w:rFonts w:hint="eastAsia" w:ascii="仿宋_GB2312" w:hAnsi="仿宋_GB2312" w:eastAsia="仿宋_GB2312" w:cs="仿宋_GB2312"/>
          <w:lang w:val="en-US" w:eastAsia="zh-CN"/>
        </w:rPr>
        <w:t>【责任单位：县人力资源社会保障局、县科技工业和信息化局、县财政局、县高新区管委会、各镇人民政府、职校（新能源技工学校）】</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rPr>
      </w:pPr>
      <w:r>
        <w:rPr>
          <w:rFonts w:hint="eastAsia" w:ascii="楷体_GB2312" w:hAnsi="楷体_GB2312" w:eastAsia="楷体_GB2312" w:cs="楷体_GB2312"/>
          <w:lang w:val="en-US" w:eastAsia="zh-CN"/>
        </w:rPr>
        <w:t>第五条 支持人才住房和子女教育保障。</w:t>
      </w:r>
      <w:r>
        <w:rPr>
          <w:rFonts w:hint="eastAsia" w:ascii="仿宋_GB2312" w:hAnsi="仿宋_GB2312" w:eastAsia="仿宋_GB2312" w:cs="仿宋_GB2312"/>
          <w:lang w:val="en-US" w:eastAsia="zh-CN"/>
        </w:rPr>
        <w:t>参照陆河县相关政策，为规上、限上服装类企业核心管理人员、技术骨干</w:t>
      </w:r>
      <w:r>
        <w:rPr>
          <w:rFonts w:hint="eastAsia" w:ascii="仿宋_GB2312" w:hAnsi="仿宋_GB2312" w:cs="仿宋_GB2312"/>
          <w:lang w:val="en-US" w:eastAsia="zh-CN"/>
        </w:rPr>
        <w:t>入住人才房，</w:t>
      </w:r>
      <w:r>
        <w:rPr>
          <w:rFonts w:hint="eastAsia" w:ascii="仿宋_GB2312" w:hAnsi="仿宋_GB2312" w:eastAsia="仿宋_GB2312" w:cs="仿宋_GB2312"/>
          <w:lang w:val="en-US" w:eastAsia="zh-CN"/>
        </w:rPr>
        <w:t>优先安排</w:t>
      </w:r>
      <w:r>
        <w:rPr>
          <w:rFonts w:hint="eastAsia" w:ascii="仿宋_GB2312" w:hAnsi="仿宋_GB2312" w:cs="仿宋_GB2312"/>
          <w:lang w:val="en-US" w:eastAsia="zh-CN"/>
        </w:rPr>
        <w:t>其</w:t>
      </w:r>
      <w:r>
        <w:rPr>
          <w:rFonts w:hint="eastAsia" w:ascii="仿宋_GB2312" w:hAnsi="仿宋_GB2312" w:eastAsia="仿宋_GB2312" w:cs="仿宋_GB2312"/>
          <w:lang w:val="en-US" w:eastAsia="zh-CN"/>
        </w:rPr>
        <w:t>子女入学就读本地公办学校。【责任单位：县人力资源社会保障局、县科技工业和信息化局、县住房城乡建设局、县教育局、县高新区管委会、各镇人民政府】</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黑体" w:hAnsi="黑体" w:eastAsia="黑体" w:cs="黑体"/>
        </w:rPr>
      </w:pPr>
      <w:r>
        <w:rPr>
          <w:rFonts w:hint="eastAsia" w:ascii="黑体" w:hAnsi="黑体" w:eastAsia="黑体" w:cs="黑体"/>
        </w:rPr>
        <w:t xml:space="preserve">第三章 </w:t>
      </w:r>
      <w:r>
        <w:rPr>
          <w:rFonts w:hint="eastAsia" w:ascii="黑体" w:hAnsi="黑体" w:eastAsia="黑体" w:cs="黑体"/>
          <w:lang w:val="en-US" w:eastAsia="zh-CN"/>
        </w:rPr>
        <w:t>场地</w:t>
      </w:r>
      <w:r>
        <w:rPr>
          <w:rFonts w:hint="eastAsia" w:ascii="黑体" w:hAnsi="黑体" w:eastAsia="黑体" w:cs="黑体"/>
        </w:rPr>
        <w:t>支持</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lang w:val="en-US" w:eastAsia="zh-CN"/>
        </w:rPr>
      </w:pPr>
      <w:r>
        <w:rPr>
          <w:rFonts w:hint="eastAsia" w:ascii="楷体_GB2312" w:hAnsi="楷体_GB2312" w:eastAsia="楷体_GB2312" w:cs="楷体_GB2312"/>
          <w:lang w:val="en-US" w:eastAsia="zh-CN"/>
        </w:rPr>
        <w:t>第六条 场地租赁优惠。</w:t>
      </w:r>
      <w:r>
        <w:rPr>
          <w:rFonts w:hint="eastAsia" w:ascii="仿宋_GB2312" w:hAnsi="仿宋_GB2312" w:eastAsia="仿宋_GB2312" w:cs="仿宋_GB2312"/>
          <w:lang w:val="en-US" w:eastAsia="zh-CN"/>
        </w:rPr>
        <w:t>对符合《陆河县人民政府关于印发陆河县支持制造业及生产性服务业发展若干措施的通知》的企业，享受以下优惠政策：①企业自签约之日起，给予减免第一年厂房使用租金。②企业在成长为规模以上工业企业（主营业务收入达2000万元以上)后，减免一年厂房使用租金，次年主营业务收入同比增长10%以上的，继续给予减免一年厂房使用租金。以上所述企业享受厂房使用租金减免的期限累计最高不超过3年，且每年租金减免额度不超过30万元。【责任单位：县科技工业和信息化局、县财政局、县高新区管委会、各镇人民政府、</w:t>
      </w:r>
      <w:r>
        <w:rPr>
          <w:rFonts w:hint="eastAsia" w:ascii="仿宋_GB2312" w:hAnsi="仿宋_GB2312" w:cs="仿宋_GB2312"/>
          <w:lang w:val="en-US" w:eastAsia="zh-CN"/>
        </w:rPr>
        <w:t>陆财投控公司</w:t>
      </w:r>
      <w:r>
        <w:rPr>
          <w:rFonts w:hint="eastAsia" w:ascii="仿宋_GB2312" w:hAnsi="仿宋_GB2312" w:eastAsia="仿宋_GB2312" w:cs="仿宋_GB231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lang w:val="en-US" w:eastAsia="zh-CN"/>
        </w:rPr>
      </w:pPr>
      <w:r>
        <w:rPr>
          <w:rFonts w:hint="eastAsia" w:ascii="楷体_GB2312" w:hAnsi="楷体_GB2312" w:eastAsia="楷体_GB2312" w:cs="楷体_GB2312"/>
          <w:lang w:val="en-US" w:eastAsia="zh-CN"/>
        </w:rPr>
        <w:t>第七条 支持建设服装集聚园区。</w:t>
      </w:r>
      <w:r>
        <w:rPr>
          <w:rFonts w:hint="eastAsia" w:ascii="仿宋_GB2312" w:hAnsi="仿宋_GB2312" w:cs="仿宋_GB2312"/>
          <w:lang w:val="en-US" w:eastAsia="zh-CN"/>
        </w:rPr>
        <w:t>政府优先保障用地需求，鼓励社会资本建设纺织服装产业集聚园区。</w:t>
      </w:r>
      <w:r>
        <w:rPr>
          <w:rFonts w:hint="eastAsia" w:ascii="仿宋_GB2312" w:hAnsi="仿宋_GB2312" w:eastAsia="仿宋_GB2312" w:cs="仿宋_GB2312"/>
          <w:lang w:val="en-US" w:eastAsia="zh-CN"/>
        </w:rPr>
        <w:t>对在本县范围内，服装电商企业及相关配套服务企业相对集中、主导产业特色鲜明、建筑面积超过5000平方米、入驻电商企业50家以上</w:t>
      </w:r>
      <w:r>
        <w:rPr>
          <w:rFonts w:hint="eastAsia" w:ascii="仿宋_GB2312" w:hAnsi="仿宋_GB2312" w:cs="仿宋_GB2312"/>
          <w:lang w:val="en-US" w:eastAsia="zh-CN"/>
        </w:rPr>
        <w:t>，且配套承担电商运营、设计、物流、培训等功能的服务型企业不少于5家</w:t>
      </w:r>
      <w:r>
        <w:rPr>
          <w:rFonts w:hint="eastAsia" w:ascii="仿宋_GB2312" w:hAnsi="仿宋_GB2312" w:eastAsia="仿宋_GB2312" w:cs="仿宋_GB2312"/>
          <w:lang w:val="en-US" w:eastAsia="zh-CN"/>
        </w:rPr>
        <w:t>、运营2年以上的产业园区（基地），给予园区运营方一次性20万元的建设奖励。【责任单位：县自然资源局、县住房城乡建设局、县科技工业和信息化局、县财政局、县高新区管委会、各镇人民政府、</w:t>
      </w:r>
      <w:r>
        <w:rPr>
          <w:rFonts w:hint="eastAsia" w:ascii="仿宋_GB2312" w:hAnsi="仿宋_GB2312" w:cs="仿宋_GB2312"/>
          <w:lang w:val="en-US" w:eastAsia="zh-CN"/>
        </w:rPr>
        <w:t>陆财投控公司</w:t>
      </w:r>
      <w:r>
        <w:rPr>
          <w:rFonts w:hint="eastAsia" w:ascii="仿宋_GB2312" w:hAnsi="仿宋_GB2312" w:eastAsia="仿宋_GB2312" w:cs="仿宋_GB231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黑体" w:hAnsi="黑体" w:eastAsia="黑体" w:cs="黑体"/>
        </w:rPr>
      </w:pPr>
      <w:r>
        <w:rPr>
          <w:rFonts w:hint="eastAsia" w:ascii="黑体" w:hAnsi="黑体" w:eastAsia="黑体" w:cs="黑体"/>
        </w:rPr>
        <w:t>第四章 资金支持</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rPr>
      </w:pPr>
      <w:r>
        <w:rPr>
          <w:rFonts w:hint="eastAsia" w:ascii="楷体_GB2312" w:hAnsi="楷体_GB2312" w:eastAsia="楷体_GB2312" w:cs="楷体_GB2312"/>
          <w:lang w:val="en-US" w:eastAsia="zh-CN"/>
        </w:rPr>
        <w:t>第八条 贷款贴息补助。</w:t>
      </w:r>
      <w:r>
        <w:rPr>
          <w:rFonts w:hint="eastAsia" w:ascii="仿宋_GB2312" w:hAnsi="仿宋_GB2312" w:eastAsia="仿宋_GB2312" w:cs="仿宋_GB2312"/>
          <w:lang w:val="en-US" w:eastAsia="zh-CN"/>
        </w:rPr>
        <w:t>对符合《陆河县制造业企业贷款贴息措施（试行）》的企业、贴息范围，按照贷款发放金额给予贴息。其中:①贴息期为整年的，贴息金额=单笔放款的本金金额*贷款年利率*35%;②贴息期不足一年的按天计算，贴息金额=单笔放款的本金金额*贷款年利率*35%*(贴息时间段的实际付息天数/365)。【责任单位：县科技工业和信息化局、县财政局、县高新区管委会、各镇人民政府】</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黑体" w:hAnsi="黑体" w:eastAsia="黑体" w:cs="黑体"/>
        </w:rPr>
      </w:pPr>
      <w:r>
        <w:rPr>
          <w:rFonts w:hint="eastAsia" w:ascii="黑体" w:hAnsi="黑体" w:eastAsia="黑体" w:cs="黑体"/>
        </w:rPr>
        <w:t>第五章 拓展市场支持</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黑体" w:hAnsi="黑体" w:eastAsia="黑体" w:cs="黑体"/>
        </w:rPr>
      </w:pPr>
      <w:r>
        <w:rPr>
          <w:rFonts w:hint="eastAsia" w:ascii="楷体_GB2312" w:hAnsi="楷体_GB2312" w:eastAsia="楷体_GB2312" w:cs="楷体_GB2312"/>
          <w:lang w:val="en-US" w:eastAsia="zh-CN"/>
        </w:rPr>
        <w:t>第九条</w:t>
      </w:r>
      <w:bookmarkStart w:id="0" w:name="_GoBack"/>
      <w:bookmarkEnd w:id="0"/>
      <w:r>
        <w:rPr>
          <w:rFonts w:hint="eastAsia" w:ascii="楷体_GB2312" w:hAnsi="楷体_GB2312" w:eastAsia="楷体_GB2312" w:cs="楷体_GB2312"/>
          <w:lang w:val="en-US" w:eastAsia="zh-CN"/>
        </w:rPr>
        <w:t xml:space="preserve"> 拓展海外市场补助。</w:t>
      </w:r>
      <w:r>
        <w:rPr>
          <w:rFonts w:hint="eastAsia" w:ascii="仿宋_GB2312" w:hAnsi="仿宋_GB2312" w:eastAsia="仿宋_GB2312" w:cs="仿宋_GB2312"/>
          <w:lang w:val="en-US" w:eastAsia="zh-CN"/>
        </w:rPr>
        <w:t>对企业参加境外展会的参展人员往返机票、火车票给予50%补助，每个展会补助不超过2人，合计不超过8000元，且仅限于经济舱机票、二等座火车票费用。鼓励服装企业主动出海对接客户、拓展订单。对企业出国洽谈业务，与展会意向客户签订合同并实际开展进出口业务的，对相关人员往返交通费按50%给予补助，每次补助不超过2人，合计不超过2万元，且仅限于经济舱机票、火车票二等座，同一年度支持企业原则上不超过3次。【责任单位：县科技工业和信息化局、县财政局、县高新区管委会、各镇人民政府】</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黑体" w:hAnsi="黑体" w:eastAsia="黑体" w:cs="黑体"/>
        </w:rPr>
      </w:pPr>
      <w:r>
        <w:rPr>
          <w:rFonts w:hint="eastAsia" w:ascii="黑体" w:hAnsi="黑体" w:eastAsia="黑体" w:cs="黑体"/>
        </w:rPr>
        <w:t>第六章 扶强扶优支持</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rPr>
      </w:pPr>
      <w:r>
        <w:rPr>
          <w:rFonts w:hint="eastAsia" w:ascii="楷体_GB2312" w:hAnsi="楷体_GB2312" w:eastAsia="楷体_GB2312" w:cs="楷体_GB2312"/>
          <w:lang w:val="en-US" w:eastAsia="zh-CN"/>
        </w:rPr>
        <w:t>第十条 支持升规上限和稳规发展。</w:t>
      </w:r>
      <w:r>
        <w:rPr>
          <w:rFonts w:hint="eastAsia" w:ascii="仿宋_GB2312" w:hAnsi="仿宋_GB2312" w:eastAsia="仿宋_GB2312" w:cs="仿宋_GB2312"/>
          <w:lang w:val="en-US" w:eastAsia="zh-CN"/>
        </w:rPr>
        <w:t>对首次纳入规模以上工业企业名录库的服装生产企业，给予一次性50万元奖补；在成长为规模以上工业企业后，次年主营业务收入同比增长10%以上的，给予一次性20万元奖补。对首次纳入限额以上商贸企业名录库的服装品牌运营、销售流通企业，批发业给予一次性20万元奖补，零售业给予一次性5万元奖补，服务业给予一次性10万元奖补。【责任单位：县发展改革局、县科技工业和信息化局、县财政局、县统计局、县高新区管委会、各镇人民政府】</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rPr>
      </w:pPr>
      <w:r>
        <w:rPr>
          <w:rFonts w:hint="eastAsia" w:ascii="楷体_GB2312" w:hAnsi="楷体_GB2312" w:eastAsia="楷体_GB2312" w:cs="楷体_GB2312"/>
          <w:lang w:val="en-US" w:eastAsia="zh-CN"/>
        </w:rPr>
        <w:t>第十一条 支持自动化升级。</w:t>
      </w:r>
      <w:r>
        <w:rPr>
          <w:rFonts w:hint="eastAsia" w:ascii="仿宋_GB2312" w:hAnsi="仿宋_GB2312" w:eastAsia="仿宋_GB2312" w:cs="仿宋_GB2312"/>
          <w:lang w:val="en-US" w:eastAsia="zh-CN"/>
        </w:rPr>
        <w:t>对成功获得省级技术改造的项目，在省级奖励的基础上，县给予每个项目单位一次性奖励10万元；对成功获得市级技术改造的项目，在市级奖励的基础上，县给予每个项目单位一次性奖励5万元。【责任单位：县科技工业和信息化局、县财政局、县高新区管委会、各镇人民政府】</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黑体" w:hAnsi="黑体" w:eastAsia="黑体" w:cs="黑体"/>
        </w:rPr>
      </w:pPr>
      <w:r>
        <w:rPr>
          <w:rFonts w:hint="eastAsia" w:ascii="黑体" w:hAnsi="黑体" w:eastAsia="黑体" w:cs="黑体"/>
        </w:rPr>
        <w:t>第七章 品牌</w:t>
      </w:r>
      <w:r>
        <w:rPr>
          <w:rFonts w:hint="eastAsia" w:ascii="黑体" w:hAnsi="黑体" w:eastAsia="黑体" w:cs="黑体"/>
          <w:lang w:val="en-US" w:eastAsia="zh-CN"/>
        </w:rPr>
        <w:t>创建</w:t>
      </w:r>
      <w:r>
        <w:rPr>
          <w:rFonts w:hint="eastAsia" w:ascii="黑体" w:hAnsi="黑体" w:eastAsia="黑体" w:cs="黑体"/>
        </w:rPr>
        <w:t>支持</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rPr>
      </w:pPr>
      <w:r>
        <w:rPr>
          <w:rFonts w:hint="eastAsia" w:ascii="楷体_GB2312" w:hAnsi="楷体_GB2312" w:eastAsia="楷体_GB2312" w:cs="楷体_GB2312"/>
          <w:lang w:val="en-US" w:eastAsia="zh-CN"/>
        </w:rPr>
        <w:t>第十二条 打造自主品牌支持。</w:t>
      </w:r>
      <w:r>
        <w:rPr>
          <w:rFonts w:hint="eastAsia" w:ascii="仿宋_GB2312" w:hAnsi="仿宋_GB2312" w:eastAsia="仿宋_GB2312" w:cs="仿宋_GB2312"/>
          <w:lang w:val="en-US" w:eastAsia="zh-CN"/>
        </w:rPr>
        <w:t>对服装类企业</w:t>
      </w:r>
      <w:r>
        <w:rPr>
          <w:rFonts w:hint="eastAsia" w:ascii="仿宋_GB2312" w:hAnsi="仿宋_GB2312" w:cs="仿宋_GB2312"/>
          <w:lang w:val="en-US" w:eastAsia="zh-CN"/>
        </w:rPr>
        <w:t>创建自主品牌，并注册商标运营，</w:t>
      </w:r>
      <w:r>
        <w:rPr>
          <w:rFonts w:hint="eastAsia" w:ascii="仿宋_GB2312" w:hAnsi="仿宋_GB2312" w:eastAsia="仿宋_GB2312" w:cs="仿宋_GB2312"/>
          <w:lang w:val="en-US" w:eastAsia="zh-CN"/>
        </w:rPr>
        <w:t>年度产品销售收入首次突破500万元的，给予一次性</w:t>
      </w:r>
      <w:r>
        <w:rPr>
          <w:rFonts w:hint="eastAsia" w:ascii="仿宋_GB2312" w:hAnsi="仿宋_GB2312" w:cs="仿宋_GB2312"/>
          <w:lang w:val="en-US" w:eastAsia="zh-CN"/>
        </w:rPr>
        <w:t>10</w:t>
      </w:r>
      <w:r>
        <w:rPr>
          <w:rFonts w:hint="eastAsia" w:ascii="仿宋_GB2312" w:hAnsi="仿宋_GB2312" w:eastAsia="仿宋_GB2312" w:cs="仿宋_GB2312"/>
          <w:lang w:val="en-US" w:eastAsia="zh-CN"/>
        </w:rPr>
        <w:t>万元</w:t>
      </w:r>
      <w:r>
        <w:rPr>
          <w:rFonts w:hint="eastAsia" w:ascii="仿宋_GB2312" w:hAnsi="仿宋_GB2312" w:cs="仿宋_GB2312"/>
          <w:lang w:val="en-US" w:eastAsia="zh-CN"/>
        </w:rPr>
        <w:t>奖励</w:t>
      </w:r>
      <w:r>
        <w:rPr>
          <w:rFonts w:hint="eastAsia" w:ascii="仿宋_GB2312" w:hAnsi="仿宋_GB2312" w:eastAsia="仿宋_GB2312" w:cs="仿宋_GB2312"/>
          <w:lang w:val="en-US" w:eastAsia="zh-CN"/>
        </w:rPr>
        <w:t>，</w:t>
      </w:r>
      <w:r>
        <w:rPr>
          <w:rFonts w:hint="eastAsia" w:ascii="仿宋_GB2312" w:hAnsi="仿宋_GB2312" w:cs="仿宋_GB2312"/>
          <w:lang w:val="en-US" w:eastAsia="zh-CN"/>
        </w:rPr>
        <w:t>销售收入突破1000万元，给予20万元奖励。</w:t>
      </w:r>
      <w:r>
        <w:rPr>
          <w:rFonts w:hint="eastAsia" w:ascii="仿宋_GB2312" w:hAnsi="仿宋_GB2312" w:eastAsia="仿宋_GB2312" w:cs="仿宋_GB2312"/>
          <w:lang w:val="en-US" w:eastAsia="zh-CN"/>
        </w:rPr>
        <w:t>【责任单位：县科技工业和信息化局、县市场监督管理局、县财政局、县高新区管委会、各镇人民政府】</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黑体" w:hAnsi="黑体" w:eastAsia="黑体" w:cs="黑体"/>
        </w:rPr>
      </w:pPr>
      <w:r>
        <w:rPr>
          <w:rFonts w:hint="eastAsia" w:ascii="黑体" w:hAnsi="黑体" w:eastAsia="黑体" w:cs="黑体"/>
        </w:rPr>
        <w:t>第</w:t>
      </w:r>
      <w:r>
        <w:rPr>
          <w:rFonts w:hint="eastAsia" w:ascii="黑体" w:hAnsi="黑体" w:eastAsia="黑体" w:cs="黑体"/>
          <w:lang w:val="en-US" w:eastAsia="zh-CN"/>
        </w:rPr>
        <w:t>八</w:t>
      </w:r>
      <w:r>
        <w:rPr>
          <w:rFonts w:hint="eastAsia" w:ascii="黑体" w:hAnsi="黑体" w:eastAsia="黑体" w:cs="黑体"/>
        </w:rPr>
        <w:t>章 申报与审核</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rPr>
      </w:pPr>
      <w:r>
        <w:rPr>
          <w:rFonts w:hint="eastAsia" w:ascii="楷体_GB2312" w:hAnsi="楷体_GB2312" w:eastAsia="楷体_GB2312" w:cs="楷体_GB2312"/>
          <w:lang w:val="en-US" w:eastAsia="zh-CN"/>
        </w:rPr>
        <w:t>第十三条</w:t>
      </w:r>
      <w:r>
        <w:rPr>
          <w:rFonts w:hint="eastAsia" w:ascii="仿宋_GB2312" w:hAnsi="仿宋_GB2312" w:eastAsia="仿宋_GB2312" w:cs="仿宋_GB2312"/>
          <w:lang w:val="en-US" w:eastAsia="zh-CN"/>
        </w:rPr>
        <w:t xml:space="preserve"> 本</w:t>
      </w:r>
      <w:r>
        <w:rPr>
          <w:rFonts w:hint="eastAsia" w:ascii="仿宋_GB2312" w:hAnsi="仿宋_GB2312" w:cs="仿宋_GB2312"/>
          <w:lang w:val="en-US" w:eastAsia="zh-CN"/>
        </w:rPr>
        <w:t>措施</w:t>
      </w:r>
      <w:r>
        <w:rPr>
          <w:rFonts w:hint="eastAsia" w:ascii="仿宋_GB2312" w:hAnsi="仿宋_GB2312" w:eastAsia="仿宋_GB2312" w:cs="仿宋_GB2312"/>
          <w:lang w:val="en-US" w:eastAsia="zh-CN"/>
        </w:rPr>
        <w:t>奖补项目实行年度集中申报制度，每年由县科技工业和信息化局会同县财政局等相关部门发布申报指南，明确申报条件、申报材料、申报时限、审核流程等内容。</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rPr>
      </w:pPr>
      <w:r>
        <w:rPr>
          <w:rFonts w:hint="eastAsia" w:ascii="楷体_GB2312" w:hAnsi="楷体_GB2312" w:eastAsia="楷体_GB2312" w:cs="楷体_GB2312"/>
          <w:lang w:val="en-US" w:eastAsia="zh-CN"/>
        </w:rPr>
        <w:t>第十四条</w:t>
      </w:r>
      <w:r>
        <w:rPr>
          <w:rFonts w:hint="eastAsia" w:ascii="仿宋_GB2312" w:hAnsi="仿宋_GB2312" w:eastAsia="仿宋_GB2312" w:cs="仿宋_GB2312"/>
          <w:lang w:val="en-US" w:eastAsia="zh-CN"/>
        </w:rPr>
        <w:t xml:space="preserve"> 申报企业按申报指南要求提交相关材料，经各镇、园区初审后，报县科技工业和信息化局会同财政、发改、统计、税务等相关部门进行复核，必要时组织专家评审、现场核查，拟定奖补名单和金额，向社会公示不少于5个工作日。公示无异议后，由县财政局按规定拨付奖补资金。</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rPr>
      </w:pPr>
      <w:r>
        <w:rPr>
          <w:rFonts w:hint="eastAsia" w:ascii="楷体_GB2312" w:hAnsi="楷体_GB2312" w:eastAsia="楷体_GB2312" w:cs="楷体_GB2312"/>
          <w:lang w:val="en-US" w:eastAsia="zh-CN"/>
        </w:rPr>
        <w:t>第十五条</w:t>
      </w:r>
      <w:r>
        <w:rPr>
          <w:rFonts w:hint="eastAsia" w:ascii="仿宋_GB2312" w:hAnsi="仿宋_GB2312" w:eastAsia="仿宋_GB2312" w:cs="仿宋_GB2312"/>
          <w:lang w:val="en-US" w:eastAsia="zh-CN"/>
        </w:rPr>
        <w:t xml:space="preserve"> 同一企业、同一项目符合本</w:t>
      </w:r>
      <w:r>
        <w:rPr>
          <w:rFonts w:hint="eastAsia" w:ascii="仿宋_GB2312" w:hAnsi="仿宋_GB2312" w:cs="仿宋_GB2312"/>
          <w:lang w:val="en-US" w:eastAsia="zh-CN"/>
        </w:rPr>
        <w:t>措施</w:t>
      </w:r>
      <w:r>
        <w:rPr>
          <w:rFonts w:hint="eastAsia" w:ascii="仿宋_GB2312" w:hAnsi="仿宋_GB2312" w:eastAsia="仿宋_GB2312" w:cs="仿宋_GB2312"/>
          <w:lang w:val="en-US" w:eastAsia="zh-CN"/>
        </w:rPr>
        <w:t>多项奖补条款，或同时符合本</w:t>
      </w:r>
      <w:r>
        <w:rPr>
          <w:rFonts w:hint="eastAsia" w:ascii="仿宋_GB2312" w:hAnsi="仿宋_GB2312" w:cs="仿宋_GB2312"/>
          <w:lang w:val="en-US" w:eastAsia="zh-CN"/>
        </w:rPr>
        <w:t>县</w:t>
      </w:r>
      <w:r>
        <w:rPr>
          <w:rFonts w:hint="eastAsia" w:ascii="仿宋_GB2312" w:hAnsi="仿宋_GB2312" w:eastAsia="仿宋_GB2312" w:cs="仿宋_GB2312"/>
          <w:lang w:val="en-US" w:eastAsia="zh-CN"/>
        </w:rPr>
        <w:t>其他同类产业政策的，按照就高不重复原则享受，国家、省、市政策另有规定的除外。</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黑体" w:hAnsi="黑体" w:eastAsia="黑体" w:cs="黑体"/>
        </w:rPr>
      </w:pPr>
      <w:r>
        <w:rPr>
          <w:rFonts w:hint="eastAsia" w:ascii="黑体" w:hAnsi="黑体" w:eastAsia="黑体" w:cs="黑体"/>
        </w:rPr>
        <w:t>第</w:t>
      </w:r>
      <w:r>
        <w:rPr>
          <w:rFonts w:hint="eastAsia" w:ascii="黑体" w:hAnsi="黑体" w:eastAsia="黑体" w:cs="黑体"/>
          <w:lang w:val="en-US" w:eastAsia="zh-CN"/>
        </w:rPr>
        <w:t>九</w:t>
      </w:r>
      <w:r>
        <w:rPr>
          <w:rFonts w:hint="eastAsia" w:ascii="黑体" w:hAnsi="黑体" w:eastAsia="黑体" w:cs="黑体"/>
        </w:rPr>
        <w:t>章 附则</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rPr>
      </w:pPr>
      <w:r>
        <w:rPr>
          <w:rFonts w:hint="eastAsia" w:ascii="楷体_GB2312" w:hAnsi="楷体_GB2312" w:eastAsia="楷体_GB2312" w:cs="楷体_GB2312"/>
          <w:lang w:val="en-US" w:eastAsia="zh-CN"/>
        </w:rPr>
        <w:t>第十六条</w:t>
      </w:r>
      <w:r>
        <w:rPr>
          <w:rFonts w:hint="eastAsia" w:ascii="仿宋_GB2312" w:hAnsi="仿宋_GB2312" w:eastAsia="仿宋_GB2312" w:cs="仿宋_GB2312"/>
          <w:lang w:val="en-US" w:eastAsia="zh-CN"/>
        </w:rPr>
        <w:t xml:space="preserve"> 本</w:t>
      </w:r>
      <w:r>
        <w:rPr>
          <w:rFonts w:hint="eastAsia" w:ascii="仿宋_GB2312" w:hAnsi="仿宋_GB2312" w:cs="仿宋_GB2312"/>
          <w:lang w:val="en-US" w:eastAsia="zh-CN"/>
        </w:rPr>
        <w:t>措施</w:t>
      </w:r>
      <w:r>
        <w:rPr>
          <w:rFonts w:hint="eastAsia" w:ascii="仿宋_GB2312" w:hAnsi="仿宋_GB2312" w:eastAsia="仿宋_GB2312" w:cs="仿宋_GB2312"/>
          <w:lang w:val="en-US" w:eastAsia="zh-CN"/>
        </w:rPr>
        <w:t>由县科技工业和信息化局、县财政局负责解释。</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lang w:val="en-US" w:eastAsia="zh-CN"/>
        </w:rPr>
      </w:pPr>
      <w:r>
        <w:rPr>
          <w:rFonts w:hint="eastAsia" w:ascii="楷体_GB2312" w:hAnsi="楷体_GB2312" w:eastAsia="楷体_GB2312" w:cs="楷体_GB2312"/>
          <w:lang w:val="en-US" w:eastAsia="zh-CN"/>
        </w:rPr>
        <w:t>第十七条</w:t>
      </w:r>
      <w:r>
        <w:rPr>
          <w:rFonts w:hint="eastAsia" w:ascii="仿宋_GB2312" w:hAnsi="仿宋_GB2312" w:eastAsia="仿宋_GB2312" w:cs="仿宋_GB2312"/>
          <w:lang w:val="en-US" w:eastAsia="zh-CN"/>
        </w:rPr>
        <w:t xml:space="preserve"> 本</w:t>
      </w:r>
      <w:r>
        <w:rPr>
          <w:rFonts w:hint="eastAsia" w:ascii="仿宋_GB2312" w:hAnsi="仿宋_GB2312" w:cs="仿宋_GB2312"/>
          <w:lang w:val="en-US" w:eastAsia="zh-CN"/>
        </w:rPr>
        <w:t>措施</w:t>
      </w:r>
      <w:r>
        <w:rPr>
          <w:rFonts w:hint="eastAsia" w:ascii="仿宋_GB2312" w:hAnsi="仿宋_GB2312" w:eastAsia="仿宋_GB2312" w:cs="仿宋_GB2312"/>
          <w:lang w:val="en-US" w:eastAsia="zh-CN"/>
        </w:rPr>
        <w:t>自印发之日起施行，有效期3年。此前本</w:t>
      </w:r>
      <w:r>
        <w:rPr>
          <w:rFonts w:hint="eastAsia" w:ascii="仿宋_GB2312" w:hAnsi="仿宋_GB2312" w:cs="仿宋_GB2312"/>
          <w:lang w:val="en-US" w:eastAsia="zh-CN"/>
        </w:rPr>
        <w:t>县</w:t>
      </w:r>
      <w:r>
        <w:rPr>
          <w:rFonts w:hint="eastAsia" w:ascii="仿宋_GB2312" w:hAnsi="仿宋_GB2312" w:eastAsia="仿宋_GB2312" w:cs="仿宋_GB2312"/>
          <w:lang w:val="en-US" w:eastAsia="zh-CN"/>
        </w:rPr>
        <w:t>发布的相关服装产业扶持政策与本</w:t>
      </w:r>
      <w:r>
        <w:rPr>
          <w:rFonts w:hint="eastAsia" w:ascii="仿宋_GB2312" w:hAnsi="仿宋_GB2312" w:cs="仿宋_GB2312"/>
          <w:lang w:val="en-US" w:eastAsia="zh-CN"/>
        </w:rPr>
        <w:t>措施</w:t>
      </w:r>
      <w:r>
        <w:rPr>
          <w:rFonts w:hint="eastAsia" w:ascii="仿宋_GB2312" w:hAnsi="仿宋_GB2312" w:eastAsia="仿宋_GB2312" w:cs="仿宋_GB2312"/>
          <w:lang w:val="en-US" w:eastAsia="zh-CN"/>
        </w:rPr>
        <w:t>不一致的，以本</w:t>
      </w:r>
      <w:r>
        <w:rPr>
          <w:rFonts w:hint="eastAsia" w:ascii="仿宋_GB2312" w:hAnsi="仿宋_GB2312" w:cs="仿宋_GB2312"/>
          <w:lang w:val="en-US" w:eastAsia="zh-CN"/>
        </w:rPr>
        <w:t>措施</w:t>
      </w:r>
      <w:r>
        <w:rPr>
          <w:rFonts w:hint="eastAsia" w:ascii="仿宋_GB2312" w:hAnsi="仿宋_GB2312" w:eastAsia="仿宋_GB2312" w:cs="仿宋_GB2312"/>
          <w:lang w:val="en-US" w:eastAsia="zh-CN"/>
        </w:rPr>
        <w:t>为准。国家、省、市出台新的政策规定的，从其规定。</w:t>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9D43F4"/>
    <w:rsid w:val="057C6A50"/>
    <w:rsid w:val="065B12E8"/>
    <w:rsid w:val="0AF432EF"/>
    <w:rsid w:val="0DB76DDA"/>
    <w:rsid w:val="23815E1C"/>
    <w:rsid w:val="24D63C70"/>
    <w:rsid w:val="28E465C1"/>
    <w:rsid w:val="2E565091"/>
    <w:rsid w:val="33CA05D0"/>
    <w:rsid w:val="34650E14"/>
    <w:rsid w:val="3CAF7D22"/>
    <w:rsid w:val="3E491163"/>
    <w:rsid w:val="40A040C3"/>
    <w:rsid w:val="45CC2DE1"/>
    <w:rsid w:val="46FB0DAC"/>
    <w:rsid w:val="473C0B5E"/>
    <w:rsid w:val="4A2724BC"/>
    <w:rsid w:val="4AB25870"/>
    <w:rsid w:val="4E850315"/>
    <w:rsid w:val="4E8E0067"/>
    <w:rsid w:val="5240108D"/>
    <w:rsid w:val="54CE2862"/>
    <w:rsid w:val="5E6E545D"/>
    <w:rsid w:val="60C43DF9"/>
    <w:rsid w:val="623D1878"/>
    <w:rsid w:val="628E39EE"/>
    <w:rsid w:val="66320C69"/>
    <w:rsid w:val="71DE0188"/>
    <w:rsid w:val="72035330"/>
    <w:rsid w:val="72714DF2"/>
    <w:rsid w:val="74C307C6"/>
    <w:rsid w:val="799B7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420"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4330</Words>
  <Characters>4431</Characters>
  <Lines>0</Lines>
  <Paragraphs>0</Paragraphs>
  <TotalTime>83</TotalTime>
  <ScaleCrop>false</ScaleCrop>
  <LinksUpToDate>false</LinksUpToDate>
  <CharactersWithSpaces>4468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2026-03-27T08:31:00Z</dcterms:created>
  <dc:creator>Z</dc:creator>
  <cp:lastModifiedBy>张</cp:lastModifiedBy>
  <cp:lastPrinted>2026-04-23T08:20:00Z</cp:lastPrinted>
  <dcterms:modified xsi:type="dcterms:W3CDTF">2026-04-27T09:43:08Z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F811F86120814188B5DAED774B58A052</vt:lpwstr>
  </property>
  <property fmtid="{D5CDD505-2E9C-101B-9397-08002B2CF9AE}" pid="4" name="KSOTemplateDocerSaveRecord">
    <vt:lpwstr>eyJoZGlkIjoiNzY3YmI2OGJiMTQ1OWM1MGU0MWE1ZjY2NTFjN2E5YmUiLCJ1c2VySWQiOiI3MDAzNDk0MjUifQ==</vt:lpwstr>
  </property>
</Properties>
</file>