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eastAsia" w:ascii="仿宋_GB2312" w:hAnsi="宋体" w:eastAsia="仿宋_GB2312"/>
        </w:rPr>
      </w:pPr>
      <w:r>
        <w:rPr>
          <w:rFonts w:hint="eastAsia" w:ascii="仿宋_GB2312" w:hAnsi="宋体" w:eastAsia="仿宋_GB2312"/>
        </w:rPr>
        <w:t>附录1：</w:t>
      </w:r>
    </w:p>
    <w:p>
      <w:pPr>
        <w:wordWrap w:val="0"/>
        <w:spacing w:line="360" w:lineRule="auto"/>
        <w:jc w:val="center"/>
        <w:rPr>
          <w:rFonts w:hint="eastAsia" w:ascii="黑体" w:hAnsi="宋体" w:eastAsia="黑体" w:cs="黑体"/>
          <w:spacing w:val="20"/>
          <w:w w:val="104"/>
          <w:sz w:val="52"/>
        </w:rPr>
      </w:pPr>
      <w:r>
        <w:rPr>
          <w:rFonts w:hint="eastAsia" w:ascii="黑体" w:hAnsi="宋体" w:eastAsia="黑体" w:cs="黑体"/>
          <w:spacing w:val="20"/>
          <w:w w:val="104"/>
          <w:sz w:val="52"/>
        </w:rPr>
        <w:t>产品质量监督抽查实施细则</w:t>
      </w:r>
    </w:p>
    <w:p>
      <w:pPr>
        <w:wordWrap w:val="0"/>
        <w:spacing w:before="240" w:line="360" w:lineRule="auto"/>
        <w:jc w:val="right"/>
        <w:rPr>
          <w:rFonts w:hint="eastAsia" w:ascii="黑体" w:hAnsi="宋体" w:eastAsia="黑体" w:cs="黑体"/>
          <w:sz w:val="28"/>
        </w:rPr>
      </w:pPr>
      <w:r>
        <mc:AlternateContent>
          <mc:Choice Requires="wps">
            <w:drawing>
              <wp:anchor distT="0" distB="0" distL="0" distR="0" simplePos="0" relativeHeight="1024" behindDoc="0" locked="0" layoutInCell="1" allowOverlap="1">
                <wp:simplePos x="0" y="0"/>
                <wp:positionH relativeFrom="column">
                  <wp:posOffset>0</wp:posOffset>
                </wp:positionH>
                <wp:positionV relativeFrom="paragraph">
                  <wp:posOffset>495300</wp:posOffset>
                </wp:positionV>
                <wp:extent cx="5829300" cy="635"/>
                <wp:effectExtent l="0" t="0" r="0" b="0"/>
                <wp:wrapNone/>
                <wp:docPr id="1026" name="Line 5"/>
                <wp:cNvGraphicFramePr/>
                <a:graphic xmlns:a="http://schemas.openxmlformats.org/drawingml/2006/main">
                  <a:graphicData uri="http://schemas.microsoft.com/office/word/2010/wordprocessingShape">
                    <wps:wsp>
                      <wps:cNvCnPr/>
                      <wps:spPr>
                        <a:xfrm>
                          <a:off x="0" y="0"/>
                          <a:ext cx="5829300" cy="634"/>
                        </a:xfrm>
                        <a:prstGeom prst="line">
                          <a:avLst/>
                        </a:prstGeom>
                        <a:ln w="12700" cap="flat" cmpd="sng">
                          <a:solidFill>
                            <a:srgbClr val="800008"/>
                          </a:solidFill>
                          <a:prstDash val="solid"/>
                          <a:round/>
                          <a:headEnd type="none" w="med" len="med"/>
                          <a:tailEnd type="none" w="med" len="med"/>
                        </a:ln>
                      </wps:spPr>
                      <wps:bodyPr/>
                    </wps:wsp>
                  </a:graphicData>
                </a:graphic>
              </wp:anchor>
            </w:drawing>
          </mc:Choice>
          <mc:Fallback>
            <w:pict>
              <v:line id="Line 5" o:spid="_x0000_s1026" o:spt="20" style="position:absolute;left:0pt;margin-left:0pt;margin-top:39pt;height:0.05pt;width:459pt;z-index:1024;mso-width-relative:page;mso-height-relative:page;" filled="f" stroked="t" coordsize="21600,21600" o:gfxdata="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VHRDrTAAAABgEAAA8AAAAAAAAAAQAgAAAAIgAAAGRycy9kb3ducmV2LnhtbFBL&#10;AQIUABQAAAAIAIdO4kA7aCsswgEAAI8DAAAOAAAAAAAAAAEAIAAAACIBAABkcnMvZTJvRG9jLnht&#10;bFBLBQYAAAAABgAGAFkBAABWBQAAAAA=&#10;">
                <v:fill on="f" focussize="0,0"/>
                <v:stroke weight="1pt" color="#800008" joinstyle="round"/>
                <v:imagedata o:title=""/>
                <o:lock v:ext="edit" aspectratio="f"/>
              </v:line>
            </w:pict>
          </mc:Fallback>
        </mc:AlternateContent>
      </w:r>
    </w:p>
    <w:p>
      <w:pPr>
        <w:wordWrap w:val="0"/>
        <w:adjustRightInd w:val="0"/>
        <w:snapToGrid w:val="0"/>
        <w:spacing w:line="360" w:lineRule="auto"/>
        <w:jc w:val="center"/>
        <w:rPr>
          <w:sz w:val="44"/>
        </w:rPr>
      </w:pPr>
    </w:p>
    <w:p>
      <w:pPr>
        <w:wordWrap w:val="0"/>
        <w:adjustRightInd w:val="0"/>
        <w:snapToGrid w:val="0"/>
        <w:spacing w:line="360" w:lineRule="auto"/>
        <w:jc w:val="center"/>
        <w:rPr>
          <w:sz w:val="44"/>
        </w:rPr>
      </w:pPr>
    </w:p>
    <w:p>
      <w:pPr>
        <w:wordWrap w:val="0"/>
        <w:adjustRightInd w:val="0"/>
        <w:snapToGrid w:val="0"/>
        <w:spacing w:line="360" w:lineRule="auto"/>
        <w:jc w:val="center"/>
        <w:rPr>
          <w:sz w:val="44"/>
        </w:rPr>
      </w:pPr>
    </w:p>
    <w:p>
      <w:pPr>
        <w:wordWrap w:val="0"/>
        <w:adjustRightInd w:val="0"/>
        <w:snapToGrid w:val="0"/>
        <w:spacing w:line="360" w:lineRule="auto"/>
        <w:ind w:left="-178" w:leftChars="-85"/>
        <w:jc w:val="center"/>
        <w:rPr>
          <w:rFonts w:hint="eastAsia" w:ascii="黑体" w:hAnsi="宋体" w:eastAsia="黑体" w:cs="黑体"/>
          <w:sz w:val="44"/>
          <w:szCs w:val="44"/>
        </w:rPr>
      </w:pPr>
      <w:r>
        <w:rPr>
          <w:rFonts w:hint="eastAsia" w:ascii="黑体" w:hAnsi="宋体" w:eastAsia="黑体" w:cs="黑体"/>
          <w:sz w:val="44"/>
          <w:szCs w:val="44"/>
        </w:rPr>
        <w:t>五金制品</w:t>
      </w:r>
    </w:p>
    <w:p>
      <w:pPr>
        <w:wordWrap w:val="0"/>
        <w:spacing w:line="360" w:lineRule="auto"/>
        <w:jc w:val="center"/>
        <w:rPr>
          <w:sz w:val="28"/>
        </w:rPr>
      </w:pPr>
    </w:p>
    <w:p>
      <w:pPr>
        <w:wordWrap w:val="0"/>
        <w:spacing w:line="360" w:lineRule="auto"/>
        <w:jc w:val="center"/>
        <w:rPr>
          <w:sz w:val="28"/>
        </w:rPr>
      </w:pPr>
    </w:p>
    <w:p>
      <w:pPr>
        <w:wordWrap w:val="0"/>
        <w:spacing w:line="360" w:lineRule="auto"/>
        <w:jc w:val="center"/>
        <w:rPr>
          <w:sz w:val="28"/>
        </w:rPr>
      </w:pPr>
    </w:p>
    <w:p>
      <w:pPr>
        <w:wordWrap w:val="0"/>
        <w:spacing w:line="360" w:lineRule="auto"/>
        <w:jc w:val="center"/>
        <w:rPr>
          <w:sz w:val="28"/>
        </w:rPr>
      </w:pPr>
    </w:p>
    <w:p>
      <w:pPr>
        <w:wordWrap w:val="0"/>
        <w:spacing w:line="360" w:lineRule="auto"/>
        <w:jc w:val="center"/>
        <w:rPr>
          <w:sz w:val="28"/>
        </w:rPr>
      </w:pPr>
    </w:p>
    <w:p>
      <w:pPr>
        <w:wordWrap w:val="0"/>
        <w:spacing w:line="360" w:lineRule="auto"/>
        <w:rPr>
          <w:sz w:val="28"/>
        </w:rPr>
      </w:pPr>
    </w:p>
    <w:p>
      <w:pPr>
        <w:wordWrap w:val="0"/>
        <w:spacing w:line="360" w:lineRule="auto"/>
        <w:jc w:val="center"/>
        <w:rPr>
          <w:sz w:val="28"/>
        </w:rPr>
      </w:pPr>
    </w:p>
    <w:p>
      <w:pPr>
        <w:wordWrap w:val="0"/>
        <w:spacing w:line="360" w:lineRule="auto"/>
        <w:jc w:val="center"/>
        <w:rPr>
          <w:sz w:val="28"/>
        </w:rPr>
      </w:pPr>
    </w:p>
    <w:p>
      <w:pPr>
        <w:wordWrap w:val="0"/>
        <w:spacing w:line="360" w:lineRule="auto"/>
        <w:jc w:val="center"/>
        <w:rPr>
          <w:sz w:val="28"/>
        </w:rPr>
      </w:pPr>
    </w:p>
    <w:p>
      <w:pPr>
        <w:wordWrap w:val="0"/>
        <w:snapToGrid w:val="0"/>
        <w:rPr>
          <w:u w:val="single"/>
        </w:rPr>
      </w:pPr>
      <w:r>
        <w:rPr>
          <w:snapToGrid w:val="0"/>
        </w:rPr>
        <mc:AlternateContent>
          <mc:Choice Requires="wps">
            <w:drawing>
              <wp:anchor distT="0" distB="0" distL="0" distR="0" simplePos="0" relativeHeight="1024" behindDoc="0" locked="0" layoutInCell="1" allowOverlap="1">
                <wp:simplePos x="0" y="0"/>
                <wp:positionH relativeFrom="column">
                  <wp:posOffset>114300</wp:posOffset>
                </wp:positionH>
                <wp:positionV relativeFrom="paragraph">
                  <wp:posOffset>37465</wp:posOffset>
                </wp:positionV>
                <wp:extent cx="5600700" cy="635"/>
                <wp:effectExtent l="0" t="0" r="0" b="0"/>
                <wp:wrapNone/>
                <wp:docPr id="1027" name="Line 6"/>
                <wp:cNvGraphicFramePr/>
                <a:graphic xmlns:a="http://schemas.openxmlformats.org/drawingml/2006/main">
                  <a:graphicData uri="http://schemas.microsoft.com/office/word/2010/wordprocessingShape">
                    <wps:wsp>
                      <wps:cNvCnPr/>
                      <wps:spPr>
                        <a:xfrm>
                          <a:off x="0" y="0"/>
                          <a:ext cx="5600700" cy="634"/>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6" o:spid="_x0000_s1026" o:spt="20" style="position:absolute;left:0pt;margin-left:9pt;margin-top:2.95pt;height:0.05pt;width:441pt;z-index:1024;mso-width-relative:page;mso-height-relative:page;" filled="f" stroked="t" coordsize="21600,21600" o:gfxdata="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98JBHUAAAABgEAAA8AAAAAAAAAAQAgAAAAIgAAAGRycy9kb3ducmV2LnhtbFBL&#10;AQIUABQAAAAIAIdO4kAlAifqwQEAAI4DAAAOAAAAAAAAAAEAIAAAACMBAABkcnMvZTJvRG9jLnht&#10;bFBLBQYAAAAABgAGAFkBAABWBQAAAAA=&#10;">
                <v:fill on="f" focussize="0,0"/>
                <v:stroke color="#000000" joinstyle="round"/>
                <v:imagedata o:title=""/>
                <o:lock v:ext="edit" aspectratio="f"/>
              </v:line>
            </w:pict>
          </mc:Fallback>
        </mc:AlternateContent>
      </w:r>
    </w:p>
    <w:p>
      <w:pPr>
        <w:wordWrap w:val="0"/>
        <w:snapToGrid w:val="0"/>
        <w:rPr>
          <w:u w:val="single"/>
        </w:rPr>
      </w:pPr>
    </w:p>
    <w:p>
      <w:pPr>
        <w:wordWrap w:val="0"/>
        <w:snapToGrid w:val="0"/>
        <w:jc w:val="center"/>
        <w:rPr>
          <w:rFonts w:hint="eastAsia" w:ascii="黑体" w:eastAsia="黑体" w:cs="黑体"/>
          <w:w w:val="148"/>
          <w:sz w:val="36"/>
        </w:rPr>
      </w:pPr>
      <w:r>
        <w:rPr>
          <w:rFonts w:hint="eastAsia" w:ascii="黑体" w:eastAsia="黑体" w:cs="黑体"/>
          <w:w w:val="148"/>
          <w:sz w:val="36"/>
        </w:rPr>
        <w:t>广东汕尾市质量计量监督检测所</w:t>
      </w:r>
    </w:p>
    <w:p>
      <w:pPr>
        <w:spacing w:line="500" w:lineRule="exact"/>
        <w:jc w:val="left"/>
        <w:rPr>
          <w:rFonts w:hint="eastAsia" w:ascii="宋体" w:hAnsi="宋体" w:cs="宋体"/>
          <w:sz w:val="24"/>
        </w:rPr>
      </w:pPr>
    </w:p>
    <w:p>
      <w:pPr>
        <w:spacing w:line="360" w:lineRule="auto"/>
        <w:jc w:val="center"/>
        <w:rPr>
          <w:rFonts w:hint="eastAsia" w:ascii="宋体" w:hAnsi="宋体" w:cs="宋体"/>
          <w:b/>
          <w:sz w:val="28"/>
          <w:szCs w:val="28"/>
        </w:rPr>
      </w:pPr>
    </w:p>
    <w:p>
      <w:pPr>
        <w:spacing w:line="360" w:lineRule="auto"/>
        <w:jc w:val="center"/>
        <w:rPr>
          <w:rFonts w:hint="eastAsia" w:ascii="宋体" w:hAnsi="宋体" w:cs="宋体"/>
          <w:b/>
          <w:sz w:val="28"/>
          <w:szCs w:val="28"/>
        </w:rPr>
      </w:pPr>
    </w:p>
    <w:p>
      <w:pPr>
        <w:spacing w:line="460" w:lineRule="exact"/>
        <w:rPr>
          <w:rFonts w:hint="eastAsia" w:ascii="仿宋_GB2312" w:hAnsi="宋体" w:eastAsia="仿宋_GB2312"/>
        </w:rPr>
      </w:pPr>
    </w:p>
    <w:p>
      <w:pPr>
        <w:ind w:firstLine="810" w:firstLineChars="225"/>
        <w:jc w:val="center"/>
        <w:rPr>
          <w:rFonts w:hint="eastAsia" w:ascii="仿宋_GB2312" w:eastAsia="仿宋_GB2312"/>
          <w:sz w:val="36"/>
          <w:szCs w:val="36"/>
        </w:rPr>
      </w:pPr>
      <w:r>
        <w:rPr>
          <w:rFonts w:hint="eastAsia" w:ascii="仿宋_GB2312" w:eastAsia="仿宋_GB2312"/>
          <w:sz w:val="36"/>
          <w:szCs w:val="36"/>
        </w:rPr>
        <w:t>201</w:t>
      </w:r>
      <w:r>
        <w:rPr>
          <w:rFonts w:hint="eastAsia" w:ascii="仿宋_GB2312" w:eastAsia="仿宋_GB2312"/>
          <w:sz w:val="36"/>
          <w:szCs w:val="36"/>
          <w:lang w:val="en-US" w:eastAsia="zh-CN"/>
        </w:rPr>
        <w:t>8</w:t>
      </w:r>
      <w:r>
        <w:rPr>
          <w:rFonts w:hint="eastAsia" w:ascii="仿宋_GB2312" w:eastAsia="仿宋_GB2312"/>
          <w:sz w:val="36"/>
          <w:szCs w:val="36"/>
        </w:rPr>
        <w:t>年汕尾市五金制品产品质量专项监督抽查实施</w:t>
      </w:r>
      <w:bookmarkStart w:id="0" w:name="_GoBack"/>
      <w:bookmarkEnd w:id="0"/>
      <w:r>
        <w:rPr>
          <w:rFonts w:hint="eastAsia" w:ascii="仿宋_GB2312" w:eastAsia="仿宋_GB2312"/>
          <w:sz w:val="36"/>
          <w:szCs w:val="36"/>
        </w:rPr>
        <w:t>细则</w:t>
      </w:r>
    </w:p>
    <w:p>
      <w:pPr>
        <w:ind w:firstLine="720" w:firstLineChars="225"/>
        <w:jc w:val="center"/>
        <w:rPr>
          <w:rFonts w:hint="eastAsia" w:ascii="仿宋_GB2312" w:eastAsia="仿宋_GB2312"/>
          <w:sz w:val="32"/>
          <w:szCs w:val="32"/>
        </w:rPr>
      </w:pPr>
    </w:p>
    <w:p>
      <w:pPr>
        <w:rPr>
          <w:rFonts w:hint="eastAsia" w:ascii="仿宋_GB2312" w:eastAsia="仿宋_GB2312"/>
          <w:bCs/>
          <w:sz w:val="32"/>
          <w:szCs w:val="32"/>
        </w:rPr>
      </w:pPr>
      <w:r>
        <w:rPr>
          <w:rFonts w:hint="eastAsia" w:ascii="仿宋_GB2312" w:eastAsia="仿宋_GB2312"/>
          <w:bCs/>
          <w:sz w:val="32"/>
          <w:szCs w:val="32"/>
        </w:rPr>
        <w:t>一、适用范围</w:t>
      </w:r>
    </w:p>
    <w:p>
      <w:pPr>
        <w:ind w:firstLine="720" w:firstLineChars="225"/>
        <w:rPr>
          <w:rFonts w:hint="eastAsia" w:ascii="仿宋_GB2312" w:eastAsia="仿宋_GB2312"/>
          <w:sz w:val="32"/>
          <w:szCs w:val="32"/>
        </w:rPr>
      </w:pPr>
      <w:r>
        <w:rPr>
          <w:rFonts w:hint="eastAsia" w:ascii="仿宋_GB2312" w:eastAsia="仿宋_GB2312"/>
          <w:sz w:val="32"/>
          <w:szCs w:val="32"/>
        </w:rPr>
        <w:t>本抽查细则适用于对汕尾市生产企业生产的</w:t>
      </w:r>
      <w:r>
        <w:rPr>
          <w:rFonts w:hint="eastAsia" w:ascii="仿宋_GB2312" w:eastAsia="仿宋_GB2312"/>
          <w:spacing w:val="-20"/>
          <w:kern w:val="10"/>
          <w:sz w:val="32"/>
          <w:szCs w:val="32"/>
        </w:rPr>
        <w:t>五金制品</w:t>
      </w:r>
      <w:r>
        <w:rPr>
          <w:rFonts w:hint="eastAsia" w:ascii="仿宋_GB2312" w:eastAsia="仿宋_GB2312"/>
          <w:sz w:val="32"/>
          <w:szCs w:val="32"/>
        </w:rPr>
        <w:t>产品质量定期监督检验。</w:t>
      </w:r>
    </w:p>
    <w:p>
      <w:pPr>
        <w:rPr>
          <w:rFonts w:hint="eastAsia" w:ascii="仿宋_GB2312" w:eastAsia="仿宋_GB2312"/>
          <w:bCs/>
          <w:sz w:val="32"/>
          <w:szCs w:val="32"/>
        </w:rPr>
      </w:pPr>
      <w:r>
        <w:rPr>
          <w:rFonts w:hint="eastAsia" w:ascii="仿宋_GB2312" w:eastAsia="仿宋_GB2312"/>
          <w:bCs/>
          <w:sz w:val="32"/>
          <w:szCs w:val="32"/>
        </w:rPr>
        <w:t>二、抽查范围</w:t>
      </w:r>
    </w:p>
    <w:p>
      <w:pPr>
        <w:numPr>
          <w:ilvl w:val="0"/>
          <w:numId w:val="1"/>
        </w:numPr>
        <w:rPr>
          <w:rFonts w:hint="eastAsia" w:ascii="仿宋_GB2312" w:eastAsia="仿宋_GB2312"/>
          <w:bCs/>
          <w:sz w:val="32"/>
          <w:szCs w:val="32"/>
        </w:rPr>
      </w:pPr>
      <w:r>
        <w:rPr>
          <w:rFonts w:hint="eastAsia" w:ascii="仿宋_GB2312" w:eastAsia="仿宋_GB2312"/>
          <w:sz w:val="32"/>
          <w:szCs w:val="32"/>
        </w:rPr>
        <w:t>抽查产品名称：</w:t>
      </w:r>
      <w:r>
        <w:rPr>
          <w:rFonts w:hint="eastAsia" w:ascii="仿宋_GB2312" w:eastAsia="仿宋_GB2312"/>
          <w:sz w:val="32"/>
          <w:szCs w:val="32"/>
          <w:lang w:val="en-US" w:eastAsia="zh-CN"/>
        </w:rPr>
        <w:t xml:space="preserve"> </w:t>
      </w:r>
    </w:p>
    <w:p>
      <w:pPr>
        <w:ind w:firstLine="720" w:firstLineChars="225"/>
        <w:rPr>
          <w:rFonts w:hint="eastAsia" w:ascii="仿宋_GB2312" w:eastAsia="仿宋_GB2312"/>
          <w:bCs/>
          <w:sz w:val="32"/>
          <w:szCs w:val="32"/>
        </w:rPr>
      </w:pPr>
      <w:r>
        <w:rPr>
          <w:rFonts w:hint="eastAsia" w:ascii="仿宋_GB2312" w:eastAsia="仿宋_GB2312"/>
          <w:sz w:val="32"/>
          <w:szCs w:val="32"/>
        </w:rPr>
        <w:t>锌合金压铸件、塑料模塑件、推拉铝合金门窗用滑轮、</w:t>
      </w:r>
      <w:r>
        <w:rPr>
          <w:rFonts w:hint="eastAsia" w:ascii="仿宋_GB2312" w:hAnsi="宋体" w:eastAsia="仿宋_GB2312"/>
          <w:sz w:val="32"/>
          <w:szCs w:val="32"/>
        </w:rPr>
        <w:t>抽屉导轨、卫生间附属配件、杯状暗铰链。</w:t>
      </w:r>
    </w:p>
    <w:p>
      <w:pPr>
        <w:numPr>
          <w:ilvl w:val="0"/>
          <w:numId w:val="1"/>
        </w:numPr>
        <w:rPr>
          <w:rFonts w:hint="eastAsia" w:ascii="仿宋_GB2312" w:eastAsia="仿宋_GB2312"/>
          <w:bCs/>
          <w:sz w:val="32"/>
          <w:szCs w:val="32"/>
        </w:rPr>
      </w:pPr>
      <w:r>
        <w:rPr>
          <w:rFonts w:hint="eastAsia" w:ascii="仿宋_GB2312" w:eastAsia="仿宋_GB2312"/>
          <w:sz w:val="32"/>
          <w:szCs w:val="32"/>
        </w:rPr>
        <w:t>抽查地区：</w:t>
      </w:r>
    </w:p>
    <w:p>
      <w:pPr>
        <w:ind w:firstLine="720" w:firstLineChars="225"/>
        <w:rPr>
          <w:rFonts w:hint="eastAsia" w:ascii="仿宋_GB2312" w:eastAsia="仿宋_GB2312"/>
          <w:sz w:val="32"/>
          <w:szCs w:val="32"/>
        </w:rPr>
      </w:pPr>
      <w:r>
        <w:rPr>
          <w:rFonts w:hint="eastAsia" w:ascii="仿宋_GB2312" w:eastAsia="仿宋_GB2312"/>
          <w:sz w:val="32"/>
          <w:szCs w:val="32"/>
        </w:rPr>
        <w:t xml:space="preserve"> 广东省汕尾市地区内。</w:t>
      </w:r>
    </w:p>
    <w:p>
      <w:pPr>
        <w:numPr>
          <w:ilvl w:val="0"/>
          <w:numId w:val="1"/>
        </w:numPr>
        <w:rPr>
          <w:rFonts w:hint="eastAsia" w:ascii="仿宋_GB2312" w:eastAsia="仿宋_GB2312"/>
          <w:bCs/>
          <w:sz w:val="32"/>
          <w:szCs w:val="32"/>
        </w:rPr>
      </w:pPr>
      <w:r>
        <w:rPr>
          <w:rFonts w:hint="eastAsia" w:ascii="仿宋_GB2312" w:eastAsia="仿宋_GB2312"/>
          <w:sz w:val="32"/>
          <w:szCs w:val="32"/>
        </w:rPr>
        <w:t>抽查数量：</w:t>
      </w:r>
    </w:p>
    <w:p>
      <w:pPr>
        <w:ind w:firstLine="720" w:firstLineChars="225"/>
        <w:rPr>
          <w:rFonts w:hint="eastAsia" w:ascii="仿宋_GB2312" w:eastAsia="仿宋_GB2312"/>
          <w:sz w:val="32"/>
          <w:szCs w:val="32"/>
        </w:rPr>
      </w:pPr>
      <w:r>
        <w:rPr>
          <w:rFonts w:hint="eastAsia" w:ascii="仿宋_GB2312" w:eastAsia="仿宋_GB2312"/>
          <w:sz w:val="32"/>
          <w:szCs w:val="32"/>
        </w:rPr>
        <w:t>按照生产经营的品种及种类，每个生产企业可抽取至少1个规格的两份样品。</w:t>
      </w:r>
    </w:p>
    <w:p>
      <w:pPr>
        <w:rPr>
          <w:rFonts w:hint="eastAsia" w:ascii="仿宋_GB2312" w:eastAsia="仿宋_GB2312"/>
          <w:bCs/>
          <w:sz w:val="32"/>
          <w:szCs w:val="32"/>
        </w:rPr>
      </w:pPr>
      <w:r>
        <w:rPr>
          <w:rFonts w:hint="eastAsia" w:ascii="仿宋_GB2312" w:eastAsia="仿宋_GB2312"/>
          <w:bCs/>
          <w:sz w:val="32"/>
          <w:szCs w:val="32"/>
        </w:rPr>
        <w:t>三、抽样方法</w:t>
      </w:r>
      <w:r>
        <w:rPr>
          <w:rFonts w:hint="eastAsia" w:ascii="仿宋_GB2312" w:eastAsia="仿宋_GB2312"/>
          <w:sz w:val="32"/>
          <w:szCs w:val="32"/>
        </w:rPr>
        <w:t>及数量</w:t>
      </w:r>
    </w:p>
    <w:p>
      <w:pPr>
        <w:numPr>
          <w:ilvl w:val="0"/>
          <w:numId w:val="2"/>
        </w:numPr>
        <w:rPr>
          <w:rFonts w:hint="eastAsia" w:ascii="仿宋_GB2312" w:hAnsi="宋体" w:eastAsia="仿宋_GB2312"/>
          <w:sz w:val="32"/>
          <w:szCs w:val="32"/>
        </w:rPr>
      </w:pPr>
      <w:r>
        <w:rPr>
          <w:rFonts w:hint="eastAsia" w:ascii="仿宋_GB2312" w:hAnsi="宋体" w:eastAsia="仿宋_GB2312"/>
          <w:sz w:val="32"/>
          <w:szCs w:val="32"/>
        </w:rPr>
        <w:t>抽样地点：</w:t>
      </w:r>
    </w:p>
    <w:p>
      <w:pPr>
        <w:ind w:firstLine="480" w:firstLineChars="150"/>
        <w:rPr>
          <w:rFonts w:hint="eastAsia" w:ascii="仿宋_GB2312" w:hAnsi="宋体" w:eastAsia="仿宋_GB2312"/>
          <w:sz w:val="32"/>
          <w:szCs w:val="32"/>
        </w:rPr>
      </w:pPr>
      <w:r>
        <w:rPr>
          <w:rFonts w:hint="eastAsia" w:ascii="仿宋_GB2312" w:hAnsi="宋体" w:eastAsia="仿宋_GB2312"/>
          <w:sz w:val="32"/>
          <w:szCs w:val="32"/>
        </w:rPr>
        <w:t>在生产企业成品仓库中随机抽取。</w:t>
      </w:r>
    </w:p>
    <w:p>
      <w:pPr>
        <w:numPr>
          <w:ilvl w:val="0"/>
          <w:numId w:val="2"/>
        </w:numPr>
        <w:rPr>
          <w:rFonts w:hint="eastAsia" w:ascii="仿宋_GB2312" w:eastAsia="仿宋_GB2312"/>
          <w:sz w:val="32"/>
          <w:szCs w:val="32"/>
        </w:rPr>
      </w:pPr>
      <w:r>
        <w:rPr>
          <w:rFonts w:hint="eastAsia" w:ascii="仿宋_GB2312" w:eastAsia="仿宋_GB2312"/>
          <w:sz w:val="32"/>
          <w:szCs w:val="32"/>
        </w:rPr>
        <w:t>抽样方法：</w:t>
      </w:r>
    </w:p>
    <w:p>
      <w:pPr>
        <w:ind w:firstLine="720" w:firstLineChars="225"/>
        <w:rPr>
          <w:rFonts w:hint="eastAsia" w:ascii="仿宋_GB2312" w:eastAsia="仿宋_GB2312"/>
          <w:sz w:val="32"/>
          <w:szCs w:val="32"/>
        </w:rPr>
      </w:pPr>
      <w:r>
        <w:rPr>
          <w:rFonts w:hint="eastAsia" w:ascii="仿宋_GB2312" w:eastAsia="仿宋_GB2312"/>
          <w:sz w:val="32"/>
          <w:szCs w:val="32"/>
        </w:rPr>
        <w:t>(1)、在生产企业成品仓库随机抽取经企业出厂检验合格的产品。</w:t>
      </w:r>
    </w:p>
    <w:p>
      <w:pPr>
        <w:ind w:firstLine="720" w:firstLineChars="225"/>
        <w:rPr>
          <w:rFonts w:hint="eastAsia" w:ascii="仿宋_GB2312" w:eastAsia="仿宋_GB2312"/>
          <w:sz w:val="32"/>
          <w:szCs w:val="32"/>
        </w:rPr>
      </w:pPr>
      <w:r>
        <w:rPr>
          <w:rFonts w:hint="eastAsia" w:ascii="仿宋_GB2312" w:eastAsia="仿宋_GB2312"/>
          <w:sz w:val="32"/>
          <w:szCs w:val="32"/>
        </w:rPr>
        <w:t>(2)、相同原材料，相同生产工艺生产的同一种规格为一个受检批，一个受检批抽样基数应根据各种相关标准进行要求进行确定。</w:t>
      </w:r>
    </w:p>
    <w:p>
      <w:pPr>
        <w:ind w:firstLine="720" w:firstLineChars="225"/>
        <w:rPr>
          <w:rFonts w:hint="eastAsia" w:ascii="仿宋_GB2312" w:eastAsia="仿宋_GB2312"/>
          <w:sz w:val="32"/>
          <w:szCs w:val="32"/>
        </w:rPr>
      </w:pPr>
      <w:r>
        <w:rPr>
          <w:rFonts w:hint="eastAsia" w:ascii="仿宋_GB2312" w:eastAsia="仿宋_GB2312"/>
          <w:sz w:val="32"/>
          <w:szCs w:val="32"/>
        </w:rPr>
        <w:t>(3)、优先抽取产销量大</w:t>
      </w:r>
      <w:r>
        <w:rPr>
          <w:rFonts w:hint="eastAsia" w:ascii="仿宋_GB2312" w:eastAsia="仿宋_GB2312"/>
          <w:sz w:val="32"/>
          <w:szCs w:val="32"/>
          <w:lang w:eastAsia="zh-CN"/>
        </w:rPr>
        <w:t>的</w:t>
      </w:r>
      <w:r>
        <w:rPr>
          <w:rFonts w:hint="eastAsia" w:ascii="仿宋_GB2312" w:eastAsia="仿宋_GB2312"/>
          <w:sz w:val="32"/>
          <w:szCs w:val="32"/>
        </w:rPr>
        <w:t>企业产品。</w:t>
      </w:r>
    </w:p>
    <w:p>
      <w:pPr>
        <w:ind w:firstLine="720" w:firstLineChars="225"/>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在抽取样品时看产品是否按规格、类型、等级分别堆放。</w:t>
      </w:r>
    </w:p>
    <w:p>
      <w:pPr>
        <w:ind w:firstLine="720" w:firstLineChars="225"/>
        <w:rPr>
          <w:rFonts w:hint="eastAsia" w:ascii="仿宋_GB2312" w:eastAsia="仿宋_GB2312"/>
          <w:sz w:val="32"/>
          <w:szCs w:val="32"/>
        </w:rPr>
      </w:pPr>
      <w:r>
        <w:rPr>
          <w:rFonts w:hint="eastAsia" w:ascii="仿宋_GB2312" w:eastAsia="仿宋_GB2312"/>
          <w:sz w:val="32"/>
          <w:szCs w:val="32"/>
        </w:rPr>
        <w:t>(5)、抽样检测时要填写抽样检验单（一式三份）受抽样单位有关人员和抽样人双方签字并盖公章，特殊情况下，可经双方签字确认。抽样单一份留在受抽查单位，一份由抽样人员带回检验部门，另一份上报市质量技术监督局。</w:t>
      </w:r>
    </w:p>
    <w:p>
      <w:pPr>
        <w:numPr>
          <w:ilvl w:val="0"/>
          <w:numId w:val="2"/>
        </w:numPr>
        <w:rPr>
          <w:rFonts w:hint="eastAsia" w:ascii="仿宋_GB2312" w:eastAsia="仿宋_GB2312"/>
          <w:sz w:val="32"/>
          <w:szCs w:val="32"/>
        </w:rPr>
      </w:pPr>
      <w:r>
        <w:rPr>
          <w:rFonts w:hint="eastAsia" w:ascii="仿宋_GB2312" w:hAnsi="宋体" w:eastAsia="仿宋_GB2312"/>
          <w:sz w:val="32"/>
          <w:szCs w:val="32"/>
        </w:rPr>
        <w:t>抽样基数：</w:t>
      </w:r>
    </w:p>
    <w:p>
      <w:pPr>
        <w:ind w:firstLine="537" w:firstLineChars="168"/>
        <w:rPr>
          <w:rFonts w:hint="eastAsia" w:ascii="仿宋_GB2312" w:eastAsia="仿宋_GB2312"/>
          <w:sz w:val="32"/>
          <w:szCs w:val="32"/>
        </w:rPr>
      </w:pPr>
      <w:r>
        <w:rPr>
          <w:rFonts w:hint="eastAsia" w:ascii="仿宋_GB2312" w:hAnsi="宋体" w:eastAsia="仿宋_GB2312"/>
          <w:sz w:val="32"/>
          <w:szCs w:val="32"/>
        </w:rPr>
        <w:t>抽样基数同一品种、规格和等级的100个为一批，不足的100个按一批计。</w:t>
      </w:r>
    </w:p>
    <w:p>
      <w:pPr>
        <w:numPr>
          <w:ilvl w:val="0"/>
          <w:numId w:val="2"/>
        </w:numPr>
        <w:rPr>
          <w:rFonts w:hint="eastAsia" w:ascii="仿宋_GB2312" w:eastAsia="仿宋_GB2312"/>
          <w:sz w:val="32"/>
          <w:szCs w:val="32"/>
        </w:rPr>
      </w:pPr>
      <w:r>
        <w:rPr>
          <w:rFonts w:hint="eastAsia" w:ascii="仿宋_GB2312" w:hAnsi="宋体" w:eastAsia="仿宋_GB2312"/>
          <w:sz w:val="32"/>
          <w:szCs w:val="32"/>
        </w:rPr>
        <w:t>抽样数量：</w:t>
      </w:r>
    </w:p>
    <w:p>
      <w:pPr>
        <w:ind w:firstLine="537" w:firstLineChars="168"/>
        <w:rPr>
          <w:rFonts w:hint="eastAsia" w:ascii="仿宋_GB2312" w:eastAsia="仿宋_GB2312"/>
          <w:sz w:val="32"/>
          <w:szCs w:val="32"/>
        </w:rPr>
      </w:pPr>
      <w:r>
        <w:rPr>
          <w:rFonts w:hint="eastAsia" w:ascii="仿宋_GB2312" w:hAnsi="宋体" w:eastAsia="仿宋_GB2312"/>
          <w:sz w:val="32"/>
          <w:szCs w:val="32"/>
        </w:rPr>
        <w:t>在生产企业成品库中经检验合格产品中随机抽取样品20个，其中10个送检验单位，10个为保留样品，封存在受检单位。</w:t>
      </w:r>
    </w:p>
    <w:p>
      <w:pPr>
        <w:numPr>
          <w:ilvl w:val="0"/>
          <w:numId w:val="2"/>
        </w:numPr>
        <w:rPr>
          <w:rFonts w:hint="eastAsia" w:ascii="仿宋_GB2312" w:eastAsia="仿宋_GB2312"/>
          <w:sz w:val="32"/>
          <w:szCs w:val="32"/>
        </w:rPr>
      </w:pPr>
      <w:r>
        <w:rPr>
          <w:rFonts w:hint="eastAsia" w:ascii="仿宋_GB2312" w:hAnsi="宋体" w:eastAsia="仿宋_GB2312"/>
          <w:sz w:val="32"/>
          <w:szCs w:val="32"/>
        </w:rPr>
        <w:t>封样要求：</w:t>
      </w:r>
    </w:p>
    <w:p>
      <w:pPr>
        <w:ind w:firstLine="720" w:firstLineChars="225"/>
        <w:rPr>
          <w:rFonts w:hint="eastAsia" w:ascii="仿宋_GB2312" w:eastAsia="仿宋_GB2312"/>
          <w:sz w:val="32"/>
          <w:szCs w:val="32"/>
        </w:rPr>
      </w:pPr>
      <w:r>
        <w:rPr>
          <w:rFonts w:hint="eastAsia" w:ascii="仿宋_GB2312" w:eastAsia="仿宋_GB2312"/>
          <w:sz w:val="32"/>
          <w:szCs w:val="32"/>
        </w:rPr>
        <w:t>检验样品和备用样品应喷上抽样标识并贴上盖有质检部门印章的封条，并要求企业一同确认检查、记录样品的外观、状态、封条有无破损及其他可能对检测结果或者综合判定产生影响的情况，并确认样品与抽样单的记录是否相符。存放在企业的备用样品企业应安排专人负责，企业在检验完成后若对检测结果有异议时将按照规定在备用样品中抽取样品复检。</w:t>
      </w:r>
    </w:p>
    <w:p>
      <w:pPr>
        <w:numPr>
          <w:ilvl w:val="0"/>
          <w:numId w:val="2"/>
        </w:numPr>
        <w:rPr>
          <w:rFonts w:hint="eastAsia" w:ascii="仿宋_GB2312" w:eastAsia="仿宋_GB2312"/>
          <w:sz w:val="32"/>
          <w:szCs w:val="32"/>
        </w:rPr>
      </w:pPr>
      <w:r>
        <w:rPr>
          <w:rFonts w:hint="eastAsia" w:ascii="仿宋_GB2312" w:eastAsia="仿宋_GB2312"/>
          <w:sz w:val="32"/>
          <w:szCs w:val="32"/>
        </w:rPr>
        <w:t>其他说明（抽样过程要注意的问题）：</w:t>
      </w:r>
    </w:p>
    <w:p>
      <w:pPr>
        <w:ind w:firstLine="420" w:firstLineChars="150"/>
        <w:rPr>
          <w:rFonts w:hint="eastAsia" w:ascii="仿宋_GB2312" w:eastAsia="仿宋_GB2312"/>
          <w:sz w:val="32"/>
          <w:szCs w:val="32"/>
        </w:rPr>
      </w:pPr>
      <w:r>
        <w:rPr>
          <w:rFonts w:hint="eastAsia" w:ascii="仿宋_GB2312" w:eastAsia="仿宋_GB2312"/>
          <w:spacing w:val="-20"/>
          <w:kern w:val="10"/>
          <w:sz w:val="32"/>
          <w:szCs w:val="32"/>
        </w:rPr>
        <w:t>产品质量等级由企业提供，并在抽样单上予以确认。</w:t>
      </w:r>
    </w:p>
    <w:p>
      <w:pPr>
        <w:rPr>
          <w:rFonts w:hint="eastAsia" w:ascii="仿宋_GB2312" w:eastAsia="仿宋_GB2312"/>
          <w:bCs/>
          <w:sz w:val="32"/>
          <w:szCs w:val="32"/>
        </w:rPr>
      </w:pPr>
      <w:r>
        <w:rPr>
          <w:rFonts w:hint="eastAsia" w:ascii="仿宋_GB2312" w:eastAsia="仿宋_GB2312"/>
          <w:bCs/>
          <w:sz w:val="32"/>
          <w:szCs w:val="32"/>
        </w:rPr>
        <w:t>四、检验依据</w:t>
      </w:r>
    </w:p>
    <w:p>
      <w:pPr>
        <w:numPr>
          <w:ilvl w:val="0"/>
          <w:numId w:val="3"/>
        </w:numPr>
        <w:rPr>
          <w:rFonts w:hint="eastAsia" w:ascii="仿宋_GB2312" w:eastAsia="仿宋_GB2312"/>
          <w:sz w:val="32"/>
          <w:szCs w:val="32"/>
        </w:rPr>
      </w:pPr>
      <w:r>
        <w:rPr>
          <w:rFonts w:hint="eastAsia" w:ascii="仿宋_GB2312" w:eastAsia="仿宋_GB2312"/>
          <w:sz w:val="32"/>
          <w:szCs w:val="32"/>
        </w:rPr>
        <w:t>GB/T 13821-2009《锌合金压铸件》；</w:t>
      </w:r>
    </w:p>
    <w:p>
      <w:pPr>
        <w:rPr>
          <w:rFonts w:hint="eastAsia" w:ascii="仿宋_GB2312" w:eastAsia="仿宋_GB2312"/>
          <w:sz w:val="24"/>
        </w:rPr>
      </w:pPr>
      <w:r>
        <w:rPr>
          <w:rFonts w:hint="eastAsia" w:ascii="仿宋_GB2312" w:eastAsia="仿宋_GB2312"/>
          <w:sz w:val="24"/>
        </w:rPr>
        <w:t>（现行推荐性国家标准，2009年04月01日发布，2009年12月01日实施）</w:t>
      </w:r>
    </w:p>
    <w:p>
      <w:pPr>
        <w:numPr>
          <w:ilvl w:val="0"/>
          <w:numId w:val="3"/>
        </w:numPr>
        <w:rPr>
          <w:rFonts w:hint="eastAsia" w:ascii="仿宋_GB2312" w:eastAsia="仿宋_GB2312"/>
          <w:sz w:val="32"/>
          <w:szCs w:val="32"/>
        </w:rPr>
      </w:pPr>
      <w:r>
        <w:rPr>
          <w:rFonts w:hint="eastAsia" w:ascii="仿宋_GB2312" w:eastAsia="仿宋_GB2312"/>
          <w:sz w:val="32"/>
          <w:szCs w:val="32"/>
        </w:rPr>
        <w:t>GB/T 14486-2008《塑料模塑件尺寸公差》；</w:t>
      </w:r>
    </w:p>
    <w:p>
      <w:pPr>
        <w:rPr>
          <w:rFonts w:hint="eastAsia" w:ascii="仿宋_GB2312" w:eastAsia="仿宋_GB2312"/>
          <w:sz w:val="24"/>
        </w:rPr>
      </w:pPr>
      <w:r>
        <w:rPr>
          <w:rFonts w:hint="eastAsia" w:ascii="仿宋_GB2312" w:eastAsia="仿宋_GB2312"/>
          <w:sz w:val="24"/>
        </w:rPr>
        <w:t>（现行推荐性国家标准，2008年08月14日发布，2009年04月01日实施）</w:t>
      </w:r>
    </w:p>
    <w:p>
      <w:pPr>
        <w:numPr>
          <w:ilvl w:val="0"/>
          <w:numId w:val="3"/>
        </w:numPr>
        <w:rPr>
          <w:rFonts w:hint="eastAsia" w:ascii="仿宋_GB2312" w:eastAsia="仿宋_GB2312"/>
          <w:sz w:val="32"/>
          <w:szCs w:val="32"/>
        </w:rPr>
      </w:pPr>
      <w:r>
        <w:rPr>
          <w:rFonts w:hint="eastAsia" w:ascii="仿宋_GB2312" w:eastAsia="仿宋_GB2312"/>
          <w:sz w:val="32"/>
          <w:szCs w:val="32"/>
        </w:rPr>
        <w:t>QB/T 3892-1999《推拉铝合金门窗用滑轮》；</w:t>
      </w:r>
    </w:p>
    <w:p>
      <w:pPr>
        <w:rPr>
          <w:rFonts w:hint="eastAsia" w:ascii="仿宋_GB2312" w:eastAsia="仿宋_GB2312"/>
          <w:sz w:val="24"/>
        </w:rPr>
      </w:pPr>
      <w:r>
        <w:rPr>
          <w:rFonts w:hint="eastAsia" w:ascii="仿宋_GB2312" w:eastAsia="仿宋_GB2312"/>
          <w:sz w:val="24"/>
        </w:rPr>
        <w:t>（现行推荐性行业标准，1999年04月21日发布，1999年04月21日实施）</w:t>
      </w:r>
    </w:p>
    <w:p>
      <w:pPr>
        <w:numPr>
          <w:ilvl w:val="0"/>
          <w:numId w:val="3"/>
        </w:numPr>
        <w:rPr>
          <w:rFonts w:hint="eastAsia" w:ascii="仿宋_GB2312" w:eastAsia="仿宋_GB2312"/>
          <w:sz w:val="32"/>
          <w:szCs w:val="32"/>
        </w:rPr>
      </w:pPr>
      <w:r>
        <w:rPr>
          <w:rFonts w:hint="eastAsia" w:ascii="仿宋_GB2312" w:eastAsia="仿宋_GB2312"/>
          <w:sz w:val="32"/>
          <w:szCs w:val="32"/>
        </w:rPr>
        <w:t>QB/T 2454-2013《家具五金 抽屉导轨》；</w:t>
      </w:r>
    </w:p>
    <w:p>
      <w:pPr>
        <w:rPr>
          <w:rFonts w:hint="eastAsia" w:ascii="仿宋_GB2312" w:eastAsia="仿宋_GB2312"/>
          <w:sz w:val="24"/>
        </w:rPr>
      </w:pPr>
      <w:r>
        <w:rPr>
          <w:rFonts w:hint="eastAsia" w:ascii="仿宋_GB2312" w:eastAsia="仿宋_GB2312"/>
          <w:sz w:val="24"/>
        </w:rPr>
        <w:t>（现行推荐性行业标准，2013年07月22日发布，2013年12月01日实施）</w:t>
      </w:r>
    </w:p>
    <w:p>
      <w:pPr>
        <w:numPr>
          <w:ilvl w:val="0"/>
          <w:numId w:val="3"/>
        </w:numPr>
        <w:rPr>
          <w:rFonts w:hint="eastAsia" w:ascii="仿宋_GB2312" w:eastAsia="仿宋_GB2312"/>
          <w:color w:val="000000"/>
          <w:sz w:val="32"/>
          <w:szCs w:val="32"/>
        </w:rPr>
      </w:pPr>
      <w:r>
        <w:rPr>
          <w:rFonts w:hint="eastAsia" w:ascii="仿宋_GB2312" w:eastAsia="仿宋_GB2312"/>
          <w:color w:val="000000"/>
          <w:sz w:val="32"/>
          <w:szCs w:val="32"/>
        </w:rPr>
        <w:t>QB/T 1560-20</w:t>
      </w:r>
      <w:r>
        <w:rPr>
          <w:rFonts w:hint="eastAsia" w:ascii="仿宋_GB2312" w:eastAsia="仿宋_GB2312"/>
          <w:color w:val="000000"/>
          <w:sz w:val="32"/>
          <w:szCs w:val="32"/>
          <w:lang w:val="en-US" w:eastAsia="zh-CN"/>
        </w:rPr>
        <w:t>17</w:t>
      </w:r>
      <w:r>
        <w:rPr>
          <w:rFonts w:hint="eastAsia" w:ascii="仿宋_GB2312" w:eastAsia="仿宋_GB2312"/>
          <w:color w:val="000000"/>
          <w:sz w:val="32"/>
          <w:szCs w:val="32"/>
        </w:rPr>
        <w:t>《卫生间附属配件》；</w:t>
      </w:r>
    </w:p>
    <w:p>
      <w:pPr>
        <w:numPr>
          <w:ilvl w:val="0"/>
          <w:numId w:val="0"/>
        </w:numPr>
        <w:ind w:leftChars="0"/>
        <w:rPr>
          <w:rFonts w:hint="eastAsia" w:ascii="仿宋_GB2312" w:eastAsia="仿宋_GB2312"/>
          <w:sz w:val="32"/>
          <w:szCs w:val="32"/>
        </w:rPr>
      </w:pPr>
      <w:r>
        <w:rPr>
          <w:rFonts w:hint="eastAsia" w:ascii="仿宋_GB2312" w:eastAsia="仿宋_GB2312"/>
          <w:sz w:val="24"/>
        </w:rPr>
        <w:t>（现行推荐性行业标准，20</w:t>
      </w:r>
      <w:r>
        <w:rPr>
          <w:rFonts w:hint="eastAsia" w:ascii="仿宋_GB2312" w:eastAsia="仿宋_GB2312"/>
          <w:sz w:val="24"/>
          <w:lang w:val="en-US" w:eastAsia="zh-CN"/>
        </w:rPr>
        <w:t>17</w:t>
      </w:r>
      <w:r>
        <w:rPr>
          <w:rFonts w:hint="eastAsia" w:ascii="仿宋_GB2312" w:eastAsia="仿宋_GB2312"/>
          <w:sz w:val="24"/>
        </w:rPr>
        <w:t>年0</w:t>
      </w:r>
      <w:r>
        <w:rPr>
          <w:rFonts w:hint="eastAsia" w:ascii="仿宋_GB2312" w:eastAsia="仿宋_GB2312"/>
          <w:sz w:val="24"/>
          <w:lang w:val="en-US" w:eastAsia="zh-CN"/>
        </w:rPr>
        <w:t>4</w:t>
      </w:r>
      <w:r>
        <w:rPr>
          <w:rFonts w:hint="eastAsia" w:ascii="仿宋_GB2312" w:eastAsia="仿宋_GB2312"/>
          <w:sz w:val="24"/>
        </w:rPr>
        <w:t>月1</w:t>
      </w:r>
      <w:r>
        <w:rPr>
          <w:rFonts w:hint="eastAsia" w:ascii="仿宋_GB2312" w:eastAsia="仿宋_GB2312"/>
          <w:sz w:val="24"/>
          <w:lang w:val="en-US" w:eastAsia="zh-CN"/>
        </w:rPr>
        <w:t>2</w:t>
      </w:r>
      <w:r>
        <w:rPr>
          <w:rFonts w:hint="eastAsia" w:ascii="仿宋_GB2312" w:eastAsia="仿宋_GB2312"/>
          <w:sz w:val="24"/>
        </w:rPr>
        <w:t>日发布，20</w:t>
      </w:r>
      <w:r>
        <w:rPr>
          <w:rFonts w:hint="eastAsia" w:ascii="仿宋_GB2312" w:eastAsia="仿宋_GB2312"/>
          <w:sz w:val="24"/>
          <w:lang w:val="en-US" w:eastAsia="zh-CN"/>
        </w:rPr>
        <w:t>17</w:t>
      </w:r>
      <w:r>
        <w:rPr>
          <w:rFonts w:hint="eastAsia" w:ascii="仿宋_GB2312" w:eastAsia="仿宋_GB2312"/>
          <w:sz w:val="24"/>
        </w:rPr>
        <w:t>年1</w:t>
      </w:r>
      <w:r>
        <w:rPr>
          <w:rFonts w:hint="eastAsia" w:ascii="仿宋_GB2312" w:eastAsia="仿宋_GB2312"/>
          <w:sz w:val="24"/>
          <w:lang w:val="en-US" w:eastAsia="zh-CN"/>
        </w:rPr>
        <w:t>0</w:t>
      </w:r>
      <w:r>
        <w:rPr>
          <w:rFonts w:hint="eastAsia" w:ascii="仿宋_GB2312" w:eastAsia="仿宋_GB2312"/>
          <w:sz w:val="24"/>
        </w:rPr>
        <w:t>月01日实施）</w:t>
      </w:r>
    </w:p>
    <w:p>
      <w:pPr>
        <w:numPr>
          <w:ilvl w:val="0"/>
          <w:numId w:val="3"/>
        </w:numPr>
        <w:rPr>
          <w:rFonts w:hint="eastAsia" w:ascii="仿宋_GB2312" w:eastAsia="仿宋_GB2312"/>
          <w:sz w:val="32"/>
          <w:szCs w:val="32"/>
        </w:rPr>
      </w:pPr>
      <w:r>
        <w:rPr>
          <w:rFonts w:hint="eastAsia" w:ascii="仿宋_GB2312" w:eastAsia="仿宋_GB2312"/>
          <w:sz w:val="32"/>
          <w:szCs w:val="32"/>
        </w:rPr>
        <w:t>QB/T 2189-2013《家具五金 杯状暗铰链》；</w:t>
      </w:r>
    </w:p>
    <w:p>
      <w:pPr>
        <w:rPr>
          <w:rFonts w:hint="eastAsia" w:ascii="仿宋_GB2312" w:eastAsia="仿宋_GB2312"/>
          <w:sz w:val="32"/>
          <w:szCs w:val="32"/>
        </w:rPr>
      </w:pPr>
      <w:r>
        <w:rPr>
          <w:rFonts w:hint="eastAsia" w:ascii="仿宋_GB2312" w:eastAsia="仿宋_GB2312"/>
          <w:sz w:val="24"/>
        </w:rPr>
        <w:t>（现行推荐性行业标准，2013年07月22日发布，2013年12月01日实施）</w:t>
      </w:r>
    </w:p>
    <w:p>
      <w:pPr>
        <w:numPr>
          <w:ilvl w:val="0"/>
          <w:numId w:val="3"/>
        </w:numPr>
        <w:rPr>
          <w:rFonts w:hint="eastAsia" w:ascii="仿宋_GB2312" w:eastAsia="仿宋_GB2312"/>
          <w:sz w:val="32"/>
          <w:szCs w:val="32"/>
        </w:rPr>
      </w:pPr>
      <w:r>
        <w:rPr>
          <w:rFonts w:hint="eastAsia" w:ascii="仿宋_GB2312" w:hAnsi="宋体" w:eastAsia="仿宋_GB2312"/>
          <w:sz w:val="32"/>
          <w:szCs w:val="32"/>
        </w:rPr>
        <w:t>经备案现行有效的企业标准及产品明示质量指标和要求。</w:t>
      </w:r>
    </w:p>
    <w:p>
      <w:pPr>
        <w:rPr>
          <w:rFonts w:hint="eastAsia" w:ascii="仿宋_GB2312" w:eastAsia="仿宋_GB2312"/>
          <w:bCs/>
          <w:sz w:val="32"/>
          <w:szCs w:val="32"/>
        </w:rPr>
      </w:pPr>
      <w:r>
        <w:rPr>
          <w:rFonts w:hint="eastAsia" w:ascii="仿宋_GB2312" w:eastAsia="仿宋_GB2312"/>
          <w:bCs/>
          <w:sz w:val="32"/>
          <w:szCs w:val="32"/>
        </w:rPr>
        <w:t>五、检验项目</w:t>
      </w:r>
    </w:p>
    <w:p>
      <w:pPr>
        <w:rPr>
          <w:rFonts w:hint="eastAsia" w:ascii="仿宋_GB2312" w:hAnsi="宋体" w:eastAsia="仿宋_GB2312" w:cs="Arial"/>
          <w:sz w:val="32"/>
          <w:szCs w:val="32"/>
        </w:rPr>
      </w:pPr>
      <w:r>
        <w:rPr>
          <w:rFonts w:hint="eastAsia" w:ascii="仿宋_GB2312" w:hAnsi="宋体" w:eastAsia="仿宋_GB2312" w:cs="Arial"/>
          <w:sz w:val="32"/>
          <w:szCs w:val="32"/>
        </w:rPr>
        <w:t>检验项目及重要程度分类</w:t>
      </w:r>
    </w:p>
    <w:p>
      <w:pPr>
        <w:rPr>
          <w:rFonts w:hint="eastAsia" w:ascii="仿宋_GB2312" w:eastAsia="仿宋_GB2312"/>
          <w:sz w:val="32"/>
          <w:szCs w:val="32"/>
        </w:rPr>
      </w:pPr>
      <w:r>
        <w:rPr>
          <w:rFonts w:hint="eastAsia" w:ascii="仿宋_GB2312" w:eastAsia="仿宋_GB2312"/>
          <w:sz w:val="32"/>
          <w:szCs w:val="32"/>
        </w:rPr>
        <w:t>1.锌合金压铸件</w:t>
      </w:r>
    </w:p>
    <w:tbl>
      <w:tblPr>
        <w:tblStyle w:val="5"/>
        <w:tblW w:w="93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738"/>
        <w:gridCol w:w="2340"/>
        <w:gridCol w:w="1080"/>
        <w:gridCol w:w="2098"/>
        <w:gridCol w:w="712"/>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Merge w:val="restart"/>
            <w:vAlign w:val="center"/>
          </w:tcPr>
          <w:p>
            <w:pPr>
              <w:jc w:val="center"/>
              <w:rPr>
                <w:rFonts w:hint="eastAsia" w:ascii="仿宋_GB2312" w:hAnsi="宋体" w:eastAsia="仿宋_GB2312"/>
                <w:szCs w:val="21"/>
              </w:rPr>
            </w:pPr>
            <w:r>
              <w:rPr>
                <w:rFonts w:hint="eastAsia" w:ascii="仿宋_GB2312" w:hAnsi="宋体" w:eastAsia="仿宋_GB2312"/>
                <w:szCs w:val="21"/>
              </w:rPr>
              <w:t>序号</w:t>
            </w:r>
          </w:p>
        </w:tc>
        <w:tc>
          <w:tcPr>
            <w:tcW w:w="1738" w:type="dxa"/>
            <w:vMerge w:val="restart"/>
            <w:vAlign w:val="center"/>
          </w:tcPr>
          <w:p>
            <w:pPr>
              <w:jc w:val="center"/>
              <w:rPr>
                <w:rFonts w:hint="eastAsia" w:ascii="仿宋_GB2312" w:hAnsi="宋体" w:eastAsia="仿宋_GB2312"/>
                <w:szCs w:val="21"/>
              </w:rPr>
            </w:pPr>
            <w:r>
              <w:rPr>
                <w:rFonts w:hint="eastAsia" w:ascii="仿宋_GB2312" w:hAnsi="宋体" w:eastAsia="仿宋_GB2312"/>
                <w:szCs w:val="21"/>
              </w:rPr>
              <w:t>检验项目</w:t>
            </w:r>
          </w:p>
        </w:tc>
        <w:tc>
          <w:tcPr>
            <w:tcW w:w="2340" w:type="dxa"/>
            <w:vMerge w:val="restart"/>
            <w:vAlign w:val="center"/>
          </w:tcPr>
          <w:p>
            <w:pPr>
              <w:jc w:val="center"/>
              <w:rPr>
                <w:rFonts w:hint="eastAsia" w:ascii="仿宋_GB2312" w:hAnsi="宋体" w:eastAsia="仿宋_GB2312"/>
                <w:szCs w:val="21"/>
              </w:rPr>
            </w:pPr>
            <w:r>
              <w:rPr>
                <w:rFonts w:hint="eastAsia" w:ascii="仿宋_GB2312" w:hAnsi="宋体" w:eastAsia="仿宋_GB2312"/>
                <w:color w:val="000000"/>
                <w:szCs w:val="21"/>
              </w:rPr>
              <w:t>依据法律法规或标准条款</w:t>
            </w:r>
          </w:p>
        </w:tc>
        <w:tc>
          <w:tcPr>
            <w:tcW w:w="1080" w:type="dxa"/>
            <w:vMerge w:val="restart"/>
            <w:vAlign w:val="center"/>
          </w:tcPr>
          <w:p>
            <w:pPr>
              <w:jc w:val="center"/>
              <w:rPr>
                <w:rFonts w:hint="eastAsia" w:ascii="仿宋_GB2312" w:hAnsi="宋体" w:eastAsia="仿宋_GB2312"/>
                <w:szCs w:val="21"/>
              </w:rPr>
            </w:pPr>
            <w:r>
              <w:rPr>
                <w:rFonts w:hint="eastAsia" w:ascii="仿宋_GB2312" w:hAnsi="宋体" w:eastAsia="仿宋_GB2312"/>
                <w:szCs w:val="21"/>
              </w:rPr>
              <w:t>强制性/推荐性</w:t>
            </w:r>
          </w:p>
        </w:tc>
        <w:tc>
          <w:tcPr>
            <w:tcW w:w="2098" w:type="dxa"/>
            <w:vMerge w:val="restart"/>
            <w:vAlign w:val="center"/>
          </w:tcPr>
          <w:p>
            <w:pPr>
              <w:jc w:val="center"/>
              <w:rPr>
                <w:rFonts w:hint="eastAsia" w:ascii="仿宋_GB2312" w:hAnsi="宋体" w:eastAsia="仿宋_GB2312"/>
                <w:szCs w:val="21"/>
              </w:rPr>
            </w:pPr>
            <w:r>
              <w:rPr>
                <w:rFonts w:hint="eastAsia" w:ascii="仿宋_GB2312" w:hAnsi="宋体" w:eastAsia="仿宋_GB2312"/>
                <w:szCs w:val="21"/>
              </w:rPr>
              <w:t>检测方法</w:t>
            </w:r>
          </w:p>
        </w:tc>
        <w:tc>
          <w:tcPr>
            <w:tcW w:w="1489" w:type="dxa"/>
            <w:gridSpan w:val="2"/>
            <w:vAlign w:val="center"/>
          </w:tcPr>
          <w:p>
            <w:pPr>
              <w:jc w:val="center"/>
              <w:rPr>
                <w:rFonts w:hint="eastAsia" w:ascii="仿宋_GB2312" w:hAnsi="宋体" w:eastAsia="仿宋_GB2312"/>
                <w:szCs w:val="21"/>
              </w:rPr>
            </w:pPr>
            <w:r>
              <w:rPr>
                <w:rFonts w:hint="eastAsia" w:ascii="仿宋_GB2312" w:hAnsi="宋体" w:eastAsia="仿宋_GB2312"/>
                <w:color w:val="000000"/>
                <w:szCs w:val="21"/>
              </w:rPr>
              <w:t>重要程度或不合格程度分类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Merge w:val="continue"/>
            <w:vAlign w:val="center"/>
          </w:tcPr>
          <w:p>
            <w:pPr>
              <w:jc w:val="center"/>
              <w:rPr>
                <w:rFonts w:hint="eastAsia" w:ascii="仿宋_GB2312" w:hAnsi="宋体" w:eastAsia="仿宋_GB2312"/>
                <w:b/>
                <w:szCs w:val="21"/>
              </w:rPr>
            </w:pPr>
          </w:p>
        </w:tc>
        <w:tc>
          <w:tcPr>
            <w:tcW w:w="1738" w:type="dxa"/>
            <w:vMerge w:val="continue"/>
            <w:vAlign w:val="center"/>
          </w:tcPr>
          <w:p>
            <w:pPr>
              <w:jc w:val="center"/>
              <w:rPr>
                <w:rFonts w:hint="eastAsia" w:ascii="仿宋_GB2312" w:hAnsi="宋体" w:eastAsia="仿宋_GB2312"/>
                <w:b/>
                <w:szCs w:val="21"/>
              </w:rPr>
            </w:pPr>
          </w:p>
        </w:tc>
        <w:tc>
          <w:tcPr>
            <w:tcW w:w="2340" w:type="dxa"/>
            <w:vMerge w:val="continue"/>
            <w:vAlign w:val="center"/>
          </w:tcPr>
          <w:p>
            <w:pPr>
              <w:jc w:val="center"/>
              <w:rPr>
                <w:rFonts w:hint="eastAsia" w:ascii="仿宋_GB2312" w:hAnsi="宋体" w:eastAsia="仿宋_GB2312"/>
                <w:b/>
                <w:szCs w:val="21"/>
              </w:rPr>
            </w:pPr>
          </w:p>
        </w:tc>
        <w:tc>
          <w:tcPr>
            <w:tcW w:w="1080" w:type="dxa"/>
            <w:vMerge w:val="continue"/>
            <w:vAlign w:val="center"/>
          </w:tcPr>
          <w:p>
            <w:pPr>
              <w:jc w:val="center"/>
              <w:rPr>
                <w:rFonts w:hint="eastAsia" w:ascii="仿宋_GB2312" w:hAnsi="宋体" w:eastAsia="仿宋_GB2312"/>
                <w:b/>
                <w:szCs w:val="21"/>
              </w:rPr>
            </w:pPr>
          </w:p>
        </w:tc>
        <w:tc>
          <w:tcPr>
            <w:tcW w:w="2098" w:type="dxa"/>
            <w:vMerge w:val="continue"/>
            <w:vAlign w:val="center"/>
          </w:tcPr>
          <w:p>
            <w:pPr>
              <w:jc w:val="center"/>
              <w:rPr>
                <w:rFonts w:hint="eastAsia" w:ascii="仿宋_GB2312" w:hAnsi="宋体" w:eastAsia="仿宋_GB2312"/>
                <w:b/>
                <w:szCs w:val="21"/>
              </w:rPr>
            </w:pPr>
          </w:p>
        </w:tc>
        <w:tc>
          <w:tcPr>
            <w:tcW w:w="712" w:type="dxa"/>
            <w:shd w:val="clear" w:color="auto" w:fill="auto"/>
            <w:vAlign w:val="center"/>
          </w:tcPr>
          <w:p>
            <w:pPr>
              <w:widowControl/>
              <w:jc w:val="center"/>
              <w:rPr>
                <w:rFonts w:ascii="仿宋_GB2312" w:eastAsia="仿宋_GB2312"/>
                <w:szCs w:val="21"/>
              </w:rPr>
            </w:pPr>
            <w:r>
              <w:rPr>
                <w:rFonts w:hint="eastAsia" w:ascii="仿宋_GB2312" w:hAnsi="宋体" w:eastAsia="仿宋_GB2312"/>
                <w:szCs w:val="21"/>
              </w:rPr>
              <w:t>A类</w:t>
            </w:r>
          </w:p>
        </w:tc>
        <w:tc>
          <w:tcPr>
            <w:tcW w:w="777" w:type="dxa"/>
            <w:shd w:val="clear" w:color="auto" w:fill="auto"/>
            <w:vAlign w:val="center"/>
          </w:tcPr>
          <w:p>
            <w:pPr>
              <w:jc w:val="center"/>
              <w:rPr>
                <w:rFonts w:hint="eastAsia" w:ascii="仿宋_GB2312" w:hAnsi="宋体" w:eastAsia="仿宋_GB2312"/>
                <w:szCs w:val="21"/>
              </w:rPr>
            </w:pPr>
            <w:r>
              <w:rPr>
                <w:rFonts w:hint="eastAsia" w:ascii="仿宋_GB2312" w:hAnsi="宋体" w:eastAsia="仿宋_GB2312"/>
                <w:szCs w:val="21"/>
              </w:rPr>
              <w:t>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1</w:t>
            </w:r>
          </w:p>
        </w:tc>
        <w:tc>
          <w:tcPr>
            <w:tcW w:w="1738"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化学成分</w:t>
            </w:r>
          </w:p>
        </w:tc>
        <w:tc>
          <w:tcPr>
            <w:tcW w:w="2340"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GB/T 13821-2009 4.1</w:t>
            </w:r>
          </w:p>
        </w:tc>
        <w:tc>
          <w:tcPr>
            <w:tcW w:w="1080"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GB/T 12689.1、GB/T 12689.3～GB/T 12689.7、GB/T 12689.10</w:t>
            </w:r>
          </w:p>
        </w:tc>
        <w:tc>
          <w:tcPr>
            <w:tcW w:w="712" w:type="dxa"/>
            <w:shd w:val="clear" w:color="auto" w:fill="auto"/>
            <w:vAlign w:val="center"/>
          </w:tcPr>
          <w:p>
            <w:pPr>
              <w:jc w:val="center"/>
              <w:rPr>
                <w:rFonts w:hint="eastAsia" w:ascii="仿宋_GB2312"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2</w:t>
            </w:r>
          </w:p>
        </w:tc>
        <w:tc>
          <w:tcPr>
            <w:tcW w:w="1738"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表面质量</w:t>
            </w:r>
          </w:p>
        </w:tc>
        <w:tc>
          <w:tcPr>
            <w:tcW w:w="2340"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GB/T 13821-2009 4.5</w:t>
            </w:r>
          </w:p>
        </w:tc>
        <w:tc>
          <w:tcPr>
            <w:tcW w:w="1080"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 xml:space="preserve">GB/T </w:t>
            </w:r>
            <w:r>
              <w:rPr>
                <w:rFonts w:hint="eastAsia" w:ascii="仿宋_GB2312" w:eastAsia="仿宋_GB2312"/>
                <w:szCs w:val="21"/>
              </w:rPr>
              <w:t>13821-2009</w:t>
            </w:r>
            <w:r>
              <w:rPr>
                <w:rFonts w:hint="eastAsia" w:ascii="仿宋_GB2312" w:hAnsi="宋体" w:eastAsia="仿宋_GB2312"/>
                <w:color w:val="000000"/>
                <w:szCs w:val="21"/>
              </w:rPr>
              <w:t>附录A</w:t>
            </w:r>
          </w:p>
        </w:tc>
        <w:tc>
          <w:tcPr>
            <w:tcW w:w="712" w:type="dxa"/>
            <w:shd w:val="clear" w:color="auto" w:fill="auto"/>
            <w:vAlign w:val="center"/>
          </w:tcPr>
          <w:p>
            <w:pPr>
              <w:jc w:val="center"/>
              <w:rPr>
                <w:rFonts w:hint="eastAsia" w:ascii="仿宋_GB2312" w:eastAsia="仿宋_GB2312"/>
                <w:color w:val="000000"/>
                <w:szCs w:val="21"/>
              </w:rPr>
            </w:pPr>
          </w:p>
        </w:tc>
        <w:tc>
          <w:tcPr>
            <w:tcW w:w="777" w:type="dxa"/>
            <w:shd w:val="clear" w:color="auto" w:fill="auto"/>
            <w:vAlign w:val="center"/>
          </w:tcPr>
          <w:p>
            <w:pPr>
              <w:widowControl/>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308" w:type="dxa"/>
            <w:gridSpan w:val="7"/>
            <w:vAlign w:val="center"/>
          </w:tcPr>
          <w:p>
            <w:pPr>
              <w:widowControl/>
              <w:rPr>
                <w:rFonts w:hint="eastAsia" w:ascii="仿宋_GB2312" w:hAnsi="宋体" w:eastAsia="仿宋_GB2312"/>
                <w:szCs w:val="21"/>
              </w:rPr>
            </w:pPr>
            <w:r>
              <w:rPr>
                <w:rFonts w:hint="eastAsia" w:ascii="仿宋_GB2312" w:hAnsi="宋体" w:eastAsia="仿宋_GB2312"/>
                <w:color w:val="000000"/>
                <w:szCs w:val="21"/>
              </w:rPr>
              <w:t>备注：</w:t>
            </w:r>
            <w:r>
              <w:rPr>
                <w:rFonts w:hint="eastAsia" w:ascii="仿宋_GB2312" w:hAnsi="宋体" w:eastAsia="仿宋_GB2312"/>
                <w:szCs w:val="21"/>
              </w:rPr>
              <w:t>A类——极重要质量项目，B类——重要质量项目</w:t>
            </w:r>
          </w:p>
        </w:tc>
      </w:tr>
    </w:tbl>
    <w:p>
      <w:pPr>
        <w:rPr>
          <w:rFonts w:hint="eastAsia" w:ascii="仿宋_GB2312" w:eastAsia="仿宋_GB2312"/>
          <w:sz w:val="32"/>
          <w:szCs w:val="32"/>
        </w:rPr>
      </w:pPr>
      <w:r>
        <w:rPr>
          <w:rFonts w:hint="eastAsia" w:ascii="仿宋_GB2312" w:eastAsia="仿宋_GB2312"/>
          <w:sz w:val="32"/>
          <w:szCs w:val="32"/>
        </w:rPr>
        <w:t>2.塑料模塑件</w:t>
      </w:r>
    </w:p>
    <w:tbl>
      <w:tblPr>
        <w:tblStyle w:val="5"/>
        <w:tblW w:w="93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738"/>
        <w:gridCol w:w="2340"/>
        <w:gridCol w:w="1080"/>
        <w:gridCol w:w="2098"/>
        <w:gridCol w:w="712"/>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Merge w:val="restart"/>
            <w:vAlign w:val="center"/>
          </w:tcPr>
          <w:p>
            <w:pPr>
              <w:jc w:val="center"/>
              <w:rPr>
                <w:rFonts w:hint="eastAsia" w:ascii="仿宋_GB2312" w:hAnsi="宋体" w:eastAsia="仿宋_GB2312"/>
                <w:szCs w:val="21"/>
              </w:rPr>
            </w:pPr>
            <w:r>
              <w:rPr>
                <w:rFonts w:hint="eastAsia" w:ascii="仿宋_GB2312" w:hAnsi="宋体" w:eastAsia="仿宋_GB2312"/>
                <w:szCs w:val="21"/>
              </w:rPr>
              <w:t>序号</w:t>
            </w:r>
          </w:p>
        </w:tc>
        <w:tc>
          <w:tcPr>
            <w:tcW w:w="1738" w:type="dxa"/>
            <w:vMerge w:val="restart"/>
            <w:vAlign w:val="center"/>
          </w:tcPr>
          <w:p>
            <w:pPr>
              <w:jc w:val="center"/>
              <w:rPr>
                <w:rFonts w:hint="eastAsia" w:ascii="仿宋_GB2312" w:hAnsi="宋体" w:eastAsia="仿宋_GB2312"/>
                <w:szCs w:val="21"/>
              </w:rPr>
            </w:pPr>
            <w:r>
              <w:rPr>
                <w:rFonts w:hint="eastAsia" w:ascii="仿宋_GB2312" w:hAnsi="宋体" w:eastAsia="仿宋_GB2312"/>
                <w:szCs w:val="21"/>
              </w:rPr>
              <w:t>检验项目</w:t>
            </w:r>
          </w:p>
        </w:tc>
        <w:tc>
          <w:tcPr>
            <w:tcW w:w="2340" w:type="dxa"/>
            <w:vMerge w:val="restart"/>
            <w:vAlign w:val="center"/>
          </w:tcPr>
          <w:p>
            <w:pPr>
              <w:jc w:val="center"/>
              <w:rPr>
                <w:rFonts w:hint="eastAsia" w:ascii="仿宋_GB2312" w:hAnsi="宋体" w:eastAsia="仿宋_GB2312"/>
                <w:szCs w:val="21"/>
              </w:rPr>
            </w:pPr>
            <w:r>
              <w:rPr>
                <w:rFonts w:hint="eastAsia" w:ascii="仿宋_GB2312" w:hAnsi="宋体" w:eastAsia="仿宋_GB2312"/>
                <w:color w:val="000000"/>
                <w:szCs w:val="21"/>
              </w:rPr>
              <w:t>依据法律法规或标准条款</w:t>
            </w:r>
          </w:p>
        </w:tc>
        <w:tc>
          <w:tcPr>
            <w:tcW w:w="1080" w:type="dxa"/>
            <w:vMerge w:val="restart"/>
            <w:vAlign w:val="center"/>
          </w:tcPr>
          <w:p>
            <w:pPr>
              <w:jc w:val="center"/>
              <w:rPr>
                <w:rFonts w:hint="eastAsia" w:ascii="仿宋_GB2312" w:hAnsi="宋体" w:eastAsia="仿宋_GB2312"/>
                <w:szCs w:val="21"/>
              </w:rPr>
            </w:pPr>
            <w:r>
              <w:rPr>
                <w:rFonts w:hint="eastAsia" w:ascii="仿宋_GB2312" w:hAnsi="宋体" w:eastAsia="仿宋_GB2312"/>
                <w:szCs w:val="21"/>
              </w:rPr>
              <w:t>强制性/推荐性</w:t>
            </w:r>
          </w:p>
        </w:tc>
        <w:tc>
          <w:tcPr>
            <w:tcW w:w="2098" w:type="dxa"/>
            <w:vMerge w:val="restart"/>
            <w:vAlign w:val="center"/>
          </w:tcPr>
          <w:p>
            <w:pPr>
              <w:jc w:val="center"/>
              <w:rPr>
                <w:rFonts w:hint="eastAsia" w:ascii="仿宋_GB2312" w:hAnsi="宋体" w:eastAsia="仿宋_GB2312"/>
                <w:szCs w:val="21"/>
              </w:rPr>
            </w:pPr>
            <w:r>
              <w:rPr>
                <w:rFonts w:hint="eastAsia" w:ascii="仿宋_GB2312" w:hAnsi="宋体" w:eastAsia="仿宋_GB2312"/>
                <w:szCs w:val="21"/>
              </w:rPr>
              <w:t>检测方法</w:t>
            </w:r>
          </w:p>
        </w:tc>
        <w:tc>
          <w:tcPr>
            <w:tcW w:w="1489" w:type="dxa"/>
            <w:gridSpan w:val="2"/>
            <w:vAlign w:val="center"/>
          </w:tcPr>
          <w:p>
            <w:pPr>
              <w:jc w:val="center"/>
              <w:rPr>
                <w:rFonts w:hint="eastAsia" w:ascii="仿宋_GB2312" w:hAnsi="宋体" w:eastAsia="仿宋_GB2312"/>
                <w:szCs w:val="21"/>
              </w:rPr>
            </w:pPr>
            <w:r>
              <w:rPr>
                <w:rFonts w:hint="eastAsia" w:ascii="仿宋_GB2312" w:hAnsi="宋体" w:eastAsia="仿宋_GB2312"/>
                <w:color w:val="000000"/>
                <w:szCs w:val="21"/>
              </w:rPr>
              <w:t>重要程度或不合格程度分类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Merge w:val="continue"/>
            <w:vAlign w:val="center"/>
          </w:tcPr>
          <w:p>
            <w:pPr>
              <w:jc w:val="center"/>
              <w:rPr>
                <w:rFonts w:hint="eastAsia" w:ascii="仿宋_GB2312" w:hAnsi="宋体" w:eastAsia="仿宋_GB2312"/>
                <w:b/>
                <w:szCs w:val="21"/>
              </w:rPr>
            </w:pPr>
          </w:p>
        </w:tc>
        <w:tc>
          <w:tcPr>
            <w:tcW w:w="1738" w:type="dxa"/>
            <w:vMerge w:val="continue"/>
            <w:vAlign w:val="center"/>
          </w:tcPr>
          <w:p>
            <w:pPr>
              <w:jc w:val="center"/>
              <w:rPr>
                <w:rFonts w:hint="eastAsia" w:ascii="仿宋_GB2312" w:hAnsi="宋体" w:eastAsia="仿宋_GB2312"/>
                <w:b/>
                <w:szCs w:val="21"/>
              </w:rPr>
            </w:pPr>
          </w:p>
        </w:tc>
        <w:tc>
          <w:tcPr>
            <w:tcW w:w="2340" w:type="dxa"/>
            <w:vMerge w:val="continue"/>
            <w:vAlign w:val="center"/>
          </w:tcPr>
          <w:p>
            <w:pPr>
              <w:jc w:val="center"/>
              <w:rPr>
                <w:rFonts w:hint="eastAsia" w:ascii="仿宋_GB2312" w:hAnsi="宋体" w:eastAsia="仿宋_GB2312"/>
                <w:b/>
                <w:szCs w:val="21"/>
              </w:rPr>
            </w:pPr>
          </w:p>
        </w:tc>
        <w:tc>
          <w:tcPr>
            <w:tcW w:w="1080" w:type="dxa"/>
            <w:vMerge w:val="continue"/>
            <w:vAlign w:val="center"/>
          </w:tcPr>
          <w:p>
            <w:pPr>
              <w:jc w:val="center"/>
              <w:rPr>
                <w:rFonts w:hint="eastAsia" w:ascii="仿宋_GB2312" w:hAnsi="宋体" w:eastAsia="仿宋_GB2312"/>
                <w:b/>
                <w:szCs w:val="21"/>
              </w:rPr>
            </w:pPr>
          </w:p>
        </w:tc>
        <w:tc>
          <w:tcPr>
            <w:tcW w:w="2098" w:type="dxa"/>
            <w:vMerge w:val="continue"/>
            <w:vAlign w:val="center"/>
          </w:tcPr>
          <w:p>
            <w:pPr>
              <w:jc w:val="center"/>
              <w:rPr>
                <w:rFonts w:hint="eastAsia" w:ascii="仿宋_GB2312" w:hAnsi="宋体" w:eastAsia="仿宋_GB2312"/>
                <w:b/>
                <w:szCs w:val="21"/>
              </w:rPr>
            </w:pPr>
          </w:p>
        </w:tc>
        <w:tc>
          <w:tcPr>
            <w:tcW w:w="712" w:type="dxa"/>
            <w:shd w:val="clear" w:color="auto" w:fill="auto"/>
            <w:vAlign w:val="center"/>
          </w:tcPr>
          <w:p>
            <w:pPr>
              <w:widowControl/>
              <w:jc w:val="center"/>
              <w:rPr>
                <w:rFonts w:ascii="仿宋_GB2312" w:eastAsia="仿宋_GB2312"/>
                <w:szCs w:val="21"/>
              </w:rPr>
            </w:pPr>
            <w:r>
              <w:rPr>
                <w:rFonts w:hint="eastAsia" w:ascii="仿宋_GB2312" w:hAnsi="宋体" w:eastAsia="仿宋_GB2312"/>
                <w:szCs w:val="21"/>
              </w:rPr>
              <w:t>A类</w:t>
            </w:r>
          </w:p>
        </w:tc>
        <w:tc>
          <w:tcPr>
            <w:tcW w:w="777" w:type="dxa"/>
            <w:shd w:val="clear" w:color="auto" w:fill="auto"/>
            <w:vAlign w:val="center"/>
          </w:tcPr>
          <w:p>
            <w:pPr>
              <w:jc w:val="center"/>
              <w:rPr>
                <w:rFonts w:hint="eastAsia" w:ascii="仿宋_GB2312" w:hAnsi="宋体" w:eastAsia="仿宋_GB2312"/>
                <w:szCs w:val="21"/>
              </w:rPr>
            </w:pPr>
            <w:r>
              <w:rPr>
                <w:rFonts w:hint="eastAsia" w:ascii="仿宋_GB2312" w:hAnsi="宋体" w:eastAsia="仿宋_GB2312"/>
                <w:szCs w:val="21"/>
              </w:rPr>
              <w:t>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1</w:t>
            </w:r>
          </w:p>
        </w:tc>
        <w:tc>
          <w:tcPr>
            <w:tcW w:w="1738"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标注公差的尺寸</w:t>
            </w:r>
          </w:p>
        </w:tc>
        <w:tc>
          <w:tcPr>
            <w:tcW w:w="2340"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GB/T 14486-2008 4.3</w:t>
            </w:r>
          </w:p>
        </w:tc>
        <w:tc>
          <w:tcPr>
            <w:tcW w:w="1080"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GB/T 2542-2003 4</w:t>
            </w:r>
          </w:p>
        </w:tc>
        <w:tc>
          <w:tcPr>
            <w:tcW w:w="712" w:type="dxa"/>
            <w:shd w:val="clear" w:color="auto" w:fill="auto"/>
            <w:vAlign w:val="center"/>
          </w:tcPr>
          <w:p>
            <w:pPr>
              <w:jc w:val="center"/>
              <w:rPr>
                <w:rFonts w:hint="eastAsia" w:ascii="仿宋_GB2312"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2</w:t>
            </w:r>
          </w:p>
        </w:tc>
        <w:tc>
          <w:tcPr>
            <w:tcW w:w="1738"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未注公差的尺寸</w:t>
            </w:r>
          </w:p>
        </w:tc>
        <w:tc>
          <w:tcPr>
            <w:tcW w:w="2340"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GB/T 14486-2008 4.4</w:t>
            </w:r>
          </w:p>
        </w:tc>
        <w:tc>
          <w:tcPr>
            <w:tcW w:w="1080"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GB/T 2542-2003 5</w:t>
            </w:r>
          </w:p>
        </w:tc>
        <w:tc>
          <w:tcPr>
            <w:tcW w:w="712" w:type="dxa"/>
            <w:shd w:val="clear" w:color="auto" w:fill="auto"/>
            <w:vAlign w:val="center"/>
          </w:tcPr>
          <w:p>
            <w:pPr>
              <w:jc w:val="center"/>
              <w:rPr>
                <w:rFonts w:hint="eastAsia" w:ascii="仿宋_GB2312" w:eastAsia="仿宋_GB2312"/>
                <w:color w:val="000000"/>
                <w:szCs w:val="21"/>
              </w:rPr>
            </w:pPr>
          </w:p>
        </w:tc>
        <w:tc>
          <w:tcPr>
            <w:tcW w:w="777" w:type="dxa"/>
            <w:shd w:val="clear" w:color="auto" w:fill="auto"/>
            <w:vAlign w:val="center"/>
          </w:tcPr>
          <w:p>
            <w:pPr>
              <w:widowControl/>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308" w:type="dxa"/>
            <w:gridSpan w:val="7"/>
            <w:vAlign w:val="center"/>
          </w:tcPr>
          <w:p>
            <w:pPr>
              <w:widowControl/>
              <w:rPr>
                <w:rFonts w:hint="eastAsia" w:ascii="仿宋_GB2312" w:hAnsi="宋体" w:eastAsia="仿宋_GB2312"/>
                <w:szCs w:val="21"/>
              </w:rPr>
            </w:pPr>
            <w:r>
              <w:rPr>
                <w:rFonts w:hint="eastAsia" w:ascii="仿宋_GB2312" w:hAnsi="宋体" w:eastAsia="仿宋_GB2312"/>
                <w:color w:val="000000"/>
                <w:szCs w:val="21"/>
              </w:rPr>
              <w:t>备注：</w:t>
            </w:r>
            <w:r>
              <w:rPr>
                <w:rFonts w:hint="eastAsia" w:ascii="仿宋_GB2312" w:hAnsi="宋体" w:eastAsia="仿宋_GB2312"/>
                <w:szCs w:val="21"/>
              </w:rPr>
              <w:t>A类——极重要质量项目，B类——重要质量项目</w:t>
            </w:r>
          </w:p>
        </w:tc>
      </w:tr>
    </w:tbl>
    <w:p>
      <w:pPr>
        <w:rPr>
          <w:rFonts w:hint="eastAsia" w:ascii="仿宋_GB2312" w:eastAsia="仿宋_GB2312"/>
          <w:sz w:val="32"/>
          <w:szCs w:val="32"/>
        </w:rPr>
      </w:pPr>
      <w:r>
        <w:rPr>
          <w:rFonts w:hint="eastAsia" w:ascii="仿宋_GB2312" w:eastAsia="仿宋_GB2312"/>
          <w:sz w:val="32"/>
          <w:szCs w:val="32"/>
        </w:rPr>
        <w:t>3.推拉铝合金门窗用滑轮</w:t>
      </w:r>
    </w:p>
    <w:tbl>
      <w:tblPr>
        <w:tblStyle w:val="5"/>
        <w:tblW w:w="93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738"/>
        <w:gridCol w:w="2340"/>
        <w:gridCol w:w="1080"/>
        <w:gridCol w:w="2098"/>
        <w:gridCol w:w="712"/>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Merge w:val="restart"/>
            <w:vAlign w:val="center"/>
          </w:tcPr>
          <w:p>
            <w:pPr>
              <w:jc w:val="center"/>
              <w:rPr>
                <w:rFonts w:hint="eastAsia" w:ascii="仿宋_GB2312" w:hAnsi="宋体" w:eastAsia="仿宋_GB2312"/>
                <w:szCs w:val="21"/>
              </w:rPr>
            </w:pPr>
            <w:r>
              <w:rPr>
                <w:rFonts w:hint="eastAsia" w:ascii="仿宋_GB2312" w:hAnsi="宋体" w:eastAsia="仿宋_GB2312"/>
                <w:szCs w:val="21"/>
              </w:rPr>
              <w:t>序号</w:t>
            </w:r>
          </w:p>
        </w:tc>
        <w:tc>
          <w:tcPr>
            <w:tcW w:w="1738" w:type="dxa"/>
            <w:vMerge w:val="restart"/>
            <w:vAlign w:val="center"/>
          </w:tcPr>
          <w:p>
            <w:pPr>
              <w:jc w:val="center"/>
              <w:rPr>
                <w:rFonts w:hint="eastAsia" w:ascii="仿宋_GB2312" w:hAnsi="宋体" w:eastAsia="仿宋_GB2312"/>
                <w:szCs w:val="21"/>
              </w:rPr>
            </w:pPr>
            <w:r>
              <w:rPr>
                <w:rFonts w:hint="eastAsia" w:ascii="仿宋_GB2312" w:hAnsi="宋体" w:eastAsia="仿宋_GB2312"/>
                <w:szCs w:val="21"/>
              </w:rPr>
              <w:t>检验项目</w:t>
            </w:r>
          </w:p>
        </w:tc>
        <w:tc>
          <w:tcPr>
            <w:tcW w:w="2340" w:type="dxa"/>
            <w:vMerge w:val="restart"/>
            <w:vAlign w:val="center"/>
          </w:tcPr>
          <w:p>
            <w:pPr>
              <w:jc w:val="center"/>
              <w:rPr>
                <w:rFonts w:hint="eastAsia" w:ascii="仿宋_GB2312" w:hAnsi="宋体" w:eastAsia="仿宋_GB2312"/>
                <w:szCs w:val="21"/>
              </w:rPr>
            </w:pPr>
            <w:r>
              <w:rPr>
                <w:rFonts w:hint="eastAsia" w:ascii="仿宋_GB2312" w:hAnsi="宋体" w:eastAsia="仿宋_GB2312"/>
                <w:color w:val="000000"/>
                <w:szCs w:val="21"/>
              </w:rPr>
              <w:t>依据法律法规或标准条款</w:t>
            </w:r>
          </w:p>
        </w:tc>
        <w:tc>
          <w:tcPr>
            <w:tcW w:w="1080" w:type="dxa"/>
            <w:vMerge w:val="restart"/>
            <w:vAlign w:val="center"/>
          </w:tcPr>
          <w:p>
            <w:pPr>
              <w:jc w:val="center"/>
              <w:rPr>
                <w:rFonts w:hint="eastAsia" w:ascii="仿宋_GB2312" w:hAnsi="宋体" w:eastAsia="仿宋_GB2312"/>
                <w:szCs w:val="21"/>
              </w:rPr>
            </w:pPr>
            <w:r>
              <w:rPr>
                <w:rFonts w:hint="eastAsia" w:ascii="仿宋_GB2312" w:hAnsi="宋体" w:eastAsia="仿宋_GB2312"/>
                <w:szCs w:val="21"/>
              </w:rPr>
              <w:t>强制性/推荐性</w:t>
            </w:r>
          </w:p>
        </w:tc>
        <w:tc>
          <w:tcPr>
            <w:tcW w:w="2098" w:type="dxa"/>
            <w:vMerge w:val="restart"/>
            <w:vAlign w:val="center"/>
          </w:tcPr>
          <w:p>
            <w:pPr>
              <w:jc w:val="center"/>
              <w:rPr>
                <w:rFonts w:hint="eastAsia" w:ascii="仿宋_GB2312" w:hAnsi="宋体" w:eastAsia="仿宋_GB2312"/>
                <w:szCs w:val="21"/>
              </w:rPr>
            </w:pPr>
            <w:r>
              <w:rPr>
                <w:rFonts w:hint="eastAsia" w:ascii="仿宋_GB2312" w:hAnsi="宋体" w:eastAsia="仿宋_GB2312"/>
                <w:szCs w:val="21"/>
              </w:rPr>
              <w:t>检测方法</w:t>
            </w:r>
          </w:p>
        </w:tc>
        <w:tc>
          <w:tcPr>
            <w:tcW w:w="1489" w:type="dxa"/>
            <w:gridSpan w:val="2"/>
            <w:vAlign w:val="center"/>
          </w:tcPr>
          <w:p>
            <w:pPr>
              <w:jc w:val="center"/>
              <w:rPr>
                <w:rFonts w:hint="eastAsia" w:ascii="仿宋_GB2312" w:hAnsi="宋体" w:eastAsia="仿宋_GB2312"/>
                <w:szCs w:val="21"/>
              </w:rPr>
            </w:pPr>
            <w:r>
              <w:rPr>
                <w:rFonts w:hint="eastAsia" w:ascii="仿宋_GB2312" w:hAnsi="宋体" w:eastAsia="仿宋_GB2312"/>
                <w:color w:val="000000"/>
                <w:szCs w:val="21"/>
              </w:rPr>
              <w:t>重要程度或不合格程度分类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Merge w:val="continue"/>
            <w:vAlign w:val="center"/>
          </w:tcPr>
          <w:p>
            <w:pPr>
              <w:jc w:val="center"/>
              <w:rPr>
                <w:rFonts w:hint="eastAsia" w:ascii="仿宋_GB2312" w:hAnsi="宋体" w:eastAsia="仿宋_GB2312"/>
                <w:b/>
                <w:szCs w:val="21"/>
              </w:rPr>
            </w:pPr>
          </w:p>
        </w:tc>
        <w:tc>
          <w:tcPr>
            <w:tcW w:w="1738" w:type="dxa"/>
            <w:vMerge w:val="continue"/>
            <w:vAlign w:val="center"/>
          </w:tcPr>
          <w:p>
            <w:pPr>
              <w:jc w:val="center"/>
              <w:rPr>
                <w:rFonts w:hint="eastAsia" w:ascii="仿宋_GB2312" w:hAnsi="宋体" w:eastAsia="仿宋_GB2312"/>
                <w:b/>
                <w:szCs w:val="21"/>
              </w:rPr>
            </w:pPr>
          </w:p>
        </w:tc>
        <w:tc>
          <w:tcPr>
            <w:tcW w:w="2340" w:type="dxa"/>
            <w:vMerge w:val="continue"/>
            <w:vAlign w:val="center"/>
          </w:tcPr>
          <w:p>
            <w:pPr>
              <w:jc w:val="center"/>
              <w:rPr>
                <w:rFonts w:hint="eastAsia" w:ascii="仿宋_GB2312" w:hAnsi="宋体" w:eastAsia="仿宋_GB2312"/>
                <w:b/>
                <w:szCs w:val="21"/>
              </w:rPr>
            </w:pPr>
          </w:p>
        </w:tc>
        <w:tc>
          <w:tcPr>
            <w:tcW w:w="1080" w:type="dxa"/>
            <w:vMerge w:val="continue"/>
            <w:vAlign w:val="center"/>
          </w:tcPr>
          <w:p>
            <w:pPr>
              <w:jc w:val="center"/>
              <w:rPr>
                <w:rFonts w:hint="eastAsia" w:ascii="仿宋_GB2312" w:hAnsi="宋体" w:eastAsia="仿宋_GB2312"/>
                <w:b/>
                <w:szCs w:val="21"/>
              </w:rPr>
            </w:pPr>
          </w:p>
        </w:tc>
        <w:tc>
          <w:tcPr>
            <w:tcW w:w="2098" w:type="dxa"/>
            <w:vMerge w:val="continue"/>
            <w:vAlign w:val="center"/>
          </w:tcPr>
          <w:p>
            <w:pPr>
              <w:jc w:val="center"/>
              <w:rPr>
                <w:rFonts w:hint="eastAsia" w:ascii="仿宋_GB2312" w:hAnsi="宋体" w:eastAsia="仿宋_GB2312"/>
                <w:b/>
                <w:szCs w:val="21"/>
              </w:rPr>
            </w:pPr>
          </w:p>
        </w:tc>
        <w:tc>
          <w:tcPr>
            <w:tcW w:w="712" w:type="dxa"/>
            <w:shd w:val="clear" w:color="auto" w:fill="auto"/>
            <w:vAlign w:val="center"/>
          </w:tcPr>
          <w:p>
            <w:pPr>
              <w:widowControl/>
              <w:jc w:val="center"/>
              <w:rPr>
                <w:rFonts w:ascii="仿宋_GB2312" w:eastAsia="仿宋_GB2312"/>
                <w:szCs w:val="21"/>
              </w:rPr>
            </w:pPr>
            <w:r>
              <w:rPr>
                <w:rFonts w:hint="eastAsia" w:ascii="仿宋_GB2312" w:hAnsi="宋体" w:eastAsia="仿宋_GB2312"/>
                <w:szCs w:val="21"/>
              </w:rPr>
              <w:t>A类</w:t>
            </w:r>
          </w:p>
        </w:tc>
        <w:tc>
          <w:tcPr>
            <w:tcW w:w="777" w:type="dxa"/>
            <w:shd w:val="clear" w:color="auto" w:fill="auto"/>
            <w:vAlign w:val="center"/>
          </w:tcPr>
          <w:p>
            <w:pPr>
              <w:jc w:val="center"/>
              <w:rPr>
                <w:rFonts w:hint="eastAsia" w:ascii="仿宋_GB2312" w:hAnsi="宋体" w:eastAsia="仿宋_GB2312"/>
                <w:szCs w:val="21"/>
              </w:rPr>
            </w:pPr>
            <w:r>
              <w:rPr>
                <w:rFonts w:hint="eastAsia" w:ascii="仿宋_GB2312" w:hAnsi="宋体" w:eastAsia="仿宋_GB2312"/>
                <w:szCs w:val="21"/>
              </w:rPr>
              <w:t>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1</w:t>
            </w:r>
          </w:p>
        </w:tc>
        <w:tc>
          <w:tcPr>
            <w:tcW w:w="1738"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装配质量</w:t>
            </w:r>
          </w:p>
        </w:tc>
        <w:tc>
          <w:tcPr>
            <w:tcW w:w="2340"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QB/T 3890-1999 4.3～4.4</w:t>
            </w:r>
          </w:p>
        </w:tc>
        <w:tc>
          <w:tcPr>
            <w:tcW w:w="1080"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QB/T 3890-1999 5.3～5.4</w:t>
            </w:r>
          </w:p>
        </w:tc>
        <w:tc>
          <w:tcPr>
            <w:tcW w:w="712" w:type="dxa"/>
            <w:shd w:val="clear" w:color="auto" w:fill="auto"/>
            <w:vAlign w:val="center"/>
          </w:tcPr>
          <w:p>
            <w:pPr>
              <w:jc w:val="center"/>
              <w:rPr>
                <w:rFonts w:hint="eastAsia" w:ascii="仿宋_GB2312"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2</w:t>
            </w:r>
          </w:p>
        </w:tc>
        <w:tc>
          <w:tcPr>
            <w:tcW w:w="1738"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镀层表面</w:t>
            </w:r>
          </w:p>
        </w:tc>
        <w:tc>
          <w:tcPr>
            <w:tcW w:w="2340" w:type="dxa"/>
            <w:vAlign w:val="center"/>
          </w:tcPr>
          <w:p>
            <w:pPr>
              <w:snapToGrid w:val="0"/>
              <w:jc w:val="center"/>
              <w:rPr>
                <w:rFonts w:hint="eastAsia" w:ascii="仿宋_GB2312" w:eastAsia="仿宋_GB2312"/>
                <w:szCs w:val="21"/>
              </w:rPr>
            </w:pPr>
            <w:r>
              <w:rPr>
                <w:rFonts w:hint="eastAsia" w:ascii="仿宋_GB2312" w:eastAsia="仿宋_GB2312"/>
                <w:szCs w:val="21"/>
              </w:rPr>
              <w:t>QB/T 3890-1999 4.11</w:t>
            </w:r>
          </w:p>
        </w:tc>
        <w:tc>
          <w:tcPr>
            <w:tcW w:w="1080"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hint="eastAsia" w:ascii="仿宋_GB2312" w:eastAsia="仿宋_GB2312"/>
                <w:szCs w:val="21"/>
              </w:rPr>
            </w:pPr>
            <w:r>
              <w:rPr>
                <w:rFonts w:hint="eastAsia" w:ascii="仿宋_GB2312" w:eastAsia="仿宋_GB2312"/>
                <w:szCs w:val="21"/>
              </w:rPr>
              <w:t>QB/T 3824-1999</w:t>
            </w:r>
          </w:p>
        </w:tc>
        <w:tc>
          <w:tcPr>
            <w:tcW w:w="712" w:type="dxa"/>
            <w:shd w:val="clear" w:color="auto" w:fill="auto"/>
            <w:vAlign w:val="center"/>
          </w:tcPr>
          <w:p>
            <w:pPr>
              <w:jc w:val="center"/>
              <w:rPr>
                <w:rFonts w:hint="eastAsia" w:ascii="仿宋_GB2312"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3</w:t>
            </w:r>
          </w:p>
        </w:tc>
        <w:tc>
          <w:tcPr>
            <w:tcW w:w="1738"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滑轮使用寿命</w:t>
            </w:r>
          </w:p>
        </w:tc>
        <w:tc>
          <w:tcPr>
            <w:tcW w:w="2340"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QB/T 3890-1999 4.13</w:t>
            </w:r>
          </w:p>
        </w:tc>
        <w:tc>
          <w:tcPr>
            <w:tcW w:w="1080"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QB/T 3890-1999 5.12</w:t>
            </w:r>
          </w:p>
        </w:tc>
        <w:tc>
          <w:tcPr>
            <w:tcW w:w="712" w:type="dxa"/>
            <w:shd w:val="clear" w:color="auto" w:fill="auto"/>
            <w:vAlign w:val="center"/>
          </w:tcPr>
          <w:p>
            <w:pPr>
              <w:jc w:val="center"/>
              <w:rPr>
                <w:rFonts w:hint="eastAsia" w:ascii="仿宋_GB2312"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308" w:type="dxa"/>
            <w:gridSpan w:val="7"/>
            <w:vAlign w:val="center"/>
          </w:tcPr>
          <w:p>
            <w:pPr>
              <w:widowControl/>
              <w:rPr>
                <w:rFonts w:hint="eastAsia" w:ascii="仿宋_GB2312" w:hAnsi="宋体" w:eastAsia="仿宋_GB2312"/>
                <w:szCs w:val="21"/>
              </w:rPr>
            </w:pPr>
            <w:r>
              <w:rPr>
                <w:rFonts w:hint="eastAsia" w:ascii="仿宋_GB2312" w:hAnsi="宋体" w:eastAsia="仿宋_GB2312"/>
                <w:color w:val="000000"/>
                <w:szCs w:val="21"/>
              </w:rPr>
              <w:t>备注：</w:t>
            </w:r>
            <w:r>
              <w:rPr>
                <w:rFonts w:hint="eastAsia" w:ascii="仿宋_GB2312" w:hAnsi="宋体" w:eastAsia="仿宋_GB2312"/>
                <w:szCs w:val="21"/>
              </w:rPr>
              <w:t>A类——极重要质量项目，B类——重要质量项目</w:t>
            </w:r>
          </w:p>
        </w:tc>
      </w:tr>
    </w:tbl>
    <w:p>
      <w:pPr>
        <w:rPr>
          <w:rFonts w:hint="eastAsia" w:ascii="仿宋_GB2312" w:eastAsia="仿宋_GB2312"/>
          <w:sz w:val="32"/>
          <w:szCs w:val="32"/>
        </w:rPr>
      </w:pPr>
      <w:r>
        <w:rPr>
          <w:rFonts w:hint="eastAsia" w:ascii="仿宋_GB2312" w:hAnsi="宋体" w:eastAsia="仿宋_GB2312"/>
          <w:sz w:val="32"/>
          <w:szCs w:val="32"/>
        </w:rPr>
        <w:t>4.抽屉导轨</w:t>
      </w:r>
    </w:p>
    <w:tbl>
      <w:tblPr>
        <w:tblStyle w:val="5"/>
        <w:tblW w:w="93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426"/>
        <w:gridCol w:w="1409"/>
        <w:gridCol w:w="2308"/>
        <w:gridCol w:w="1060"/>
        <w:gridCol w:w="2073"/>
        <w:gridCol w:w="705"/>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59" w:type="dxa"/>
            <w:vMerge w:val="restart"/>
            <w:vAlign w:val="center"/>
          </w:tcPr>
          <w:p>
            <w:pPr>
              <w:jc w:val="center"/>
              <w:rPr>
                <w:rFonts w:hint="eastAsia" w:ascii="仿宋_GB2312" w:hAnsi="宋体" w:eastAsia="仿宋_GB2312"/>
                <w:szCs w:val="21"/>
              </w:rPr>
            </w:pPr>
            <w:r>
              <w:rPr>
                <w:rFonts w:hint="eastAsia" w:ascii="仿宋_GB2312" w:hAnsi="宋体" w:eastAsia="仿宋_GB2312"/>
                <w:szCs w:val="21"/>
              </w:rPr>
              <w:t>序号</w:t>
            </w:r>
          </w:p>
        </w:tc>
        <w:tc>
          <w:tcPr>
            <w:tcW w:w="1835" w:type="dxa"/>
            <w:gridSpan w:val="2"/>
            <w:vMerge w:val="restart"/>
            <w:vAlign w:val="center"/>
          </w:tcPr>
          <w:p>
            <w:pPr>
              <w:jc w:val="center"/>
              <w:rPr>
                <w:rFonts w:hint="eastAsia" w:ascii="仿宋_GB2312" w:hAnsi="宋体" w:eastAsia="仿宋_GB2312"/>
                <w:szCs w:val="21"/>
              </w:rPr>
            </w:pPr>
            <w:r>
              <w:rPr>
                <w:rFonts w:hint="eastAsia" w:ascii="仿宋_GB2312" w:hAnsi="宋体" w:eastAsia="仿宋_GB2312"/>
                <w:szCs w:val="21"/>
              </w:rPr>
              <w:t>检验项目</w:t>
            </w:r>
          </w:p>
        </w:tc>
        <w:tc>
          <w:tcPr>
            <w:tcW w:w="2308" w:type="dxa"/>
            <w:vMerge w:val="restart"/>
            <w:vAlign w:val="center"/>
          </w:tcPr>
          <w:p>
            <w:pPr>
              <w:jc w:val="center"/>
              <w:rPr>
                <w:rFonts w:hint="eastAsia" w:ascii="仿宋_GB2312" w:hAnsi="宋体" w:eastAsia="仿宋_GB2312"/>
                <w:szCs w:val="21"/>
              </w:rPr>
            </w:pPr>
            <w:r>
              <w:rPr>
                <w:rFonts w:hint="eastAsia" w:ascii="仿宋_GB2312" w:hAnsi="宋体" w:eastAsia="仿宋_GB2312"/>
                <w:color w:val="000000"/>
                <w:szCs w:val="21"/>
              </w:rPr>
              <w:t>依据法律法规或标准条款</w:t>
            </w:r>
          </w:p>
        </w:tc>
        <w:tc>
          <w:tcPr>
            <w:tcW w:w="1060" w:type="dxa"/>
            <w:vMerge w:val="restart"/>
            <w:vAlign w:val="center"/>
          </w:tcPr>
          <w:p>
            <w:pPr>
              <w:jc w:val="center"/>
              <w:rPr>
                <w:rFonts w:hint="eastAsia" w:ascii="仿宋_GB2312" w:hAnsi="宋体" w:eastAsia="仿宋_GB2312"/>
                <w:szCs w:val="21"/>
              </w:rPr>
            </w:pPr>
            <w:r>
              <w:rPr>
                <w:rFonts w:hint="eastAsia" w:ascii="仿宋_GB2312" w:hAnsi="宋体" w:eastAsia="仿宋_GB2312"/>
                <w:szCs w:val="21"/>
              </w:rPr>
              <w:t>强制性/推荐性</w:t>
            </w:r>
          </w:p>
        </w:tc>
        <w:tc>
          <w:tcPr>
            <w:tcW w:w="2073" w:type="dxa"/>
            <w:vMerge w:val="restart"/>
            <w:vAlign w:val="center"/>
          </w:tcPr>
          <w:p>
            <w:pPr>
              <w:jc w:val="center"/>
              <w:rPr>
                <w:rFonts w:hint="eastAsia" w:ascii="仿宋_GB2312" w:hAnsi="宋体" w:eastAsia="仿宋_GB2312"/>
                <w:szCs w:val="21"/>
              </w:rPr>
            </w:pPr>
            <w:r>
              <w:rPr>
                <w:rFonts w:hint="eastAsia" w:ascii="仿宋_GB2312" w:hAnsi="宋体" w:eastAsia="仿宋_GB2312"/>
                <w:szCs w:val="21"/>
              </w:rPr>
              <w:t>检测方法</w:t>
            </w:r>
          </w:p>
        </w:tc>
        <w:tc>
          <w:tcPr>
            <w:tcW w:w="1473" w:type="dxa"/>
            <w:gridSpan w:val="2"/>
            <w:vAlign w:val="center"/>
          </w:tcPr>
          <w:p>
            <w:pPr>
              <w:jc w:val="center"/>
              <w:rPr>
                <w:rFonts w:hint="eastAsia" w:ascii="仿宋_GB2312" w:hAnsi="宋体" w:eastAsia="仿宋_GB2312"/>
                <w:szCs w:val="21"/>
              </w:rPr>
            </w:pPr>
            <w:r>
              <w:rPr>
                <w:rFonts w:hint="eastAsia" w:ascii="仿宋_GB2312" w:hAnsi="宋体" w:eastAsia="仿宋_GB2312"/>
                <w:color w:val="000000"/>
                <w:szCs w:val="21"/>
              </w:rPr>
              <w:t>重要程度或不合格程度分类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59" w:type="dxa"/>
            <w:vMerge w:val="continue"/>
            <w:vAlign w:val="center"/>
          </w:tcPr>
          <w:p>
            <w:pPr>
              <w:jc w:val="center"/>
              <w:rPr>
                <w:rFonts w:hint="eastAsia" w:ascii="仿宋_GB2312" w:hAnsi="宋体" w:eastAsia="仿宋_GB2312"/>
                <w:b/>
                <w:szCs w:val="21"/>
              </w:rPr>
            </w:pPr>
          </w:p>
        </w:tc>
        <w:tc>
          <w:tcPr>
            <w:tcW w:w="1835" w:type="dxa"/>
            <w:gridSpan w:val="2"/>
            <w:vMerge w:val="continue"/>
            <w:vAlign w:val="center"/>
          </w:tcPr>
          <w:p>
            <w:pPr>
              <w:jc w:val="center"/>
              <w:rPr>
                <w:rFonts w:hint="eastAsia" w:ascii="仿宋_GB2312" w:hAnsi="宋体" w:eastAsia="仿宋_GB2312"/>
                <w:b/>
                <w:szCs w:val="21"/>
              </w:rPr>
            </w:pPr>
          </w:p>
        </w:tc>
        <w:tc>
          <w:tcPr>
            <w:tcW w:w="2308" w:type="dxa"/>
            <w:vMerge w:val="continue"/>
            <w:vAlign w:val="center"/>
          </w:tcPr>
          <w:p>
            <w:pPr>
              <w:jc w:val="center"/>
              <w:rPr>
                <w:rFonts w:hint="eastAsia" w:ascii="仿宋_GB2312" w:hAnsi="宋体" w:eastAsia="仿宋_GB2312"/>
                <w:b/>
                <w:szCs w:val="21"/>
              </w:rPr>
            </w:pPr>
          </w:p>
        </w:tc>
        <w:tc>
          <w:tcPr>
            <w:tcW w:w="1060" w:type="dxa"/>
            <w:vMerge w:val="continue"/>
            <w:vAlign w:val="center"/>
          </w:tcPr>
          <w:p>
            <w:pPr>
              <w:jc w:val="center"/>
              <w:rPr>
                <w:rFonts w:hint="eastAsia" w:ascii="仿宋_GB2312" w:hAnsi="宋体" w:eastAsia="仿宋_GB2312"/>
                <w:b/>
                <w:szCs w:val="21"/>
              </w:rPr>
            </w:pPr>
          </w:p>
        </w:tc>
        <w:tc>
          <w:tcPr>
            <w:tcW w:w="2073" w:type="dxa"/>
            <w:vMerge w:val="continue"/>
            <w:vAlign w:val="center"/>
          </w:tcPr>
          <w:p>
            <w:pPr>
              <w:jc w:val="center"/>
              <w:rPr>
                <w:rFonts w:hint="eastAsia" w:ascii="仿宋_GB2312" w:hAnsi="宋体" w:eastAsia="仿宋_GB2312"/>
                <w:b/>
                <w:szCs w:val="21"/>
              </w:rPr>
            </w:pPr>
          </w:p>
        </w:tc>
        <w:tc>
          <w:tcPr>
            <w:tcW w:w="705" w:type="dxa"/>
            <w:shd w:val="clear" w:color="auto" w:fill="auto"/>
            <w:vAlign w:val="center"/>
          </w:tcPr>
          <w:p>
            <w:pPr>
              <w:widowControl/>
              <w:jc w:val="center"/>
              <w:rPr>
                <w:rFonts w:ascii="仿宋_GB2312" w:eastAsia="仿宋_GB2312"/>
                <w:szCs w:val="21"/>
              </w:rPr>
            </w:pPr>
            <w:r>
              <w:rPr>
                <w:rFonts w:hint="eastAsia" w:ascii="仿宋_GB2312" w:hAnsi="宋体" w:eastAsia="仿宋_GB2312"/>
                <w:szCs w:val="21"/>
              </w:rPr>
              <w:t>A类</w:t>
            </w:r>
          </w:p>
        </w:tc>
        <w:tc>
          <w:tcPr>
            <w:tcW w:w="768" w:type="dxa"/>
            <w:shd w:val="clear" w:color="auto" w:fill="auto"/>
            <w:vAlign w:val="center"/>
          </w:tcPr>
          <w:p>
            <w:pPr>
              <w:jc w:val="center"/>
              <w:rPr>
                <w:rFonts w:hint="eastAsia" w:ascii="仿宋_GB2312" w:hAnsi="宋体" w:eastAsia="仿宋_GB2312"/>
                <w:szCs w:val="21"/>
              </w:rPr>
            </w:pPr>
            <w:r>
              <w:rPr>
                <w:rFonts w:hint="eastAsia" w:ascii="仿宋_GB2312" w:hAnsi="宋体" w:eastAsia="仿宋_GB2312"/>
                <w:szCs w:val="21"/>
              </w:rPr>
              <w:t>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59"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1</w:t>
            </w:r>
          </w:p>
        </w:tc>
        <w:tc>
          <w:tcPr>
            <w:tcW w:w="426" w:type="dxa"/>
            <w:vMerge w:val="restart"/>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过载</w:t>
            </w:r>
          </w:p>
        </w:tc>
        <w:tc>
          <w:tcPr>
            <w:tcW w:w="1409"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垂直向下静载荷</w:t>
            </w:r>
          </w:p>
        </w:tc>
        <w:tc>
          <w:tcPr>
            <w:tcW w:w="2308"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QB/T 2454-2013 4</w:t>
            </w:r>
          </w:p>
        </w:tc>
        <w:tc>
          <w:tcPr>
            <w:tcW w:w="1060"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73"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QB/T 2454-2013 5.4.1</w:t>
            </w:r>
          </w:p>
        </w:tc>
        <w:tc>
          <w:tcPr>
            <w:tcW w:w="705" w:type="dxa"/>
            <w:shd w:val="clear" w:color="auto" w:fill="auto"/>
            <w:vAlign w:val="center"/>
          </w:tcPr>
          <w:p>
            <w:pPr>
              <w:widowControl/>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68" w:type="dxa"/>
            <w:shd w:val="clear" w:color="auto" w:fill="auto"/>
            <w:vAlign w:val="center"/>
          </w:tcPr>
          <w:p>
            <w:pPr>
              <w:widowControl/>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59"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2</w:t>
            </w:r>
          </w:p>
        </w:tc>
        <w:tc>
          <w:tcPr>
            <w:tcW w:w="426" w:type="dxa"/>
            <w:vMerge w:val="continue"/>
            <w:vAlign w:val="center"/>
          </w:tcPr>
          <w:p>
            <w:pPr>
              <w:widowControl/>
              <w:jc w:val="center"/>
              <w:rPr>
                <w:rFonts w:hint="eastAsia" w:ascii="仿宋_GB2312" w:hAnsi="宋体" w:eastAsia="仿宋_GB2312" w:cs="宋体"/>
                <w:kern w:val="0"/>
                <w:szCs w:val="21"/>
              </w:rPr>
            </w:pPr>
          </w:p>
        </w:tc>
        <w:tc>
          <w:tcPr>
            <w:tcW w:w="1409"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水平侧向静载荷</w:t>
            </w:r>
          </w:p>
        </w:tc>
        <w:tc>
          <w:tcPr>
            <w:tcW w:w="2308"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QB/T 2454-2013 4</w:t>
            </w:r>
          </w:p>
        </w:tc>
        <w:tc>
          <w:tcPr>
            <w:tcW w:w="1060"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73"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QB/T 2454-2013 5.4.2</w:t>
            </w:r>
          </w:p>
        </w:tc>
        <w:tc>
          <w:tcPr>
            <w:tcW w:w="705" w:type="dxa"/>
            <w:shd w:val="clear" w:color="auto" w:fill="auto"/>
            <w:vAlign w:val="center"/>
          </w:tcPr>
          <w:p>
            <w:pPr>
              <w:widowControl/>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68" w:type="dxa"/>
            <w:shd w:val="clear" w:color="auto" w:fill="auto"/>
            <w:vAlign w:val="center"/>
          </w:tcPr>
          <w:p>
            <w:pPr>
              <w:widowControl/>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59"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3</w:t>
            </w:r>
          </w:p>
        </w:tc>
        <w:tc>
          <w:tcPr>
            <w:tcW w:w="426" w:type="dxa"/>
            <w:vMerge w:val="restart"/>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功能</w:t>
            </w:r>
          </w:p>
        </w:tc>
        <w:tc>
          <w:tcPr>
            <w:tcW w:w="1409"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操作力</w:t>
            </w:r>
          </w:p>
        </w:tc>
        <w:tc>
          <w:tcPr>
            <w:tcW w:w="2308" w:type="dxa"/>
            <w:vAlign w:val="center"/>
          </w:tcPr>
          <w:p>
            <w:pPr>
              <w:snapToGrid w:val="0"/>
              <w:jc w:val="center"/>
              <w:rPr>
                <w:rFonts w:hint="eastAsia" w:ascii="仿宋_GB2312" w:eastAsia="仿宋_GB2312"/>
                <w:szCs w:val="21"/>
              </w:rPr>
            </w:pPr>
            <w:r>
              <w:rPr>
                <w:rFonts w:hint="eastAsia" w:ascii="仿宋_GB2312" w:eastAsia="仿宋_GB2312"/>
                <w:szCs w:val="21"/>
              </w:rPr>
              <w:t>QB/T 2454-2013 4</w:t>
            </w:r>
          </w:p>
        </w:tc>
        <w:tc>
          <w:tcPr>
            <w:tcW w:w="1060" w:type="dxa"/>
            <w:vAlign w:val="center"/>
          </w:tcPr>
          <w:p>
            <w:pPr>
              <w:snapToGrid w:val="0"/>
              <w:jc w:val="center"/>
              <w:rPr>
                <w:rFonts w:hint="eastAsia"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73"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QB/T 2454-2013 5.4.3</w:t>
            </w:r>
          </w:p>
        </w:tc>
        <w:tc>
          <w:tcPr>
            <w:tcW w:w="705" w:type="dxa"/>
            <w:shd w:val="clear" w:color="auto" w:fill="auto"/>
            <w:vAlign w:val="center"/>
          </w:tcPr>
          <w:p>
            <w:pPr>
              <w:jc w:val="center"/>
              <w:rPr>
                <w:rFonts w:hint="eastAsia" w:ascii="仿宋_GB2312" w:hAnsi="宋体" w:eastAsia="仿宋_GB2312"/>
                <w:color w:val="000000"/>
                <w:szCs w:val="21"/>
              </w:rPr>
            </w:pPr>
          </w:p>
        </w:tc>
        <w:tc>
          <w:tcPr>
            <w:tcW w:w="768" w:type="dxa"/>
            <w:shd w:val="clear" w:color="auto" w:fill="auto"/>
            <w:vAlign w:val="center"/>
          </w:tcPr>
          <w:p>
            <w:pPr>
              <w:widowControl/>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59"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4</w:t>
            </w:r>
          </w:p>
        </w:tc>
        <w:tc>
          <w:tcPr>
            <w:tcW w:w="426" w:type="dxa"/>
            <w:vMerge w:val="continue"/>
            <w:vAlign w:val="center"/>
          </w:tcPr>
          <w:p>
            <w:pPr>
              <w:widowControl/>
              <w:jc w:val="center"/>
              <w:rPr>
                <w:rFonts w:hint="eastAsia" w:ascii="仿宋_GB2312" w:hAnsi="宋体" w:eastAsia="仿宋_GB2312" w:cs="宋体"/>
                <w:kern w:val="0"/>
                <w:szCs w:val="21"/>
              </w:rPr>
            </w:pPr>
          </w:p>
        </w:tc>
        <w:tc>
          <w:tcPr>
            <w:tcW w:w="1409"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抽屉导轨组件底部变形</w:t>
            </w:r>
          </w:p>
        </w:tc>
        <w:tc>
          <w:tcPr>
            <w:tcW w:w="2308" w:type="dxa"/>
            <w:vAlign w:val="center"/>
          </w:tcPr>
          <w:p>
            <w:pPr>
              <w:snapToGrid w:val="0"/>
              <w:jc w:val="center"/>
              <w:rPr>
                <w:rFonts w:hint="eastAsia" w:ascii="仿宋_GB2312" w:eastAsia="仿宋_GB2312"/>
                <w:szCs w:val="21"/>
              </w:rPr>
            </w:pPr>
            <w:r>
              <w:rPr>
                <w:rFonts w:hint="eastAsia" w:ascii="仿宋_GB2312" w:eastAsia="仿宋_GB2312"/>
                <w:szCs w:val="21"/>
              </w:rPr>
              <w:t>QB/T 2454-2013 4</w:t>
            </w:r>
          </w:p>
        </w:tc>
        <w:tc>
          <w:tcPr>
            <w:tcW w:w="1060" w:type="dxa"/>
            <w:vAlign w:val="center"/>
          </w:tcPr>
          <w:p>
            <w:pPr>
              <w:snapToGrid w:val="0"/>
              <w:jc w:val="center"/>
              <w:rPr>
                <w:rFonts w:hint="eastAsia"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73"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QB/T 2454-2013 5.4.1</w:t>
            </w:r>
          </w:p>
        </w:tc>
        <w:tc>
          <w:tcPr>
            <w:tcW w:w="705" w:type="dxa"/>
            <w:shd w:val="clear" w:color="auto" w:fill="auto"/>
            <w:vAlign w:val="center"/>
          </w:tcPr>
          <w:p>
            <w:pPr>
              <w:jc w:val="center"/>
              <w:rPr>
                <w:rFonts w:hint="eastAsia" w:ascii="仿宋_GB2312" w:hAnsi="宋体" w:eastAsia="仿宋_GB2312"/>
                <w:color w:val="000000"/>
                <w:szCs w:val="21"/>
              </w:rPr>
            </w:pPr>
          </w:p>
        </w:tc>
        <w:tc>
          <w:tcPr>
            <w:tcW w:w="768" w:type="dxa"/>
            <w:shd w:val="clear" w:color="auto" w:fill="auto"/>
            <w:vAlign w:val="center"/>
          </w:tcPr>
          <w:p>
            <w:pPr>
              <w:widowControl/>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59"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5</w:t>
            </w:r>
          </w:p>
        </w:tc>
        <w:tc>
          <w:tcPr>
            <w:tcW w:w="426" w:type="dxa"/>
            <w:vMerge w:val="continue"/>
            <w:vAlign w:val="center"/>
          </w:tcPr>
          <w:p>
            <w:pPr>
              <w:widowControl/>
              <w:jc w:val="center"/>
              <w:rPr>
                <w:rFonts w:hint="eastAsia" w:ascii="仿宋_GB2312" w:hAnsi="宋体" w:eastAsia="仿宋_GB2312" w:cs="宋体"/>
                <w:kern w:val="0"/>
                <w:szCs w:val="21"/>
              </w:rPr>
            </w:pPr>
          </w:p>
        </w:tc>
        <w:tc>
          <w:tcPr>
            <w:tcW w:w="1409"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抽屉导轨组件结构强度</w:t>
            </w:r>
          </w:p>
        </w:tc>
        <w:tc>
          <w:tcPr>
            <w:tcW w:w="2308" w:type="dxa"/>
            <w:vAlign w:val="center"/>
          </w:tcPr>
          <w:p>
            <w:pPr>
              <w:snapToGrid w:val="0"/>
              <w:jc w:val="center"/>
              <w:rPr>
                <w:rFonts w:hint="eastAsia" w:ascii="仿宋_GB2312" w:eastAsia="仿宋_GB2312"/>
                <w:szCs w:val="21"/>
              </w:rPr>
            </w:pPr>
            <w:r>
              <w:rPr>
                <w:rFonts w:hint="eastAsia" w:ascii="仿宋_GB2312" w:eastAsia="仿宋_GB2312"/>
                <w:szCs w:val="21"/>
              </w:rPr>
              <w:t>QB/T 2454-2013 4</w:t>
            </w:r>
          </w:p>
        </w:tc>
        <w:tc>
          <w:tcPr>
            <w:tcW w:w="1060" w:type="dxa"/>
            <w:vAlign w:val="center"/>
          </w:tcPr>
          <w:p>
            <w:pPr>
              <w:snapToGrid w:val="0"/>
              <w:jc w:val="center"/>
              <w:rPr>
                <w:rFonts w:hint="eastAsia"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73"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QB/T 2454-2013 5.4.2</w:t>
            </w:r>
          </w:p>
        </w:tc>
        <w:tc>
          <w:tcPr>
            <w:tcW w:w="705" w:type="dxa"/>
            <w:shd w:val="clear" w:color="auto" w:fill="auto"/>
            <w:vAlign w:val="center"/>
          </w:tcPr>
          <w:p>
            <w:pPr>
              <w:jc w:val="center"/>
              <w:rPr>
                <w:rFonts w:hint="eastAsia" w:ascii="仿宋_GB2312" w:hAnsi="宋体" w:eastAsia="仿宋_GB2312"/>
                <w:color w:val="000000"/>
                <w:szCs w:val="21"/>
              </w:rPr>
            </w:pPr>
          </w:p>
        </w:tc>
        <w:tc>
          <w:tcPr>
            <w:tcW w:w="768" w:type="dxa"/>
            <w:shd w:val="clear" w:color="auto" w:fill="auto"/>
            <w:vAlign w:val="center"/>
          </w:tcPr>
          <w:p>
            <w:pPr>
              <w:widowControl/>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59"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6</w:t>
            </w:r>
          </w:p>
        </w:tc>
        <w:tc>
          <w:tcPr>
            <w:tcW w:w="426" w:type="dxa"/>
            <w:vMerge w:val="continue"/>
            <w:vAlign w:val="center"/>
          </w:tcPr>
          <w:p>
            <w:pPr>
              <w:widowControl/>
              <w:jc w:val="center"/>
              <w:rPr>
                <w:rFonts w:hint="eastAsia" w:ascii="仿宋_GB2312" w:hAnsi="宋体" w:eastAsia="仿宋_GB2312" w:cs="宋体"/>
                <w:kern w:val="0"/>
                <w:szCs w:val="21"/>
              </w:rPr>
            </w:pPr>
          </w:p>
        </w:tc>
        <w:tc>
          <w:tcPr>
            <w:tcW w:w="1409"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耐久性</w:t>
            </w:r>
          </w:p>
        </w:tc>
        <w:tc>
          <w:tcPr>
            <w:tcW w:w="2308" w:type="dxa"/>
            <w:vAlign w:val="center"/>
          </w:tcPr>
          <w:p>
            <w:pPr>
              <w:snapToGrid w:val="0"/>
              <w:jc w:val="center"/>
              <w:rPr>
                <w:rFonts w:hint="eastAsia" w:ascii="仿宋_GB2312" w:eastAsia="仿宋_GB2312"/>
                <w:szCs w:val="21"/>
              </w:rPr>
            </w:pPr>
            <w:r>
              <w:rPr>
                <w:rFonts w:hint="eastAsia" w:ascii="仿宋_GB2312" w:eastAsia="仿宋_GB2312"/>
                <w:szCs w:val="21"/>
              </w:rPr>
              <w:t>QB/T 2454-2013 4</w:t>
            </w:r>
          </w:p>
        </w:tc>
        <w:tc>
          <w:tcPr>
            <w:tcW w:w="1060" w:type="dxa"/>
            <w:vAlign w:val="center"/>
          </w:tcPr>
          <w:p>
            <w:pPr>
              <w:snapToGrid w:val="0"/>
              <w:jc w:val="center"/>
              <w:rPr>
                <w:rFonts w:hint="eastAsia"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73"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QB/T 2454-2013 5.4.4</w:t>
            </w:r>
          </w:p>
        </w:tc>
        <w:tc>
          <w:tcPr>
            <w:tcW w:w="705" w:type="dxa"/>
            <w:shd w:val="clear" w:color="auto" w:fill="auto"/>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68" w:type="dxa"/>
            <w:shd w:val="clear" w:color="auto" w:fill="auto"/>
            <w:vAlign w:val="center"/>
          </w:tcPr>
          <w:p>
            <w:pPr>
              <w:widowControl/>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59"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7</w:t>
            </w:r>
          </w:p>
        </w:tc>
        <w:tc>
          <w:tcPr>
            <w:tcW w:w="426" w:type="dxa"/>
            <w:vMerge w:val="continue"/>
            <w:vAlign w:val="center"/>
          </w:tcPr>
          <w:p>
            <w:pPr>
              <w:widowControl/>
              <w:jc w:val="center"/>
              <w:rPr>
                <w:rFonts w:hint="eastAsia" w:ascii="仿宋_GB2312" w:hAnsi="宋体" w:eastAsia="仿宋_GB2312" w:cs="宋体"/>
                <w:kern w:val="0"/>
                <w:szCs w:val="21"/>
              </w:rPr>
            </w:pPr>
          </w:p>
        </w:tc>
        <w:tc>
          <w:tcPr>
            <w:tcW w:w="1409"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垂直向下静载荷</w:t>
            </w:r>
          </w:p>
        </w:tc>
        <w:tc>
          <w:tcPr>
            <w:tcW w:w="2308" w:type="dxa"/>
            <w:vAlign w:val="center"/>
          </w:tcPr>
          <w:p>
            <w:pPr>
              <w:snapToGrid w:val="0"/>
              <w:jc w:val="center"/>
              <w:rPr>
                <w:rFonts w:hint="eastAsia" w:ascii="仿宋_GB2312" w:eastAsia="仿宋_GB2312"/>
                <w:szCs w:val="21"/>
              </w:rPr>
            </w:pPr>
            <w:r>
              <w:rPr>
                <w:rFonts w:hint="eastAsia" w:ascii="仿宋_GB2312" w:eastAsia="仿宋_GB2312"/>
                <w:szCs w:val="21"/>
              </w:rPr>
              <w:t>QB/T 2454-2013 4</w:t>
            </w:r>
          </w:p>
        </w:tc>
        <w:tc>
          <w:tcPr>
            <w:tcW w:w="1060" w:type="dxa"/>
            <w:vAlign w:val="center"/>
          </w:tcPr>
          <w:p>
            <w:pPr>
              <w:snapToGrid w:val="0"/>
              <w:jc w:val="center"/>
              <w:rPr>
                <w:rFonts w:hint="eastAsia"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73"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QB/T 2454-2013 5.4.6</w:t>
            </w:r>
          </w:p>
        </w:tc>
        <w:tc>
          <w:tcPr>
            <w:tcW w:w="705" w:type="dxa"/>
            <w:shd w:val="clear" w:color="auto" w:fill="auto"/>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68" w:type="dxa"/>
            <w:shd w:val="clear" w:color="auto" w:fill="auto"/>
            <w:vAlign w:val="center"/>
          </w:tcPr>
          <w:p>
            <w:pPr>
              <w:widowControl/>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59"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8</w:t>
            </w:r>
          </w:p>
        </w:tc>
        <w:tc>
          <w:tcPr>
            <w:tcW w:w="426" w:type="dxa"/>
            <w:vMerge w:val="continue"/>
            <w:vAlign w:val="center"/>
          </w:tcPr>
          <w:p>
            <w:pPr>
              <w:widowControl/>
              <w:jc w:val="center"/>
              <w:rPr>
                <w:rFonts w:hint="eastAsia" w:ascii="仿宋_GB2312" w:hAnsi="宋体" w:eastAsia="仿宋_GB2312" w:cs="宋体"/>
                <w:kern w:val="0"/>
                <w:szCs w:val="21"/>
              </w:rPr>
            </w:pPr>
          </w:p>
        </w:tc>
        <w:tc>
          <w:tcPr>
            <w:tcW w:w="1409"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水平侧几静载荷</w:t>
            </w:r>
          </w:p>
        </w:tc>
        <w:tc>
          <w:tcPr>
            <w:tcW w:w="2308" w:type="dxa"/>
            <w:vAlign w:val="center"/>
          </w:tcPr>
          <w:p>
            <w:pPr>
              <w:snapToGrid w:val="0"/>
              <w:jc w:val="center"/>
              <w:rPr>
                <w:rFonts w:hint="eastAsia" w:ascii="仿宋_GB2312" w:eastAsia="仿宋_GB2312"/>
                <w:szCs w:val="21"/>
              </w:rPr>
            </w:pPr>
            <w:r>
              <w:rPr>
                <w:rFonts w:hint="eastAsia" w:ascii="仿宋_GB2312" w:eastAsia="仿宋_GB2312"/>
                <w:szCs w:val="21"/>
              </w:rPr>
              <w:t>QB/T 2454-2013 4</w:t>
            </w:r>
          </w:p>
        </w:tc>
        <w:tc>
          <w:tcPr>
            <w:tcW w:w="1060" w:type="dxa"/>
            <w:vAlign w:val="center"/>
          </w:tcPr>
          <w:p>
            <w:pPr>
              <w:snapToGrid w:val="0"/>
              <w:jc w:val="center"/>
              <w:rPr>
                <w:rFonts w:hint="eastAsia"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73"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QB/T 2454-2013 5.4.7</w:t>
            </w:r>
          </w:p>
        </w:tc>
        <w:tc>
          <w:tcPr>
            <w:tcW w:w="705" w:type="dxa"/>
            <w:shd w:val="clear" w:color="auto" w:fill="auto"/>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68" w:type="dxa"/>
            <w:shd w:val="clear" w:color="auto" w:fill="auto"/>
            <w:vAlign w:val="center"/>
          </w:tcPr>
          <w:p>
            <w:pPr>
              <w:widowControl/>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59"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9</w:t>
            </w:r>
          </w:p>
        </w:tc>
        <w:tc>
          <w:tcPr>
            <w:tcW w:w="426" w:type="dxa"/>
            <w:vMerge w:val="continue"/>
            <w:vAlign w:val="center"/>
          </w:tcPr>
          <w:p>
            <w:pPr>
              <w:widowControl/>
              <w:jc w:val="center"/>
              <w:rPr>
                <w:rFonts w:hint="eastAsia" w:ascii="仿宋_GB2312" w:hAnsi="宋体" w:eastAsia="仿宋_GB2312" w:cs="宋体"/>
                <w:kern w:val="0"/>
                <w:szCs w:val="21"/>
              </w:rPr>
            </w:pPr>
          </w:p>
        </w:tc>
        <w:tc>
          <w:tcPr>
            <w:tcW w:w="1409"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拉出安全性</w:t>
            </w:r>
          </w:p>
        </w:tc>
        <w:tc>
          <w:tcPr>
            <w:tcW w:w="2308" w:type="dxa"/>
            <w:vAlign w:val="center"/>
          </w:tcPr>
          <w:p>
            <w:pPr>
              <w:snapToGrid w:val="0"/>
              <w:jc w:val="center"/>
              <w:rPr>
                <w:rFonts w:hint="eastAsia" w:ascii="仿宋_GB2312" w:eastAsia="仿宋_GB2312"/>
                <w:szCs w:val="21"/>
              </w:rPr>
            </w:pPr>
            <w:r>
              <w:rPr>
                <w:rFonts w:hint="eastAsia" w:ascii="仿宋_GB2312" w:eastAsia="仿宋_GB2312"/>
                <w:szCs w:val="21"/>
              </w:rPr>
              <w:t>QB/T 2454-2013 4</w:t>
            </w:r>
          </w:p>
        </w:tc>
        <w:tc>
          <w:tcPr>
            <w:tcW w:w="1060" w:type="dxa"/>
            <w:vAlign w:val="center"/>
          </w:tcPr>
          <w:p>
            <w:pPr>
              <w:snapToGrid w:val="0"/>
              <w:jc w:val="center"/>
              <w:rPr>
                <w:rFonts w:hint="eastAsia"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73"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QB/T 2454-2013 5.4.8</w:t>
            </w:r>
          </w:p>
        </w:tc>
        <w:tc>
          <w:tcPr>
            <w:tcW w:w="705" w:type="dxa"/>
            <w:shd w:val="clear" w:color="auto" w:fill="auto"/>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68" w:type="dxa"/>
            <w:shd w:val="clear" w:color="auto" w:fill="auto"/>
            <w:vAlign w:val="center"/>
          </w:tcPr>
          <w:p>
            <w:pPr>
              <w:widowControl/>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59"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10</w:t>
            </w:r>
          </w:p>
        </w:tc>
        <w:tc>
          <w:tcPr>
            <w:tcW w:w="426" w:type="dxa"/>
            <w:vMerge w:val="continue"/>
            <w:vAlign w:val="center"/>
          </w:tcPr>
          <w:p>
            <w:pPr>
              <w:widowControl/>
              <w:jc w:val="center"/>
              <w:rPr>
                <w:rFonts w:hint="eastAsia" w:ascii="仿宋_GB2312" w:hAnsi="宋体" w:eastAsia="仿宋_GB2312" w:cs="宋体"/>
                <w:kern w:val="0"/>
                <w:szCs w:val="21"/>
              </w:rPr>
            </w:pPr>
          </w:p>
        </w:tc>
        <w:tc>
          <w:tcPr>
            <w:tcW w:w="1409"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下沉量</w:t>
            </w:r>
          </w:p>
        </w:tc>
        <w:tc>
          <w:tcPr>
            <w:tcW w:w="2308" w:type="dxa"/>
            <w:vAlign w:val="center"/>
          </w:tcPr>
          <w:p>
            <w:pPr>
              <w:snapToGrid w:val="0"/>
              <w:jc w:val="center"/>
              <w:rPr>
                <w:rFonts w:hint="eastAsia" w:ascii="仿宋_GB2312" w:eastAsia="仿宋_GB2312"/>
                <w:szCs w:val="21"/>
              </w:rPr>
            </w:pPr>
            <w:r>
              <w:rPr>
                <w:rFonts w:hint="eastAsia" w:ascii="仿宋_GB2312" w:eastAsia="仿宋_GB2312"/>
                <w:szCs w:val="21"/>
              </w:rPr>
              <w:t>QB/T 2454-2013 4</w:t>
            </w:r>
          </w:p>
        </w:tc>
        <w:tc>
          <w:tcPr>
            <w:tcW w:w="1060" w:type="dxa"/>
            <w:vAlign w:val="center"/>
          </w:tcPr>
          <w:p>
            <w:pPr>
              <w:snapToGrid w:val="0"/>
              <w:jc w:val="center"/>
              <w:rPr>
                <w:rFonts w:hint="eastAsia"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73"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QB/T 2454-2013 5.4.5</w:t>
            </w:r>
          </w:p>
        </w:tc>
        <w:tc>
          <w:tcPr>
            <w:tcW w:w="705" w:type="dxa"/>
            <w:shd w:val="clear" w:color="auto" w:fill="auto"/>
            <w:vAlign w:val="center"/>
          </w:tcPr>
          <w:p>
            <w:pPr>
              <w:jc w:val="center"/>
              <w:rPr>
                <w:rFonts w:hint="eastAsia" w:ascii="仿宋_GB2312" w:hAnsi="宋体" w:eastAsia="仿宋_GB2312"/>
                <w:color w:val="000000"/>
                <w:szCs w:val="21"/>
              </w:rPr>
            </w:pPr>
          </w:p>
        </w:tc>
        <w:tc>
          <w:tcPr>
            <w:tcW w:w="768" w:type="dxa"/>
            <w:shd w:val="clear" w:color="auto" w:fill="auto"/>
            <w:vAlign w:val="center"/>
          </w:tcPr>
          <w:p>
            <w:pPr>
              <w:widowControl/>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308" w:type="dxa"/>
            <w:gridSpan w:val="8"/>
            <w:vAlign w:val="center"/>
          </w:tcPr>
          <w:p>
            <w:pPr>
              <w:widowControl/>
              <w:rPr>
                <w:rFonts w:hint="eastAsia" w:ascii="仿宋_GB2312" w:hAnsi="宋体" w:eastAsia="仿宋_GB2312"/>
                <w:szCs w:val="21"/>
              </w:rPr>
            </w:pPr>
            <w:r>
              <w:rPr>
                <w:rFonts w:hint="eastAsia" w:ascii="仿宋_GB2312" w:hAnsi="宋体" w:eastAsia="仿宋_GB2312"/>
                <w:color w:val="000000"/>
                <w:szCs w:val="21"/>
              </w:rPr>
              <w:t>备注：</w:t>
            </w:r>
            <w:r>
              <w:rPr>
                <w:rFonts w:hint="eastAsia" w:ascii="仿宋_GB2312" w:hAnsi="宋体" w:eastAsia="仿宋_GB2312"/>
                <w:szCs w:val="21"/>
              </w:rPr>
              <w:t>A类——极重要质量项目，B类——重要质量项目</w:t>
            </w:r>
          </w:p>
        </w:tc>
      </w:tr>
    </w:tbl>
    <w:p>
      <w:pPr>
        <w:rPr>
          <w:rFonts w:hint="eastAsia" w:ascii="仿宋_GB2312" w:eastAsia="仿宋_GB2312"/>
          <w:sz w:val="32"/>
          <w:szCs w:val="32"/>
        </w:rPr>
      </w:pPr>
      <w:r>
        <w:rPr>
          <w:rFonts w:hint="eastAsia" w:ascii="仿宋_GB2312" w:hAnsi="宋体" w:eastAsia="仿宋_GB2312"/>
          <w:sz w:val="32"/>
          <w:szCs w:val="32"/>
        </w:rPr>
        <w:t>5.卫生间附属配件</w:t>
      </w:r>
    </w:p>
    <w:tbl>
      <w:tblPr>
        <w:tblStyle w:val="5"/>
        <w:tblW w:w="93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738"/>
        <w:gridCol w:w="2340"/>
        <w:gridCol w:w="1080"/>
        <w:gridCol w:w="2098"/>
        <w:gridCol w:w="712"/>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Merge w:val="restart"/>
            <w:vAlign w:val="center"/>
          </w:tcPr>
          <w:p>
            <w:pPr>
              <w:jc w:val="center"/>
              <w:rPr>
                <w:rFonts w:hint="eastAsia" w:ascii="仿宋_GB2312" w:hAnsi="宋体" w:eastAsia="仿宋_GB2312"/>
                <w:szCs w:val="21"/>
              </w:rPr>
            </w:pPr>
            <w:r>
              <w:rPr>
                <w:rFonts w:hint="eastAsia" w:ascii="仿宋_GB2312" w:hAnsi="宋体" w:eastAsia="仿宋_GB2312"/>
                <w:szCs w:val="21"/>
              </w:rPr>
              <w:t>序号</w:t>
            </w:r>
          </w:p>
        </w:tc>
        <w:tc>
          <w:tcPr>
            <w:tcW w:w="1738" w:type="dxa"/>
            <w:vMerge w:val="restart"/>
            <w:vAlign w:val="center"/>
          </w:tcPr>
          <w:p>
            <w:pPr>
              <w:jc w:val="center"/>
              <w:rPr>
                <w:rFonts w:hint="eastAsia" w:ascii="仿宋_GB2312" w:hAnsi="宋体" w:eastAsia="仿宋_GB2312"/>
                <w:szCs w:val="21"/>
              </w:rPr>
            </w:pPr>
            <w:r>
              <w:rPr>
                <w:rFonts w:hint="eastAsia" w:ascii="仿宋_GB2312" w:hAnsi="宋体" w:eastAsia="仿宋_GB2312"/>
                <w:szCs w:val="21"/>
              </w:rPr>
              <w:t>检验项目</w:t>
            </w:r>
          </w:p>
        </w:tc>
        <w:tc>
          <w:tcPr>
            <w:tcW w:w="2340" w:type="dxa"/>
            <w:vMerge w:val="restart"/>
            <w:vAlign w:val="center"/>
          </w:tcPr>
          <w:p>
            <w:pPr>
              <w:jc w:val="center"/>
              <w:rPr>
                <w:rFonts w:hint="eastAsia" w:ascii="仿宋_GB2312" w:hAnsi="宋体" w:eastAsia="仿宋_GB2312"/>
                <w:szCs w:val="21"/>
              </w:rPr>
            </w:pPr>
            <w:r>
              <w:rPr>
                <w:rFonts w:hint="eastAsia" w:ascii="仿宋_GB2312" w:hAnsi="宋体" w:eastAsia="仿宋_GB2312"/>
                <w:color w:val="000000"/>
                <w:szCs w:val="21"/>
              </w:rPr>
              <w:t>依据法律法规或标准条款</w:t>
            </w:r>
          </w:p>
        </w:tc>
        <w:tc>
          <w:tcPr>
            <w:tcW w:w="1080" w:type="dxa"/>
            <w:vMerge w:val="restart"/>
            <w:vAlign w:val="center"/>
          </w:tcPr>
          <w:p>
            <w:pPr>
              <w:jc w:val="center"/>
              <w:rPr>
                <w:rFonts w:hint="eastAsia" w:ascii="仿宋_GB2312" w:hAnsi="宋体" w:eastAsia="仿宋_GB2312"/>
                <w:szCs w:val="21"/>
              </w:rPr>
            </w:pPr>
            <w:r>
              <w:rPr>
                <w:rFonts w:hint="eastAsia" w:ascii="仿宋_GB2312" w:hAnsi="宋体" w:eastAsia="仿宋_GB2312"/>
                <w:szCs w:val="21"/>
              </w:rPr>
              <w:t>强制性/推荐性</w:t>
            </w:r>
          </w:p>
        </w:tc>
        <w:tc>
          <w:tcPr>
            <w:tcW w:w="2098" w:type="dxa"/>
            <w:vMerge w:val="restart"/>
            <w:vAlign w:val="center"/>
          </w:tcPr>
          <w:p>
            <w:pPr>
              <w:jc w:val="center"/>
              <w:rPr>
                <w:rFonts w:hint="eastAsia" w:ascii="仿宋_GB2312" w:hAnsi="宋体" w:eastAsia="仿宋_GB2312"/>
                <w:szCs w:val="21"/>
              </w:rPr>
            </w:pPr>
            <w:r>
              <w:rPr>
                <w:rFonts w:hint="eastAsia" w:ascii="仿宋_GB2312" w:hAnsi="宋体" w:eastAsia="仿宋_GB2312"/>
                <w:szCs w:val="21"/>
              </w:rPr>
              <w:t>检测方法</w:t>
            </w:r>
          </w:p>
        </w:tc>
        <w:tc>
          <w:tcPr>
            <w:tcW w:w="1489" w:type="dxa"/>
            <w:gridSpan w:val="2"/>
            <w:vAlign w:val="center"/>
          </w:tcPr>
          <w:p>
            <w:pPr>
              <w:jc w:val="center"/>
              <w:rPr>
                <w:rFonts w:hint="eastAsia" w:ascii="仿宋_GB2312" w:hAnsi="宋体" w:eastAsia="仿宋_GB2312"/>
                <w:szCs w:val="21"/>
              </w:rPr>
            </w:pPr>
            <w:r>
              <w:rPr>
                <w:rFonts w:hint="eastAsia" w:ascii="仿宋_GB2312" w:hAnsi="宋体" w:eastAsia="仿宋_GB2312"/>
                <w:color w:val="000000"/>
                <w:szCs w:val="21"/>
              </w:rPr>
              <w:t>重要程度或不合格程度分类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Merge w:val="continue"/>
            <w:vAlign w:val="center"/>
          </w:tcPr>
          <w:p>
            <w:pPr>
              <w:jc w:val="center"/>
              <w:rPr>
                <w:rFonts w:hint="eastAsia" w:ascii="仿宋_GB2312" w:hAnsi="宋体" w:eastAsia="仿宋_GB2312"/>
                <w:b/>
                <w:szCs w:val="21"/>
              </w:rPr>
            </w:pPr>
          </w:p>
        </w:tc>
        <w:tc>
          <w:tcPr>
            <w:tcW w:w="1738" w:type="dxa"/>
            <w:vMerge w:val="continue"/>
            <w:vAlign w:val="center"/>
          </w:tcPr>
          <w:p>
            <w:pPr>
              <w:jc w:val="center"/>
              <w:rPr>
                <w:rFonts w:hint="eastAsia" w:ascii="仿宋_GB2312" w:hAnsi="宋体" w:eastAsia="仿宋_GB2312"/>
                <w:b/>
                <w:szCs w:val="21"/>
              </w:rPr>
            </w:pPr>
          </w:p>
        </w:tc>
        <w:tc>
          <w:tcPr>
            <w:tcW w:w="2340" w:type="dxa"/>
            <w:vMerge w:val="continue"/>
            <w:vAlign w:val="center"/>
          </w:tcPr>
          <w:p>
            <w:pPr>
              <w:jc w:val="center"/>
              <w:rPr>
                <w:rFonts w:hint="eastAsia" w:ascii="仿宋_GB2312" w:hAnsi="宋体" w:eastAsia="仿宋_GB2312"/>
                <w:b/>
                <w:szCs w:val="21"/>
              </w:rPr>
            </w:pPr>
          </w:p>
        </w:tc>
        <w:tc>
          <w:tcPr>
            <w:tcW w:w="1080" w:type="dxa"/>
            <w:vMerge w:val="continue"/>
            <w:vAlign w:val="center"/>
          </w:tcPr>
          <w:p>
            <w:pPr>
              <w:jc w:val="center"/>
              <w:rPr>
                <w:rFonts w:hint="eastAsia" w:ascii="仿宋_GB2312" w:hAnsi="宋体" w:eastAsia="仿宋_GB2312"/>
                <w:b/>
                <w:szCs w:val="21"/>
              </w:rPr>
            </w:pPr>
          </w:p>
        </w:tc>
        <w:tc>
          <w:tcPr>
            <w:tcW w:w="2098" w:type="dxa"/>
            <w:vMerge w:val="continue"/>
            <w:vAlign w:val="center"/>
          </w:tcPr>
          <w:p>
            <w:pPr>
              <w:jc w:val="center"/>
              <w:rPr>
                <w:rFonts w:hint="eastAsia" w:ascii="仿宋_GB2312" w:hAnsi="宋体" w:eastAsia="仿宋_GB2312"/>
                <w:b/>
                <w:szCs w:val="21"/>
              </w:rPr>
            </w:pPr>
          </w:p>
        </w:tc>
        <w:tc>
          <w:tcPr>
            <w:tcW w:w="712" w:type="dxa"/>
            <w:shd w:val="clear" w:color="auto" w:fill="auto"/>
            <w:vAlign w:val="center"/>
          </w:tcPr>
          <w:p>
            <w:pPr>
              <w:widowControl/>
              <w:jc w:val="center"/>
              <w:rPr>
                <w:rFonts w:ascii="仿宋_GB2312" w:eastAsia="仿宋_GB2312"/>
                <w:szCs w:val="21"/>
              </w:rPr>
            </w:pPr>
            <w:r>
              <w:rPr>
                <w:rFonts w:hint="eastAsia" w:ascii="仿宋_GB2312" w:hAnsi="宋体" w:eastAsia="仿宋_GB2312"/>
                <w:szCs w:val="21"/>
              </w:rPr>
              <w:t>A类</w:t>
            </w:r>
          </w:p>
        </w:tc>
        <w:tc>
          <w:tcPr>
            <w:tcW w:w="777" w:type="dxa"/>
            <w:shd w:val="clear" w:color="auto" w:fill="auto"/>
            <w:vAlign w:val="center"/>
          </w:tcPr>
          <w:p>
            <w:pPr>
              <w:jc w:val="center"/>
              <w:rPr>
                <w:rFonts w:hint="eastAsia" w:ascii="仿宋_GB2312" w:hAnsi="宋体" w:eastAsia="仿宋_GB2312"/>
                <w:szCs w:val="21"/>
              </w:rPr>
            </w:pPr>
            <w:r>
              <w:rPr>
                <w:rFonts w:hint="eastAsia" w:ascii="仿宋_GB2312" w:hAnsi="宋体" w:eastAsia="仿宋_GB2312"/>
                <w:szCs w:val="21"/>
              </w:rPr>
              <w:t>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1</w:t>
            </w:r>
          </w:p>
        </w:tc>
        <w:tc>
          <w:tcPr>
            <w:tcW w:w="1738"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外型长度尺寸</w:t>
            </w:r>
          </w:p>
        </w:tc>
        <w:tc>
          <w:tcPr>
            <w:tcW w:w="2340"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QB/T 1560-20</w:t>
            </w:r>
            <w:r>
              <w:rPr>
                <w:rFonts w:hint="eastAsia" w:ascii="仿宋_GB2312" w:eastAsia="仿宋_GB2312"/>
                <w:szCs w:val="21"/>
                <w:lang w:val="en-US" w:eastAsia="zh-CN"/>
              </w:rPr>
              <w:t>17</w:t>
            </w:r>
            <w:r>
              <w:rPr>
                <w:rFonts w:hint="eastAsia" w:ascii="仿宋_GB2312" w:eastAsia="仿宋_GB2312"/>
                <w:szCs w:val="21"/>
              </w:rPr>
              <w:t xml:space="preserve"> 4.1.1</w:t>
            </w:r>
          </w:p>
        </w:tc>
        <w:tc>
          <w:tcPr>
            <w:tcW w:w="1080"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QB/T 1560-20</w:t>
            </w:r>
            <w:r>
              <w:rPr>
                <w:rFonts w:hint="eastAsia" w:ascii="仿宋_GB2312" w:eastAsia="仿宋_GB2312"/>
                <w:szCs w:val="21"/>
                <w:lang w:val="en-US" w:eastAsia="zh-CN"/>
              </w:rPr>
              <w:t>17</w:t>
            </w:r>
            <w:r>
              <w:rPr>
                <w:rFonts w:hint="eastAsia" w:ascii="仿宋_GB2312" w:eastAsia="仿宋_GB2312"/>
                <w:szCs w:val="21"/>
              </w:rPr>
              <w:t xml:space="preserve"> 5.1.1</w:t>
            </w:r>
          </w:p>
        </w:tc>
        <w:tc>
          <w:tcPr>
            <w:tcW w:w="712" w:type="dxa"/>
            <w:shd w:val="clear" w:color="auto" w:fill="auto"/>
            <w:vAlign w:val="center"/>
          </w:tcPr>
          <w:p>
            <w:pPr>
              <w:jc w:val="center"/>
              <w:rPr>
                <w:rFonts w:hint="eastAsia" w:ascii="仿宋_GB2312"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2</w:t>
            </w:r>
          </w:p>
        </w:tc>
        <w:tc>
          <w:tcPr>
            <w:tcW w:w="1738"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color w:val="000000"/>
                <w:kern w:val="0"/>
                <w:szCs w:val="21"/>
              </w:rPr>
              <w:t>产品的零配件</w:t>
            </w:r>
          </w:p>
        </w:tc>
        <w:tc>
          <w:tcPr>
            <w:tcW w:w="2340" w:type="dxa"/>
            <w:vAlign w:val="center"/>
          </w:tcPr>
          <w:p>
            <w:pPr>
              <w:snapToGrid w:val="0"/>
              <w:jc w:val="center"/>
              <w:rPr>
                <w:rFonts w:hint="eastAsia" w:ascii="仿宋_GB2312" w:eastAsia="仿宋_GB2312"/>
                <w:szCs w:val="21"/>
                <w:lang w:eastAsia="zh-CN"/>
              </w:rPr>
            </w:pPr>
            <w:r>
              <w:rPr>
                <w:rFonts w:hint="eastAsia" w:ascii="仿宋_GB2312" w:eastAsia="仿宋_GB2312"/>
                <w:szCs w:val="21"/>
              </w:rPr>
              <w:t>QB/T 1560-20</w:t>
            </w:r>
            <w:r>
              <w:rPr>
                <w:rFonts w:hint="eastAsia" w:ascii="仿宋_GB2312" w:eastAsia="仿宋_GB2312"/>
                <w:szCs w:val="21"/>
                <w:lang w:val="en-US" w:eastAsia="zh-CN"/>
              </w:rPr>
              <w:t>17</w:t>
            </w:r>
            <w:r>
              <w:rPr>
                <w:rFonts w:hint="eastAsia" w:ascii="仿宋_GB2312" w:eastAsia="仿宋_GB2312"/>
                <w:szCs w:val="21"/>
              </w:rPr>
              <w:t xml:space="preserve"> 4.1.</w:t>
            </w:r>
            <w:r>
              <w:rPr>
                <w:rFonts w:hint="eastAsia" w:ascii="仿宋_GB2312" w:eastAsia="仿宋_GB2312"/>
                <w:szCs w:val="21"/>
                <w:lang w:val="en-US" w:eastAsia="zh-CN"/>
              </w:rPr>
              <w:t>2</w:t>
            </w:r>
          </w:p>
        </w:tc>
        <w:tc>
          <w:tcPr>
            <w:tcW w:w="1080" w:type="dxa"/>
            <w:vAlign w:val="center"/>
          </w:tcPr>
          <w:p>
            <w:pPr>
              <w:snapToGrid w:val="0"/>
              <w:jc w:val="center"/>
              <w:rPr>
                <w:rFonts w:hint="eastAsia"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hint="eastAsia" w:ascii="仿宋_GB2312" w:eastAsia="仿宋_GB2312"/>
                <w:szCs w:val="21"/>
              </w:rPr>
            </w:pPr>
            <w:r>
              <w:rPr>
                <w:rFonts w:hint="eastAsia" w:ascii="仿宋_GB2312" w:eastAsia="仿宋_GB2312"/>
                <w:szCs w:val="21"/>
              </w:rPr>
              <w:t>QB/T 1560-20</w:t>
            </w:r>
            <w:r>
              <w:rPr>
                <w:rFonts w:hint="eastAsia" w:ascii="仿宋_GB2312" w:eastAsia="仿宋_GB2312"/>
                <w:szCs w:val="21"/>
                <w:lang w:val="en-US" w:eastAsia="zh-CN"/>
              </w:rPr>
              <w:t>17</w:t>
            </w:r>
            <w:r>
              <w:rPr>
                <w:rFonts w:hint="eastAsia" w:ascii="仿宋_GB2312" w:eastAsia="仿宋_GB2312"/>
                <w:szCs w:val="21"/>
              </w:rPr>
              <w:t xml:space="preserve"> 5.1.2</w:t>
            </w:r>
          </w:p>
        </w:tc>
        <w:tc>
          <w:tcPr>
            <w:tcW w:w="712" w:type="dxa"/>
            <w:shd w:val="clear" w:color="auto" w:fill="auto"/>
            <w:vAlign w:val="center"/>
          </w:tcPr>
          <w:p>
            <w:pPr>
              <w:jc w:val="center"/>
              <w:rPr>
                <w:rFonts w:hint="eastAsia" w:ascii="仿宋_GB2312" w:eastAsia="仿宋_GB2312"/>
                <w:color w:val="000000"/>
                <w:szCs w:val="21"/>
              </w:rPr>
            </w:pPr>
          </w:p>
        </w:tc>
        <w:tc>
          <w:tcPr>
            <w:tcW w:w="777" w:type="dxa"/>
            <w:shd w:val="clear" w:color="auto" w:fill="auto"/>
            <w:vAlign w:val="center"/>
          </w:tcPr>
          <w:p>
            <w:pPr>
              <w:widowControl/>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3</w:t>
            </w:r>
          </w:p>
        </w:tc>
        <w:tc>
          <w:tcPr>
            <w:tcW w:w="1738"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浴帘杆要求</w:t>
            </w:r>
          </w:p>
        </w:tc>
        <w:tc>
          <w:tcPr>
            <w:tcW w:w="2340" w:type="dxa"/>
            <w:vAlign w:val="center"/>
          </w:tcPr>
          <w:p>
            <w:pPr>
              <w:snapToGrid w:val="0"/>
              <w:jc w:val="center"/>
              <w:rPr>
                <w:rFonts w:hint="eastAsia" w:ascii="仿宋_GB2312" w:eastAsia="仿宋_GB2312"/>
                <w:szCs w:val="21"/>
              </w:rPr>
            </w:pPr>
            <w:r>
              <w:rPr>
                <w:rFonts w:hint="eastAsia" w:ascii="仿宋_GB2312" w:eastAsia="仿宋_GB2312"/>
                <w:szCs w:val="21"/>
              </w:rPr>
              <w:t>QB/T 1560-20</w:t>
            </w:r>
            <w:r>
              <w:rPr>
                <w:rFonts w:hint="eastAsia" w:ascii="仿宋_GB2312" w:eastAsia="仿宋_GB2312"/>
                <w:szCs w:val="21"/>
                <w:lang w:val="en-US" w:eastAsia="zh-CN"/>
              </w:rPr>
              <w:t>17</w:t>
            </w:r>
            <w:r>
              <w:rPr>
                <w:rFonts w:hint="eastAsia" w:ascii="仿宋_GB2312" w:eastAsia="仿宋_GB2312"/>
                <w:szCs w:val="21"/>
              </w:rPr>
              <w:t xml:space="preserve"> 4.2</w:t>
            </w:r>
          </w:p>
        </w:tc>
        <w:tc>
          <w:tcPr>
            <w:tcW w:w="1080" w:type="dxa"/>
            <w:vAlign w:val="center"/>
          </w:tcPr>
          <w:p>
            <w:pPr>
              <w:snapToGrid w:val="0"/>
              <w:jc w:val="center"/>
              <w:rPr>
                <w:rFonts w:hint="eastAsia"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hint="eastAsia" w:ascii="仿宋_GB2312" w:eastAsia="仿宋_GB2312"/>
                <w:szCs w:val="21"/>
              </w:rPr>
            </w:pPr>
            <w:r>
              <w:rPr>
                <w:rFonts w:hint="eastAsia" w:ascii="仿宋_GB2312" w:eastAsia="仿宋_GB2312"/>
                <w:szCs w:val="21"/>
              </w:rPr>
              <w:t>QB/T 1560-20</w:t>
            </w:r>
            <w:r>
              <w:rPr>
                <w:rFonts w:hint="eastAsia" w:ascii="仿宋_GB2312" w:eastAsia="仿宋_GB2312"/>
                <w:szCs w:val="21"/>
                <w:lang w:val="en-US" w:eastAsia="zh-CN"/>
              </w:rPr>
              <w:t>17</w:t>
            </w:r>
            <w:r>
              <w:rPr>
                <w:rFonts w:hint="eastAsia" w:ascii="仿宋_GB2312" w:eastAsia="仿宋_GB2312"/>
                <w:szCs w:val="21"/>
              </w:rPr>
              <w:t xml:space="preserve"> 5.2.1</w:t>
            </w:r>
          </w:p>
        </w:tc>
        <w:tc>
          <w:tcPr>
            <w:tcW w:w="712" w:type="dxa"/>
            <w:shd w:val="clear" w:color="auto" w:fill="auto"/>
            <w:vAlign w:val="center"/>
          </w:tcPr>
          <w:p>
            <w:pPr>
              <w:jc w:val="center"/>
              <w:rPr>
                <w:rFonts w:hint="eastAsia" w:ascii="仿宋_GB2312"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4</w:t>
            </w:r>
          </w:p>
        </w:tc>
        <w:tc>
          <w:tcPr>
            <w:tcW w:w="1738"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浴缸拉手要求</w:t>
            </w:r>
          </w:p>
        </w:tc>
        <w:tc>
          <w:tcPr>
            <w:tcW w:w="2340"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QB/T 1560-20</w:t>
            </w:r>
            <w:r>
              <w:rPr>
                <w:rFonts w:hint="eastAsia" w:ascii="仿宋_GB2312" w:eastAsia="仿宋_GB2312"/>
                <w:szCs w:val="21"/>
                <w:lang w:val="en-US" w:eastAsia="zh-CN"/>
              </w:rPr>
              <w:t>17</w:t>
            </w:r>
            <w:r>
              <w:rPr>
                <w:rFonts w:hint="eastAsia" w:ascii="仿宋_GB2312" w:eastAsia="仿宋_GB2312"/>
                <w:szCs w:val="21"/>
              </w:rPr>
              <w:t xml:space="preserve"> 4.3</w:t>
            </w:r>
          </w:p>
        </w:tc>
        <w:tc>
          <w:tcPr>
            <w:tcW w:w="1080"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QB/T 1560-20</w:t>
            </w:r>
            <w:r>
              <w:rPr>
                <w:rFonts w:hint="eastAsia" w:ascii="仿宋_GB2312" w:eastAsia="仿宋_GB2312"/>
                <w:szCs w:val="21"/>
                <w:lang w:val="en-US" w:eastAsia="zh-CN"/>
              </w:rPr>
              <w:t>17</w:t>
            </w:r>
            <w:r>
              <w:rPr>
                <w:rFonts w:hint="eastAsia" w:ascii="仿宋_GB2312" w:eastAsia="仿宋_GB2312"/>
                <w:szCs w:val="21"/>
              </w:rPr>
              <w:t xml:space="preserve"> 5.2.1</w:t>
            </w:r>
          </w:p>
        </w:tc>
        <w:tc>
          <w:tcPr>
            <w:tcW w:w="712" w:type="dxa"/>
            <w:shd w:val="clear" w:color="auto" w:fill="auto"/>
            <w:vAlign w:val="center"/>
          </w:tcPr>
          <w:p>
            <w:pPr>
              <w:jc w:val="center"/>
              <w:rPr>
                <w:rFonts w:hint="eastAsia" w:ascii="仿宋_GB2312"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5</w:t>
            </w:r>
          </w:p>
        </w:tc>
        <w:tc>
          <w:tcPr>
            <w:tcW w:w="1738"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毛巾架</w:t>
            </w:r>
            <w:r>
              <w:rPr>
                <w:rFonts w:hint="eastAsia" w:ascii="仿宋_GB2312" w:hAnsi="宋体" w:eastAsia="仿宋_GB2312" w:cs="宋体"/>
                <w:kern w:val="0"/>
                <w:szCs w:val="21"/>
                <w:lang w:val="en-US" w:eastAsia="zh-CN"/>
              </w:rPr>
              <w:t>和电热毛巾架</w:t>
            </w:r>
            <w:r>
              <w:rPr>
                <w:rFonts w:hint="eastAsia" w:ascii="仿宋_GB2312" w:hAnsi="宋体" w:eastAsia="仿宋_GB2312" w:cs="宋体"/>
                <w:kern w:val="0"/>
                <w:szCs w:val="21"/>
              </w:rPr>
              <w:t>要求</w:t>
            </w:r>
          </w:p>
        </w:tc>
        <w:tc>
          <w:tcPr>
            <w:tcW w:w="2340" w:type="dxa"/>
            <w:vAlign w:val="center"/>
          </w:tcPr>
          <w:p>
            <w:pPr>
              <w:snapToGrid w:val="0"/>
              <w:jc w:val="center"/>
              <w:rPr>
                <w:rFonts w:hint="eastAsia" w:ascii="仿宋_GB2312" w:eastAsia="仿宋_GB2312"/>
                <w:szCs w:val="21"/>
              </w:rPr>
            </w:pPr>
            <w:r>
              <w:rPr>
                <w:rFonts w:hint="eastAsia" w:ascii="仿宋_GB2312" w:eastAsia="仿宋_GB2312"/>
                <w:szCs w:val="21"/>
              </w:rPr>
              <w:t>QB/T 1560-20</w:t>
            </w:r>
            <w:r>
              <w:rPr>
                <w:rFonts w:hint="eastAsia" w:ascii="仿宋_GB2312" w:eastAsia="仿宋_GB2312"/>
                <w:szCs w:val="21"/>
                <w:lang w:val="en-US" w:eastAsia="zh-CN"/>
              </w:rPr>
              <w:t>17</w:t>
            </w:r>
            <w:r>
              <w:rPr>
                <w:rFonts w:hint="eastAsia" w:ascii="仿宋_GB2312" w:eastAsia="仿宋_GB2312"/>
                <w:szCs w:val="21"/>
              </w:rPr>
              <w:t xml:space="preserve"> 4.4</w:t>
            </w:r>
          </w:p>
        </w:tc>
        <w:tc>
          <w:tcPr>
            <w:tcW w:w="1080" w:type="dxa"/>
            <w:vAlign w:val="center"/>
          </w:tcPr>
          <w:p>
            <w:pPr>
              <w:snapToGrid w:val="0"/>
              <w:jc w:val="center"/>
              <w:rPr>
                <w:rFonts w:hint="eastAsia"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QB/T 1560-20</w:t>
            </w:r>
            <w:r>
              <w:rPr>
                <w:rFonts w:hint="eastAsia" w:ascii="仿宋_GB2312" w:eastAsia="仿宋_GB2312"/>
                <w:szCs w:val="21"/>
                <w:lang w:val="en-US" w:eastAsia="zh-CN"/>
              </w:rPr>
              <w:t>17</w:t>
            </w:r>
            <w:r>
              <w:rPr>
                <w:rFonts w:hint="eastAsia" w:ascii="仿宋_GB2312" w:eastAsia="仿宋_GB2312"/>
                <w:szCs w:val="21"/>
              </w:rPr>
              <w:t xml:space="preserve"> 5.2.1</w:t>
            </w:r>
          </w:p>
        </w:tc>
        <w:tc>
          <w:tcPr>
            <w:tcW w:w="712" w:type="dxa"/>
            <w:shd w:val="clear" w:color="auto" w:fill="auto"/>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6</w:t>
            </w:r>
          </w:p>
        </w:tc>
        <w:tc>
          <w:tcPr>
            <w:tcW w:w="1738"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浴巾架要求</w:t>
            </w:r>
          </w:p>
        </w:tc>
        <w:tc>
          <w:tcPr>
            <w:tcW w:w="2340" w:type="dxa"/>
            <w:vAlign w:val="center"/>
          </w:tcPr>
          <w:p>
            <w:pPr>
              <w:snapToGrid w:val="0"/>
              <w:jc w:val="center"/>
              <w:rPr>
                <w:rFonts w:hint="eastAsia" w:ascii="仿宋_GB2312" w:eastAsia="仿宋_GB2312"/>
                <w:szCs w:val="21"/>
              </w:rPr>
            </w:pPr>
            <w:r>
              <w:rPr>
                <w:rFonts w:hint="eastAsia" w:ascii="仿宋_GB2312" w:eastAsia="仿宋_GB2312"/>
                <w:szCs w:val="21"/>
              </w:rPr>
              <w:t>QB/T 1560-20</w:t>
            </w:r>
            <w:r>
              <w:rPr>
                <w:rFonts w:hint="eastAsia" w:ascii="仿宋_GB2312" w:eastAsia="仿宋_GB2312"/>
                <w:szCs w:val="21"/>
                <w:lang w:val="en-US" w:eastAsia="zh-CN"/>
              </w:rPr>
              <w:t>17</w:t>
            </w:r>
            <w:r>
              <w:rPr>
                <w:rFonts w:hint="eastAsia" w:ascii="仿宋_GB2312" w:eastAsia="仿宋_GB2312"/>
                <w:szCs w:val="21"/>
              </w:rPr>
              <w:t xml:space="preserve"> 4.5</w:t>
            </w:r>
          </w:p>
        </w:tc>
        <w:tc>
          <w:tcPr>
            <w:tcW w:w="1080" w:type="dxa"/>
            <w:vAlign w:val="center"/>
          </w:tcPr>
          <w:p>
            <w:pPr>
              <w:snapToGrid w:val="0"/>
              <w:jc w:val="center"/>
              <w:rPr>
                <w:rFonts w:hint="eastAsia"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QB/T 1560-20</w:t>
            </w:r>
            <w:r>
              <w:rPr>
                <w:rFonts w:hint="eastAsia" w:ascii="仿宋_GB2312" w:eastAsia="仿宋_GB2312"/>
                <w:szCs w:val="21"/>
                <w:lang w:val="en-US" w:eastAsia="zh-CN"/>
              </w:rPr>
              <w:t>17</w:t>
            </w:r>
            <w:r>
              <w:rPr>
                <w:rFonts w:hint="eastAsia" w:ascii="仿宋_GB2312" w:eastAsia="仿宋_GB2312"/>
                <w:szCs w:val="21"/>
              </w:rPr>
              <w:t xml:space="preserve"> 5.2.2</w:t>
            </w:r>
          </w:p>
        </w:tc>
        <w:tc>
          <w:tcPr>
            <w:tcW w:w="712" w:type="dxa"/>
            <w:shd w:val="clear" w:color="auto" w:fill="auto"/>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7</w:t>
            </w:r>
          </w:p>
        </w:tc>
        <w:tc>
          <w:tcPr>
            <w:tcW w:w="1738"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毛巾环要求</w:t>
            </w:r>
          </w:p>
        </w:tc>
        <w:tc>
          <w:tcPr>
            <w:tcW w:w="2340" w:type="dxa"/>
            <w:vAlign w:val="center"/>
          </w:tcPr>
          <w:p>
            <w:pPr>
              <w:snapToGrid w:val="0"/>
              <w:jc w:val="center"/>
              <w:rPr>
                <w:rFonts w:hint="eastAsia" w:ascii="仿宋_GB2312" w:eastAsia="仿宋_GB2312"/>
                <w:szCs w:val="21"/>
              </w:rPr>
            </w:pPr>
            <w:r>
              <w:rPr>
                <w:rFonts w:hint="eastAsia" w:ascii="仿宋_GB2312" w:eastAsia="仿宋_GB2312"/>
                <w:szCs w:val="21"/>
              </w:rPr>
              <w:t>QB/T 1560-20</w:t>
            </w:r>
            <w:r>
              <w:rPr>
                <w:rFonts w:hint="eastAsia" w:ascii="仿宋_GB2312" w:eastAsia="仿宋_GB2312"/>
                <w:szCs w:val="21"/>
                <w:lang w:val="en-US" w:eastAsia="zh-CN"/>
              </w:rPr>
              <w:t>17</w:t>
            </w:r>
            <w:r>
              <w:rPr>
                <w:rFonts w:hint="eastAsia" w:ascii="仿宋_GB2312" w:eastAsia="仿宋_GB2312"/>
                <w:szCs w:val="21"/>
              </w:rPr>
              <w:t xml:space="preserve"> 4.6</w:t>
            </w:r>
          </w:p>
        </w:tc>
        <w:tc>
          <w:tcPr>
            <w:tcW w:w="1080" w:type="dxa"/>
            <w:vAlign w:val="center"/>
          </w:tcPr>
          <w:p>
            <w:pPr>
              <w:snapToGrid w:val="0"/>
              <w:jc w:val="center"/>
              <w:rPr>
                <w:rFonts w:hint="eastAsia"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QB/T 1560-20</w:t>
            </w:r>
            <w:r>
              <w:rPr>
                <w:rFonts w:hint="eastAsia" w:ascii="仿宋_GB2312" w:eastAsia="仿宋_GB2312"/>
                <w:szCs w:val="21"/>
                <w:lang w:val="en-US" w:eastAsia="zh-CN"/>
              </w:rPr>
              <w:t>17</w:t>
            </w:r>
            <w:r>
              <w:rPr>
                <w:rFonts w:hint="eastAsia" w:ascii="仿宋_GB2312" w:eastAsia="仿宋_GB2312"/>
                <w:szCs w:val="21"/>
              </w:rPr>
              <w:t xml:space="preserve"> 5.3</w:t>
            </w:r>
          </w:p>
        </w:tc>
        <w:tc>
          <w:tcPr>
            <w:tcW w:w="712" w:type="dxa"/>
            <w:shd w:val="clear" w:color="auto" w:fill="auto"/>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8</w:t>
            </w:r>
          </w:p>
        </w:tc>
        <w:tc>
          <w:tcPr>
            <w:tcW w:w="1738"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皂盒要求</w:t>
            </w:r>
          </w:p>
        </w:tc>
        <w:tc>
          <w:tcPr>
            <w:tcW w:w="2340" w:type="dxa"/>
            <w:vAlign w:val="center"/>
          </w:tcPr>
          <w:p>
            <w:pPr>
              <w:snapToGrid w:val="0"/>
              <w:jc w:val="center"/>
              <w:rPr>
                <w:rFonts w:hint="eastAsia" w:ascii="仿宋_GB2312" w:eastAsia="仿宋_GB2312"/>
                <w:szCs w:val="21"/>
              </w:rPr>
            </w:pPr>
            <w:r>
              <w:rPr>
                <w:rFonts w:hint="eastAsia" w:ascii="仿宋_GB2312" w:eastAsia="仿宋_GB2312"/>
                <w:szCs w:val="21"/>
              </w:rPr>
              <w:t>QB/T 1560-20</w:t>
            </w:r>
            <w:r>
              <w:rPr>
                <w:rFonts w:hint="eastAsia" w:ascii="仿宋_GB2312" w:eastAsia="仿宋_GB2312"/>
                <w:szCs w:val="21"/>
                <w:lang w:val="en-US" w:eastAsia="zh-CN"/>
              </w:rPr>
              <w:t>17</w:t>
            </w:r>
            <w:r>
              <w:rPr>
                <w:rFonts w:hint="eastAsia" w:ascii="仿宋_GB2312" w:eastAsia="仿宋_GB2312"/>
                <w:szCs w:val="21"/>
              </w:rPr>
              <w:t xml:space="preserve"> 4.7</w:t>
            </w:r>
          </w:p>
        </w:tc>
        <w:tc>
          <w:tcPr>
            <w:tcW w:w="1080" w:type="dxa"/>
            <w:vAlign w:val="center"/>
          </w:tcPr>
          <w:p>
            <w:pPr>
              <w:snapToGrid w:val="0"/>
              <w:jc w:val="center"/>
              <w:rPr>
                <w:rFonts w:hint="eastAsia"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QB/T 1560-20</w:t>
            </w:r>
            <w:r>
              <w:rPr>
                <w:rFonts w:hint="eastAsia" w:ascii="仿宋_GB2312" w:eastAsia="仿宋_GB2312"/>
                <w:szCs w:val="21"/>
                <w:lang w:val="en-US" w:eastAsia="zh-CN"/>
              </w:rPr>
              <w:t>17</w:t>
            </w:r>
            <w:r>
              <w:rPr>
                <w:rFonts w:hint="eastAsia" w:ascii="仿宋_GB2312" w:eastAsia="仿宋_GB2312"/>
                <w:szCs w:val="21"/>
              </w:rPr>
              <w:t xml:space="preserve"> 5.4</w:t>
            </w:r>
          </w:p>
        </w:tc>
        <w:tc>
          <w:tcPr>
            <w:tcW w:w="712" w:type="dxa"/>
            <w:shd w:val="clear" w:color="auto" w:fill="auto"/>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9</w:t>
            </w:r>
          </w:p>
        </w:tc>
        <w:tc>
          <w:tcPr>
            <w:tcW w:w="1738"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手纸架要求</w:t>
            </w:r>
          </w:p>
        </w:tc>
        <w:tc>
          <w:tcPr>
            <w:tcW w:w="2340" w:type="dxa"/>
            <w:vAlign w:val="center"/>
          </w:tcPr>
          <w:p>
            <w:pPr>
              <w:snapToGrid w:val="0"/>
              <w:jc w:val="center"/>
              <w:rPr>
                <w:rFonts w:hint="eastAsia" w:ascii="仿宋_GB2312" w:eastAsia="仿宋_GB2312"/>
                <w:szCs w:val="21"/>
              </w:rPr>
            </w:pPr>
            <w:r>
              <w:rPr>
                <w:rFonts w:hint="eastAsia" w:ascii="仿宋_GB2312" w:eastAsia="仿宋_GB2312"/>
                <w:szCs w:val="21"/>
              </w:rPr>
              <w:t>QB/T 1560-20</w:t>
            </w:r>
            <w:r>
              <w:rPr>
                <w:rFonts w:hint="eastAsia" w:ascii="仿宋_GB2312" w:eastAsia="仿宋_GB2312"/>
                <w:szCs w:val="21"/>
                <w:lang w:val="en-US" w:eastAsia="zh-CN"/>
              </w:rPr>
              <w:t>17</w:t>
            </w:r>
            <w:r>
              <w:rPr>
                <w:rFonts w:hint="eastAsia" w:ascii="仿宋_GB2312" w:eastAsia="仿宋_GB2312"/>
                <w:szCs w:val="21"/>
              </w:rPr>
              <w:t xml:space="preserve"> 4.8</w:t>
            </w:r>
          </w:p>
        </w:tc>
        <w:tc>
          <w:tcPr>
            <w:tcW w:w="1080" w:type="dxa"/>
            <w:vAlign w:val="center"/>
          </w:tcPr>
          <w:p>
            <w:pPr>
              <w:snapToGrid w:val="0"/>
              <w:jc w:val="center"/>
              <w:rPr>
                <w:rFonts w:hint="eastAsia"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QB/T 1560-20</w:t>
            </w:r>
            <w:r>
              <w:rPr>
                <w:rFonts w:hint="eastAsia" w:ascii="仿宋_GB2312" w:eastAsia="仿宋_GB2312"/>
                <w:szCs w:val="21"/>
                <w:lang w:val="en-US" w:eastAsia="zh-CN"/>
              </w:rPr>
              <w:t>17</w:t>
            </w:r>
            <w:r>
              <w:rPr>
                <w:rFonts w:hint="eastAsia" w:ascii="仿宋_GB2312" w:eastAsia="仿宋_GB2312"/>
                <w:szCs w:val="21"/>
              </w:rPr>
              <w:t xml:space="preserve"> 5.1</w:t>
            </w:r>
            <w:r>
              <w:rPr>
                <w:rFonts w:hint="eastAsia" w:ascii="仿宋_GB2312" w:eastAsia="仿宋_GB2312"/>
                <w:szCs w:val="21"/>
                <w:lang w:val="en-US" w:eastAsia="zh-CN"/>
              </w:rPr>
              <w:t>5</w:t>
            </w:r>
            <w:r>
              <w:rPr>
                <w:rFonts w:hint="eastAsia" w:ascii="仿宋_GB2312" w:eastAsia="仿宋_GB2312"/>
                <w:szCs w:val="21"/>
              </w:rPr>
              <w:t>.3</w:t>
            </w:r>
          </w:p>
        </w:tc>
        <w:tc>
          <w:tcPr>
            <w:tcW w:w="712" w:type="dxa"/>
            <w:shd w:val="clear" w:color="auto" w:fill="auto"/>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10</w:t>
            </w:r>
          </w:p>
        </w:tc>
        <w:tc>
          <w:tcPr>
            <w:tcW w:w="1738"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衣钩要求</w:t>
            </w:r>
          </w:p>
        </w:tc>
        <w:tc>
          <w:tcPr>
            <w:tcW w:w="2340" w:type="dxa"/>
            <w:vAlign w:val="center"/>
          </w:tcPr>
          <w:p>
            <w:pPr>
              <w:snapToGrid w:val="0"/>
              <w:jc w:val="center"/>
              <w:rPr>
                <w:rFonts w:hint="eastAsia" w:ascii="仿宋_GB2312" w:eastAsia="仿宋_GB2312"/>
                <w:szCs w:val="21"/>
              </w:rPr>
            </w:pPr>
            <w:r>
              <w:rPr>
                <w:rFonts w:hint="eastAsia" w:ascii="仿宋_GB2312" w:eastAsia="仿宋_GB2312"/>
                <w:szCs w:val="21"/>
              </w:rPr>
              <w:t>QB/T 1560-20</w:t>
            </w:r>
            <w:r>
              <w:rPr>
                <w:rFonts w:hint="eastAsia" w:ascii="仿宋_GB2312" w:eastAsia="仿宋_GB2312"/>
                <w:szCs w:val="21"/>
                <w:lang w:val="en-US" w:eastAsia="zh-CN"/>
              </w:rPr>
              <w:t>17</w:t>
            </w:r>
            <w:r>
              <w:rPr>
                <w:rFonts w:hint="eastAsia" w:ascii="仿宋_GB2312" w:eastAsia="仿宋_GB2312"/>
                <w:szCs w:val="21"/>
              </w:rPr>
              <w:t xml:space="preserve"> 4.9</w:t>
            </w:r>
          </w:p>
        </w:tc>
        <w:tc>
          <w:tcPr>
            <w:tcW w:w="1080" w:type="dxa"/>
            <w:vAlign w:val="center"/>
          </w:tcPr>
          <w:p>
            <w:pPr>
              <w:snapToGrid w:val="0"/>
              <w:jc w:val="center"/>
              <w:rPr>
                <w:rFonts w:hint="eastAsia"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QB/T 1560-20</w:t>
            </w:r>
            <w:r>
              <w:rPr>
                <w:rFonts w:hint="eastAsia" w:ascii="仿宋_GB2312" w:eastAsia="仿宋_GB2312"/>
                <w:szCs w:val="21"/>
                <w:lang w:val="en-US" w:eastAsia="zh-CN"/>
              </w:rPr>
              <w:t>17</w:t>
            </w:r>
            <w:r>
              <w:rPr>
                <w:rFonts w:hint="eastAsia" w:ascii="仿宋_GB2312" w:eastAsia="仿宋_GB2312"/>
                <w:szCs w:val="21"/>
              </w:rPr>
              <w:t xml:space="preserve"> 5.5</w:t>
            </w:r>
          </w:p>
        </w:tc>
        <w:tc>
          <w:tcPr>
            <w:tcW w:w="712" w:type="dxa"/>
            <w:shd w:val="clear" w:color="auto" w:fill="auto"/>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11</w:t>
            </w:r>
          </w:p>
        </w:tc>
        <w:tc>
          <w:tcPr>
            <w:tcW w:w="1738"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镜夹要求</w:t>
            </w:r>
          </w:p>
        </w:tc>
        <w:tc>
          <w:tcPr>
            <w:tcW w:w="2340" w:type="dxa"/>
            <w:vAlign w:val="center"/>
          </w:tcPr>
          <w:p>
            <w:pPr>
              <w:snapToGrid w:val="0"/>
              <w:jc w:val="center"/>
              <w:rPr>
                <w:rFonts w:hint="eastAsia" w:ascii="仿宋_GB2312" w:eastAsia="仿宋_GB2312"/>
                <w:szCs w:val="21"/>
              </w:rPr>
            </w:pPr>
            <w:r>
              <w:rPr>
                <w:rFonts w:hint="eastAsia" w:ascii="仿宋_GB2312" w:eastAsia="仿宋_GB2312"/>
                <w:szCs w:val="21"/>
              </w:rPr>
              <w:t>QB/T 1560-20</w:t>
            </w:r>
            <w:r>
              <w:rPr>
                <w:rFonts w:hint="eastAsia" w:ascii="仿宋_GB2312" w:eastAsia="仿宋_GB2312"/>
                <w:szCs w:val="21"/>
                <w:lang w:val="en-US" w:eastAsia="zh-CN"/>
              </w:rPr>
              <w:t>17</w:t>
            </w:r>
            <w:r>
              <w:rPr>
                <w:rFonts w:hint="eastAsia" w:ascii="仿宋_GB2312" w:eastAsia="仿宋_GB2312"/>
                <w:szCs w:val="21"/>
              </w:rPr>
              <w:t xml:space="preserve"> 4.10</w:t>
            </w:r>
          </w:p>
        </w:tc>
        <w:tc>
          <w:tcPr>
            <w:tcW w:w="1080" w:type="dxa"/>
            <w:vAlign w:val="center"/>
          </w:tcPr>
          <w:p>
            <w:pPr>
              <w:snapToGrid w:val="0"/>
              <w:jc w:val="center"/>
              <w:rPr>
                <w:rFonts w:hint="eastAsia"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QB/T 1560-20</w:t>
            </w:r>
            <w:r>
              <w:rPr>
                <w:rFonts w:hint="eastAsia" w:ascii="仿宋_GB2312" w:eastAsia="仿宋_GB2312"/>
                <w:szCs w:val="21"/>
                <w:lang w:val="en-US" w:eastAsia="zh-CN"/>
              </w:rPr>
              <w:t>17</w:t>
            </w:r>
            <w:r>
              <w:rPr>
                <w:rFonts w:hint="eastAsia" w:ascii="仿宋_GB2312" w:eastAsia="仿宋_GB2312"/>
                <w:szCs w:val="21"/>
              </w:rPr>
              <w:t xml:space="preserve"> 5.6</w:t>
            </w:r>
          </w:p>
        </w:tc>
        <w:tc>
          <w:tcPr>
            <w:tcW w:w="712" w:type="dxa"/>
            <w:shd w:val="clear" w:color="auto" w:fill="auto"/>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12</w:t>
            </w:r>
          </w:p>
        </w:tc>
        <w:tc>
          <w:tcPr>
            <w:tcW w:w="1738"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便刷要求</w:t>
            </w:r>
          </w:p>
        </w:tc>
        <w:tc>
          <w:tcPr>
            <w:tcW w:w="2340" w:type="dxa"/>
            <w:vAlign w:val="center"/>
          </w:tcPr>
          <w:p>
            <w:pPr>
              <w:snapToGrid w:val="0"/>
              <w:jc w:val="center"/>
              <w:rPr>
                <w:rFonts w:hint="eastAsia" w:ascii="仿宋_GB2312" w:eastAsia="仿宋_GB2312"/>
                <w:szCs w:val="21"/>
              </w:rPr>
            </w:pPr>
            <w:r>
              <w:rPr>
                <w:rFonts w:hint="eastAsia" w:ascii="仿宋_GB2312" w:eastAsia="仿宋_GB2312"/>
                <w:szCs w:val="21"/>
              </w:rPr>
              <w:t>QB/T 1560-20</w:t>
            </w:r>
            <w:r>
              <w:rPr>
                <w:rFonts w:hint="eastAsia" w:ascii="仿宋_GB2312" w:eastAsia="仿宋_GB2312"/>
                <w:szCs w:val="21"/>
                <w:lang w:val="en-US" w:eastAsia="zh-CN"/>
              </w:rPr>
              <w:t>17</w:t>
            </w:r>
            <w:r>
              <w:rPr>
                <w:rFonts w:hint="eastAsia" w:ascii="仿宋_GB2312" w:eastAsia="仿宋_GB2312"/>
                <w:szCs w:val="21"/>
              </w:rPr>
              <w:t xml:space="preserve"> 4.11</w:t>
            </w:r>
          </w:p>
        </w:tc>
        <w:tc>
          <w:tcPr>
            <w:tcW w:w="1080" w:type="dxa"/>
            <w:vAlign w:val="center"/>
          </w:tcPr>
          <w:p>
            <w:pPr>
              <w:snapToGrid w:val="0"/>
              <w:jc w:val="center"/>
              <w:rPr>
                <w:rFonts w:hint="eastAsia"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QB/T 1560-20</w:t>
            </w:r>
            <w:r>
              <w:rPr>
                <w:rFonts w:hint="eastAsia" w:ascii="仿宋_GB2312" w:eastAsia="仿宋_GB2312"/>
                <w:szCs w:val="21"/>
                <w:lang w:val="en-US" w:eastAsia="zh-CN"/>
              </w:rPr>
              <w:t>17</w:t>
            </w:r>
            <w:r>
              <w:rPr>
                <w:rFonts w:hint="eastAsia" w:ascii="仿宋_GB2312" w:eastAsia="仿宋_GB2312"/>
                <w:szCs w:val="21"/>
              </w:rPr>
              <w:t xml:space="preserve"> 5.7</w:t>
            </w:r>
          </w:p>
        </w:tc>
        <w:tc>
          <w:tcPr>
            <w:tcW w:w="712" w:type="dxa"/>
            <w:shd w:val="clear" w:color="auto" w:fill="auto"/>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13</w:t>
            </w:r>
          </w:p>
        </w:tc>
        <w:tc>
          <w:tcPr>
            <w:tcW w:w="1738"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杯架要求</w:t>
            </w:r>
          </w:p>
        </w:tc>
        <w:tc>
          <w:tcPr>
            <w:tcW w:w="2340" w:type="dxa"/>
            <w:vAlign w:val="center"/>
          </w:tcPr>
          <w:p>
            <w:pPr>
              <w:snapToGrid w:val="0"/>
              <w:jc w:val="center"/>
              <w:rPr>
                <w:rFonts w:hint="eastAsia" w:ascii="仿宋_GB2312" w:eastAsia="仿宋_GB2312"/>
                <w:szCs w:val="21"/>
              </w:rPr>
            </w:pPr>
            <w:r>
              <w:rPr>
                <w:rFonts w:hint="eastAsia" w:ascii="仿宋_GB2312" w:eastAsia="仿宋_GB2312"/>
                <w:szCs w:val="21"/>
              </w:rPr>
              <w:t>QB/T 1560-20</w:t>
            </w:r>
            <w:r>
              <w:rPr>
                <w:rFonts w:hint="eastAsia" w:ascii="仿宋_GB2312" w:eastAsia="仿宋_GB2312"/>
                <w:szCs w:val="21"/>
                <w:lang w:val="en-US" w:eastAsia="zh-CN"/>
              </w:rPr>
              <w:t>17</w:t>
            </w:r>
            <w:r>
              <w:rPr>
                <w:rFonts w:hint="eastAsia" w:ascii="仿宋_GB2312" w:eastAsia="仿宋_GB2312"/>
                <w:szCs w:val="21"/>
              </w:rPr>
              <w:t xml:space="preserve"> 4.12</w:t>
            </w:r>
          </w:p>
        </w:tc>
        <w:tc>
          <w:tcPr>
            <w:tcW w:w="1080" w:type="dxa"/>
            <w:vAlign w:val="center"/>
          </w:tcPr>
          <w:p>
            <w:pPr>
              <w:snapToGrid w:val="0"/>
              <w:jc w:val="center"/>
              <w:rPr>
                <w:rFonts w:hint="eastAsia"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QB/T 1560-20</w:t>
            </w:r>
            <w:r>
              <w:rPr>
                <w:rFonts w:hint="eastAsia" w:ascii="仿宋_GB2312" w:eastAsia="仿宋_GB2312"/>
                <w:szCs w:val="21"/>
                <w:lang w:val="en-US" w:eastAsia="zh-CN"/>
              </w:rPr>
              <w:t>17</w:t>
            </w:r>
            <w:r>
              <w:rPr>
                <w:rFonts w:hint="eastAsia" w:ascii="仿宋_GB2312" w:eastAsia="仿宋_GB2312"/>
                <w:szCs w:val="21"/>
              </w:rPr>
              <w:t xml:space="preserve"> 5.8</w:t>
            </w:r>
          </w:p>
        </w:tc>
        <w:tc>
          <w:tcPr>
            <w:tcW w:w="712" w:type="dxa"/>
            <w:shd w:val="clear" w:color="auto" w:fill="auto"/>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63"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14</w:t>
            </w:r>
          </w:p>
        </w:tc>
        <w:tc>
          <w:tcPr>
            <w:tcW w:w="1738"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化妆架要求</w:t>
            </w:r>
          </w:p>
        </w:tc>
        <w:tc>
          <w:tcPr>
            <w:tcW w:w="2340" w:type="dxa"/>
            <w:vAlign w:val="center"/>
          </w:tcPr>
          <w:p>
            <w:pPr>
              <w:snapToGrid w:val="0"/>
              <w:jc w:val="center"/>
              <w:rPr>
                <w:rFonts w:hint="eastAsia" w:ascii="仿宋_GB2312" w:eastAsia="仿宋_GB2312"/>
                <w:szCs w:val="21"/>
              </w:rPr>
            </w:pPr>
            <w:r>
              <w:rPr>
                <w:rFonts w:hint="eastAsia" w:ascii="仿宋_GB2312" w:eastAsia="仿宋_GB2312"/>
                <w:szCs w:val="21"/>
              </w:rPr>
              <w:t>QB/T 1560-20</w:t>
            </w:r>
            <w:r>
              <w:rPr>
                <w:rFonts w:hint="eastAsia" w:ascii="仿宋_GB2312" w:eastAsia="仿宋_GB2312"/>
                <w:szCs w:val="21"/>
                <w:lang w:val="en-US" w:eastAsia="zh-CN"/>
              </w:rPr>
              <w:t>17</w:t>
            </w:r>
            <w:r>
              <w:rPr>
                <w:rFonts w:hint="eastAsia" w:ascii="仿宋_GB2312" w:eastAsia="仿宋_GB2312"/>
                <w:szCs w:val="21"/>
              </w:rPr>
              <w:t xml:space="preserve"> 4.13</w:t>
            </w:r>
          </w:p>
        </w:tc>
        <w:tc>
          <w:tcPr>
            <w:tcW w:w="1080" w:type="dxa"/>
            <w:vAlign w:val="center"/>
          </w:tcPr>
          <w:p>
            <w:pPr>
              <w:snapToGrid w:val="0"/>
              <w:jc w:val="center"/>
              <w:rPr>
                <w:rFonts w:hint="eastAsia"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98"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QB/T 1560-20</w:t>
            </w:r>
            <w:r>
              <w:rPr>
                <w:rFonts w:hint="eastAsia" w:ascii="仿宋_GB2312" w:eastAsia="仿宋_GB2312"/>
                <w:szCs w:val="21"/>
                <w:lang w:val="en-US" w:eastAsia="zh-CN"/>
              </w:rPr>
              <w:t>17</w:t>
            </w:r>
            <w:r>
              <w:rPr>
                <w:rFonts w:hint="eastAsia" w:ascii="仿宋_GB2312" w:eastAsia="仿宋_GB2312"/>
                <w:szCs w:val="21"/>
              </w:rPr>
              <w:t xml:space="preserve"> 5.9</w:t>
            </w:r>
          </w:p>
        </w:tc>
        <w:tc>
          <w:tcPr>
            <w:tcW w:w="712" w:type="dxa"/>
            <w:shd w:val="clear" w:color="auto" w:fill="auto"/>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77" w:type="dxa"/>
            <w:shd w:val="clear" w:color="auto" w:fill="auto"/>
            <w:vAlign w:val="center"/>
          </w:tcPr>
          <w:p>
            <w:pPr>
              <w:widowControl/>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308" w:type="dxa"/>
            <w:gridSpan w:val="7"/>
            <w:vAlign w:val="center"/>
          </w:tcPr>
          <w:p>
            <w:pPr>
              <w:widowControl/>
              <w:rPr>
                <w:rFonts w:hint="eastAsia" w:ascii="仿宋_GB2312" w:hAnsi="宋体" w:eastAsia="仿宋_GB2312"/>
                <w:szCs w:val="21"/>
              </w:rPr>
            </w:pPr>
            <w:r>
              <w:rPr>
                <w:rFonts w:hint="eastAsia" w:ascii="仿宋_GB2312" w:hAnsi="宋体" w:eastAsia="仿宋_GB2312"/>
                <w:color w:val="000000"/>
                <w:szCs w:val="21"/>
              </w:rPr>
              <w:t>备注：</w:t>
            </w:r>
            <w:r>
              <w:rPr>
                <w:rFonts w:hint="eastAsia" w:ascii="仿宋_GB2312" w:hAnsi="宋体" w:eastAsia="仿宋_GB2312"/>
                <w:szCs w:val="21"/>
              </w:rPr>
              <w:t>A类——极重要质量项目，B类——重要质量项目</w:t>
            </w:r>
          </w:p>
        </w:tc>
      </w:tr>
    </w:tbl>
    <w:p>
      <w:pPr>
        <w:rPr>
          <w:rFonts w:hint="eastAsia" w:ascii="仿宋_GB2312" w:eastAsia="仿宋_GB2312"/>
          <w:sz w:val="32"/>
          <w:szCs w:val="32"/>
        </w:rPr>
      </w:pPr>
      <w:r>
        <w:rPr>
          <w:rFonts w:hint="eastAsia" w:ascii="仿宋_GB2312" w:hAnsi="宋体" w:eastAsia="仿宋_GB2312"/>
          <w:sz w:val="32"/>
          <w:szCs w:val="32"/>
          <w:lang w:eastAsia="zh-CN"/>
        </w:rPr>
        <w:t>6、</w:t>
      </w:r>
      <w:r>
        <w:rPr>
          <w:rFonts w:hint="eastAsia" w:ascii="仿宋_GB2312" w:hAnsi="宋体" w:eastAsia="仿宋_GB2312"/>
          <w:sz w:val="32"/>
          <w:szCs w:val="32"/>
        </w:rPr>
        <w:t>杯状暗铰链</w:t>
      </w:r>
    </w:p>
    <w:tbl>
      <w:tblPr>
        <w:tblStyle w:val="5"/>
        <w:tblW w:w="93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426"/>
        <w:gridCol w:w="1412"/>
        <w:gridCol w:w="2304"/>
        <w:gridCol w:w="1062"/>
        <w:gridCol w:w="2072"/>
        <w:gridCol w:w="705"/>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58" w:type="dxa"/>
            <w:vMerge w:val="restart"/>
            <w:vAlign w:val="center"/>
          </w:tcPr>
          <w:p>
            <w:pPr>
              <w:jc w:val="center"/>
              <w:rPr>
                <w:rFonts w:hint="eastAsia" w:ascii="仿宋_GB2312" w:hAnsi="宋体" w:eastAsia="仿宋_GB2312"/>
                <w:szCs w:val="21"/>
              </w:rPr>
            </w:pPr>
            <w:r>
              <w:rPr>
                <w:rFonts w:hint="eastAsia" w:ascii="仿宋_GB2312" w:hAnsi="宋体" w:eastAsia="仿宋_GB2312"/>
                <w:szCs w:val="21"/>
              </w:rPr>
              <w:t>序号</w:t>
            </w:r>
          </w:p>
        </w:tc>
        <w:tc>
          <w:tcPr>
            <w:tcW w:w="1838" w:type="dxa"/>
            <w:gridSpan w:val="2"/>
            <w:vMerge w:val="restart"/>
            <w:vAlign w:val="center"/>
          </w:tcPr>
          <w:p>
            <w:pPr>
              <w:jc w:val="center"/>
              <w:rPr>
                <w:rFonts w:hint="eastAsia" w:ascii="仿宋_GB2312" w:hAnsi="宋体" w:eastAsia="仿宋_GB2312"/>
                <w:szCs w:val="21"/>
              </w:rPr>
            </w:pPr>
            <w:r>
              <w:rPr>
                <w:rFonts w:hint="eastAsia" w:ascii="仿宋_GB2312" w:hAnsi="宋体" w:eastAsia="仿宋_GB2312"/>
                <w:szCs w:val="21"/>
              </w:rPr>
              <w:t>检验项目</w:t>
            </w:r>
          </w:p>
        </w:tc>
        <w:tc>
          <w:tcPr>
            <w:tcW w:w="2304" w:type="dxa"/>
            <w:vMerge w:val="restart"/>
            <w:vAlign w:val="center"/>
          </w:tcPr>
          <w:p>
            <w:pPr>
              <w:jc w:val="center"/>
              <w:rPr>
                <w:rFonts w:hint="eastAsia" w:ascii="仿宋_GB2312" w:hAnsi="宋体" w:eastAsia="仿宋_GB2312"/>
                <w:szCs w:val="21"/>
              </w:rPr>
            </w:pPr>
            <w:r>
              <w:rPr>
                <w:rFonts w:hint="eastAsia" w:ascii="仿宋_GB2312" w:hAnsi="宋体" w:eastAsia="仿宋_GB2312"/>
                <w:color w:val="000000"/>
                <w:szCs w:val="21"/>
              </w:rPr>
              <w:t>依据法律法规或标准条款</w:t>
            </w:r>
          </w:p>
        </w:tc>
        <w:tc>
          <w:tcPr>
            <w:tcW w:w="1062" w:type="dxa"/>
            <w:vMerge w:val="restart"/>
            <w:vAlign w:val="center"/>
          </w:tcPr>
          <w:p>
            <w:pPr>
              <w:jc w:val="center"/>
              <w:rPr>
                <w:rFonts w:hint="eastAsia" w:ascii="仿宋_GB2312" w:hAnsi="宋体" w:eastAsia="仿宋_GB2312"/>
                <w:szCs w:val="21"/>
              </w:rPr>
            </w:pPr>
            <w:r>
              <w:rPr>
                <w:rFonts w:hint="eastAsia" w:ascii="仿宋_GB2312" w:hAnsi="宋体" w:eastAsia="仿宋_GB2312"/>
                <w:szCs w:val="21"/>
              </w:rPr>
              <w:t>强制性/推荐性</w:t>
            </w:r>
          </w:p>
        </w:tc>
        <w:tc>
          <w:tcPr>
            <w:tcW w:w="2072" w:type="dxa"/>
            <w:vMerge w:val="restart"/>
            <w:vAlign w:val="center"/>
          </w:tcPr>
          <w:p>
            <w:pPr>
              <w:jc w:val="center"/>
              <w:rPr>
                <w:rFonts w:hint="eastAsia" w:ascii="仿宋_GB2312" w:hAnsi="宋体" w:eastAsia="仿宋_GB2312"/>
                <w:szCs w:val="21"/>
              </w:rPr>
            </w:pPr>
            <w:r>
              <w:rPr>
                <w:rFonts w:hint="eastAsia" w:ascii="仿宋_GB2312" w:hAnsi="宋体" w:eastAsia="仿宋_GB2312"/>
                <w:szCs w:val="21"/>
              </w:rPr>
              <w:t>检测方法</w:t>
            </w:r>
          </w:p>
        </w:tc>
        <w:tc>
          <w:tcPr>
            <w:tcW w:w="1474" w:type="dxa"/>
            <w:gridSpan w:val="2"/>
            <w:vAlign w:val="center"/>
          </w:tcPr>
          <w:p>
            <w:pPr>
              <w:jc w:val="center"/>
              <w:rPr>
                <w:rFonts w:hint="eastAsia" w:ascii="仿宋_GB2312" w:hAnsi="宋体" w:eastAsia="仿宋_GB2312"/>
                <w:szCs w:val="21"/>
              </w:rPr>
            </w:pPr>
            <w:r>
              <w:rPr>
                <w:rFonts w:hint="eastAsia" w:ascii="仿宋_GB2312" w:hAnsi="宋体" w:eastAsia="仿宋_GB2312"/>
                <w:color w:val="000000"/>
                <w:szCs w:val="21"/>
              </w:rPr>
              <w:t>重要程度或不合格程度分类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58" w:type="dxa"/>
            <w:vMerge w:val="continue"/>
            <w:vAlign w:val="center"/>
          </w:tcPr>
          <w:p>
            <w:pPr>
              <w:jc w:val="center"/>
              <w:rPr>
                <w:rFonts w:hint="eastAsia" w:ascii="仿宋_GB2312" w:hAnsi="宋体" w:eastAsia="仿宋_GB2312"/>
                <w:b/>
                <w:szCs w:val="21"/>
              </w:rPr>
            </w:pPr>
          </w:p>
        </w:tc>
        <w:tc>
          <w:tcPr>
            <w:tcW w:w="1838" w:type="dxa"/>
            <w:gridSpan w:val="2"/>
            <w:vMerge w:val="continue"/>
            <w:vAlign w:val="center"/>
          </w:tcPr>
          <w:p>
            <w:pPr>
              <w:jc w:val="center"/>
              <w:rPr>
                <w:rFonts w:hint="eastAsia" w:ascii="仿宋_GB2312" w:hAnsi="宋体" w:eastAsia="仿宋_GB2312"/>
                <w:b/>
                <w:szCs w:val="21"/>
              </w:rPr>
            </w:pPr>
          </w:p>
        </w:tc>
        <w:tc>
          <w:tcPr>
            <w:tcW w:w="2304" w:type="dxa"/>
            <w:vMerge w:val="continue"/>
            <w:vAlign w:val="center"/>
          </w:tcPr>
          <w:p>
            <w:pPr>
              <w:jc w:val="center"/>
              <w:rPr>
                <w:rFonts w:hint="eastAsia" w:ascii="仿宋_GB2312" w:hAnsi="宋体" w:eastAsia="仿宋_GB2312"/>
                <w:b/>
                <w:szCs w:val="21"/>
              </w:rPr>
            </w:pPr>
          </w:p>
        </w:tc>
        <w:tc>
          <w:tcPr>
            <w:tcW w:w="1062" w:type="dxa"/>
            <w:vMerge w:val="continue"/>
            <w:vAlign w:val="center"/>
          </w:tcPr>
          <w:p>
            <w:pPr>
              <w:jc w:val="center"/>
              <w:rPr>
                <w:rFonts w:hint="eastAsia" w:ascii="仿宋_GB2312" w:hAnsi="宋体" w:eastAsia="仿宋_GB2312"/>
                <w:b/>
                <w:szCs w:val="21"/>
              </w:rPr>
            </w:pPr>
          </w:p>
        </w:tc>
        <w:tc>
          <w:tcPr>
            <w:tcW w:w="2072" w:type="dxa"/>
            <w:vMerge w:val="continue"/>
            <w:vAlign w:val="center"/>
          </w:tcPr>
          <w:p>
            <w:pPr>
              <w:jc w:val="center"/>
              <w:rPr>
                <w:rFonts w:hint="eastAsia" w:ascii="仿宋_GB2312" w:hAnsi="宋体" w:eastAsia="仿宋_GB2312"/>
                <w:b/>
                <w:szCs w:val="21"/>
              </w:rPr>
            </w:pPr>
          </w:p>
        </w:tc>
        <w:tc>
          <w:tcPr>
            <w:tcW w:w="705" w:type="dxa"/>
            <w:shd w:val="clear" w:color="auto" w:fill="auto"/>
            <w:vAlign w:val="center"/>
          </w:tcPr>
          <w:p>
            <w:pPr>
              <w:widowControl/>
              <w:jc w:val="center"/>
              <w:rPr>
                <w:rFonts w:ascii="仿宋_GB2312" w:eastAsia="仿宋_GB2312"/>
                <w:szCs w:val="21"/>
              </w:rPr>
            </w:pPr>
            <w:r>
              <w:rPr>
                <w:rFonts w:hint="eastAsia" w:ascii="仿宋_GB2312" w:hAnsi="宋体" w:eastAsia="仿宋_GB2312"/>
                <w:szCs w:val="21"/>
              </w:rPr>
              <w:t>A类</w:t>
            </w:r>
          </w:p>
        </w:tc>
        <w:tc>
          <w:tcPr>
            <w:tcW w:w="769" w:type="dxa"/>
            <w:shd w:val="clear" w:color="auto" w:fill="auto"/>
            <w:vAlign w:val="center"/>
          </w:tcPr>
          <w:p>
            <w:pPr>
              <w:jc w:val="center"/>
              <w:rPr>
                <w:rFonts w:hint="eastAsia" w:ascii="仿宋_GB2312" w:hAnsi="宋体" w:eastAsia="仿宋_GB2312"/>
                <w:szCs w:val="21"/>
              </w:rPr>
            </w:pPr>
            <w:r>
              <w:rPr>
                <w:rFonts w:hint="eastAsia" w:ascii="仿宋_GB2312" w:hAnsi="宋体" w:eastAsia="仿宋_GB2312"/>
                <w:szCs w:val="21"/>
              </w:rPr>
              <w:t>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58"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1</w:t>
            </w:r>
          </w:p>
        </w:tc>
        <w:tc>
          <w:tcPr>
            <w:tcW w:w="426" w:type="dxa"/>
            <w:vMerge w:val="restart"/>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功能</w:t>
            </w:r>
          </w:p>
        </w:tc>
        <w:tc>
          <w:tcPr>
            <w:tcW w:w="1412"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操作力</w:t>
            </w:r>
          </w:p>
        </w:tc>
        <w:tc>
          <w:tcPr>
            <w:tcW w:w="2304" w:type="dxa"/>
            <w:vAlign w:val="center"/>
          </w:tcPr>
          <w:p>
            <w:pPr>
              <w:snapToGrid w:val="0"/>
              <w:jc w:val="center"/>
              <w:rPr>
                <w:rFonts w:hint="eastAsia" w:ascii="仿宋_GB2312" w:eastAsia="仿宋_GB2312"/>
                <w:szCs w:val="21"/>
              </w:rPr>
            </w:pPr>
            <w:r>
              <w:rPr>
                <w:rFonts w:hint="eastAsia" w:ascii="仿宋_GB2312" w:eastAsia="仿宋_GB2312"/>
                <w:szCs w:val="21"/>
              </w:rPr>
              <w:t>QB/T 2189-2013 4</w:t>
            </w:r>
          </w:p>
        </w:tc>
        <w:tc>
          <w:tcPr>
            <w:tcW w:w="1062" w:type="dxa"/>
            <w:vAlign w:val="center"/>
          </w:tcPr>
          <w:p>
            <w:pPr>
              <w:snapToGrid w:val="0"/>
              <w:jc w:val="center"/>
              <w:rPr>
                <w:rFonts w:hint="eastAsia"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72" w:type="dxa"/>
            <w:vAlign w:val="center"/>
          </w:tcPr>
          <w:p>
            <w:pPr>
              <w:snapToGrid w:val="0"/>
              <w:jc w:val="center"/>
              <w:rPr>
                <w:rFonts w:hint="eastAsia" w:ascii="仿宋_GB2312" w:eastAsia="仿宋_GB2312"/>
                <w:szCs w:val="21"/>
              </w:rPr>
            </w:pPr>
            <w:r>
              <w:rPr>
                <w:rFonts w:hint="eastAsia" w:ascii="仿宋_GB2312" w:eastAsia="仿宋_GB2312"/>
                <w:szCs w:val="21"/>
              </w:rPr>
              <w:t>QB/T 2189-2013 5.5.1</w:t>
            </w:r>
          </w:p>
        </w:tc>
        <w:tc>
          <w:tcPr>
            <w:tcW w:w="705" w:type="dxa"/>
            <w:shd w:val="clear" w:color="auto" w:fill="auto"/>
            <w:vAlign w:val="center"/>
          </w:tcPr>
          <w:p>
            <w:pPr>
              <w:widowControl/>
              <w:jc w:val="center"/>
              <w:rPr>
                <w:rFonts w:hint="eastAsia" w:ascii="仿宋_GB2312" w:hAnsi="宋体" w:eastAsia="仿宋_GB2312"/>
                <w:color w:val="000000"/>
                <w:szCs w:val="21"/>
              </w:rPr>
            </w:pPr>
          </w:p>
        </w:tc>
        <w:tc>
          <w:tcPr>
            <w:tcW w:w="769" w:type="dxa"/>
            <w:shd w:val="clear" w:color="auto" w:fill="auto"/>
            <w:vAlign w:val="center"/>
          </w:tcPr>
          <w:p>
            <w:pPr>
              <w:widowControl/>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58"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2</w:t>
            </w:r>
          </w:p>
        </w:tc>
        <w:tc>
          <w:tcPr>
            <w:tcW w:w="426" w:type="dxa"/>
            <w:vMerge w:val="continue"/>
            <w:vAlign w:val="center"/>
          </w:tcPr>
          <w:p>
            <w:pPr>
              <w:widowControl/>
              <w:jc w:val="center"/>
              <w:rPr>
                <w:rFonts w:hint="eastAsia" w:ascii="仿宋_GB2312" w:hAnsi="宋体" w:eastAsia="仿宋_GB2312" w:cs="宋体"/>
                <w:kern w:val="0"/>
                <w:szCs w:val="21"/>
              </w:rPr>
            </w:pPr>
          </w:p>
        </w:tc>
        <w:tc>
          <w:tcPr>
            <w:tcW w:w="1412"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垂直静载荷</w:t>
            </w:r>
          </w:p>
        </w:tc>
        <w:tc>
          <w:tcPr>
            <w:tcW w:w="2304" w:type="dxa"/>
            <w:vAlign w:val="center"/>
          </w:tcPr>
          <w:p>
            <w:pPr>
              <w:snapToGrid w:val="0"/>
              <w:jc w:val="center"/>
              <w:rPr>
                <w:rFonts w:hint="eastAsia" w:ascii="仿宋_GB2312" w:eastAsia="仿宋_GB2312"/>
                <w:szCs w:val="21"/>
              </w:rPr>
            </w:pPr>
            <w:r>
              <w:rPr>
                <w:rFonts w:hint="eastAsia" w:ascii="仿宋_GB2312" w:eastAsia="仿宋_GB2312"/>
                <w:szCs w:val="21"/>
              </w:rPr>
              <w:t>QB/T 2189-2013 4</w:t>
            </w:r>
          </w:p>
        </w:tc>
        <w:tc>
          <w:tcPr>
            <w:tcW w:w="1062" w:type="dxa"/>
            <w:vAlign w:val="center"/>
          </w:tcPr>
          <w:p>
            <w:pPr>
              <w:snapToGrid w:val="0"/>
              <w:jc w:val="center"/>
              <w:rPr>
                <w:rFonts w:hint="eastAsia"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72" w:type="dxa"/>
            <w:vAlign w:val="center"/>
          </w:tcPr>
          <w:p>
            <w:pPr>
              <w:snapToGrid w:val="0"/>
              <w:jc w:val="center"/>
              <w:rPr>
                <w:rFonts w:hint="eastAsia" w:ascii="仿宋_GB2312" w:eastAsia="仿宋_GB2312"/>
                <w:szCs w:val="21"/>
              </w:rPr>
            </w:pPr>
            <w:r>
              <w:rPr>
                <w:rFonts w:hint="eastAsia" w:ascii="仿宋_GB2312" w:eastAsia="仿宋_GB2312"/>
                <w:szCs w:val="21"/>
              </w:rPr>
              <w:t>QB/T 2189-2013 5.5.2</w:t>
            </w:r>
          </w:p>
        </w:tc>
        <w:tc>
          <w:tcPr>
            <w:tcW w:w="705" w:type="dxa"/>
            <w:shd w:val="clear" w:color="auto" w:fill="auto"/>
            <w:vAlign w:val="center"/>
          </w:tcPr>
          <w:p>
            <w:pPr>
              <w:widowControl/>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69" w:type="dxa"/>
            <w:shd w:val="clear" w:color="auto" w:fill="auto"/>
            <w:vAlign w:val="center"/>
          </w:tcPr>
          <w:p>
            <w:pPr>
              <w:widowControl/>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58"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3</w:t>
            </w:r>
          </w:p>
        </w:tc>
        <w:tc>
          <w:tcPr>
            <w:tcW w:w="426" w:type="dxa"/>
            <w:vMerge w:val="continue"/>
            <w:vAlign w:val="center"/>
          </w:tcPr>
          <w:p>
            <w:pPr>
              <w:widowControl/>
              <w:jc w:val="center"/>
              <w:rPr>
                <w:rFonts w:hint="eastAsia" w:ascii="仿宋_GB2312" w:hAnsi="宋体" w:eastAsia="仿宋_GB2312" w:cs="宋体"/>
                <w:kern w:val="0"/>
                <w:szCs w:val="21"/>
              </w:rPr>
            </w:pPr>
          </w:p>
        </w:tc>
        <w:tc>
          <w:tcPr>
            <w:tcW w:w="1412"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水平静载荷</w:t>
            </w:r>
          </w:p>
        </w:tc>
        <w:tc>
          <w:tcPr>
            <w:tcW w:w="2304" w:type="dxa"/>
            <w:vAlign w:val="center"/>
          </w:tcPr>
          <w:p>
            <w:pPr>
              <w:snapToGrid w:val="0"/>
              <w:jc w:val="center"/>
              <w:rPr>
                <w:rFonts w:hint="eastAsia" w:ascii="仿宋_GB2312" w:eastAsia="仿宋_GB2312"/>
                <w:szCs w:val="21"/>
              </w:rPr>
            </w:pPr>
            <w:r>
              <w:rPr>
                <w:rFonts w:hint="eastAsia" w:ascii="仿宋_GB2312" w:eastAsia="仿宋_GB2312"/>
                <w:szCs w:val="21"/>
              </w:rPr>
              <w:t>QB/T 2189-2013 4</w:t>
            </w:r>
          </w:p>
        </w:tc>
        <w:tc>
          <w:tcPr>
            <w:tcW w:w="1062" w:type="dxa"/>
            <w:vAlign w:val="center"/>
          </w:tcPr>
          <w:p>
            <w:pPr>
              <w:snapToGrid w:val="0"/>
              <w:jc w:val="center"/>
              <w:rPr>
                <w:rFonts w:hint="eastAsia"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72"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QB/T 2189-2013 5.5.3</w:t>
            </w:r>
          </w:p>
        </w:tc>
        <w:tc>
          <w:tcPr>
            <w:tcW w:w="705" w:type="dxa"/>
            <w:shd w:val="clear" w:color="auto" w:fill="auto"/>
            <w:vAlign w:val="center"/>
          </w:tcPr>
          <w:p>
            <w:pPr>
              <w:widowControl/>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69" w:type="dxa"/>
            <w:shd w:val="clear" w:color="auto" w:fill="auto"/>
            <w:vAlign w:val="center"/>
          </w:tcPr>
          <w:p>
            <w:pPr>
              <w:widowControl/>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58"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4</w:t>
            </w:r>
          </w:p>
        </w:tc>
        <w:tc>
          <w:tcPr>
            <w:tcW w:w="426" w:type="dxa"/>
            <w:vMerge w:val="continue"/>
            <w:vAlign w:val="center"/>
          </w:tcPr>
          <w:p>
            <w:pPr>
              <w:widowControl/>
              <w:jc w:val="center"/>
              <w:rPr>
                <w:rFonts w:hint="eastAsia" w:ascii="仿宋_GB2312" w:hAnsi="宋体" w:eastAsia="仿宋_GB2312" w:cs="宋体"/>
                <w:kern w:val="0"/>
                <w:szCs w:val="21"/>
              </w:rPr>
            </w:pPr>
          </w:p>
        </w:tc>
        <w:tc>
          <w:tcPr>
            <w:tcW w:w="1412"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耐久性</w:t>
            </w:r>
          </w:p>
        </w:tc>
        <w:tc>
          <w:tcPr>
            <w:tcW w:w="2304" w:type="dxa"/>
            <w:vAlign w:val="center"/>
          </w:tcPr>
          <w:p>
            <w:pPr>
              <w:snapToGrid w:val="0"/>
              <w:jc w:val="center"/>
              <w:rPr>
                <w:rFonts w:hint="eastAsia" w:ascii="仿宋_GB2312" w:eastAsia="仿宋_GB2312"/>
                <w:szCs w:val="21"/>
              </w:rPr>
            </w:pPr>
            <w:r>
              <w:rPr>
                <w:rFonts w:hint="eastAsia" w:ascii="仿宋_GB2312" w:eastAsia="仿宋_GB2312"/>
                <w:szCs w:val="21"/>
              </w:rPr>
              <w:t>QB/T 2189-2013 4</w:t>
            </w:r>
          </w:p>
        </w:tc>
        <w:tc>
          <w:tcPr>
            <w:tcW w:w="1062" w:type="dxa"/>
            <w:vAlign w:val="center"/>
          </w:tcPr>
          <w:p>
            <w:pPr>
              <w:snapToGrid w:val="0"/>
              <w:jc w:val="center"/>
              <w:rPr>
                <w:rFonts w:hint="eastAsia"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72"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QB/T 2189-2013 5.5.4</w:t>
            </w:r>
          </w:p>
        </w:tc>
        <w:tc>
          <w:tcPr>
            <w:tcW w:w="705" w:type="dxa"/>
            <w:shd w:val="clear" w:color="auto" w:fill="auto"/>
            <w:vAlign w:val="center"/>
          </w:tcPr>
          <w:p>
            <w:pPr>
              <w:widowControl/>
              <w:jc w:val="center"/>
              <w:rPr>
                <w:rFonts w:hint="eastAsia" w:ascii="仿宋_GB2312" w:hAnsi="宋体" w:eastAsia="仿宋_GB2312"/>
                <w:color w:val="000000"/>
                <w:szCs w:val="21"/>
              </w:rPr>
            </w:pPr>
            <w:r>
              <w:rPr>
                <w:rFonts w:hint="eastAsia" w:ascii="仿宋_GB2312" w:hAnsi="宋体" w:eastAsia="仿宋_GB2312"/>
                <w:color w:val="000000"/>
                <w:szCs w:val="21"/>
              </w:rPr>
              <w:t>●</w:t>
            </w:r>
          </w:p>
        </w:tc>
        <w:tc>
          <w:tcPr>
            <w:tcW w:w="769" w:type="dxa"/>
            <w:shd w:val="clear" w:color="auto" w:fill="auto"/>
            <w:vAlign w:val="center"/>
          </w:tcPr>
          <w:p>
            <w:pPr>
              <w:widowControl/>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58" w:type="dxa"/>
            <w:vAlign w:val="center"/>
          </w:tcPr>
          <w:p>
            <w:pPr>
              <w:snapToGrid w:val="0"/>
              <w:jc w:val="center"/>
              <w:rPr>
                <w:rFonts w:hint="eastAsia" w:ascii="仿宋_GB2312" w:hAnsi="宋体" w:eastAsia="仿宋_GB2312"/>
                <w:color w:val="000000"/>
                <w:szCs w:val="21"/>
              </w:rPr>
            </w:pPr>
            <w:r>
              <w:rPr>
                <w:rFonts w:hint="eastAsia" w:ascii="仿宋_GB2312" w:hAnsi="宋体" w:eastAsia="仿宋_GB2312"/>
                <w:color w:val="000000"/>
                <w:szCs w:val="21"/>
              </w:rPr>
              <w:t>5</w:t>
            </w:r>
          </w:p>
        </w:tc>
        <w:tc>
          <w:tcPr>
            <w:tcW w:w="426" w:type="dxa"/>
            <w:vMerge w:val="continue"/>
            <w:vAlign w:val="center"/>
          </w:tcPr>
          <w:p>
            <w:pPr>
              <w:widowControl/>
              <w:jc w:val="center"/>
              <w:rPr>
                <w:rFonts w:hint="eastAsia" w:ascii="仿宋_GB2312" w:hAnsi="宋体" w:eastAsia="仿宋_GB2312" w:cs="宋体"/>
                <w:kern w:val="0"/>
                <w:szCs w:val="21"/>
              </w:rPr>
            </w:pPr>
          </w:p>
        </w:tc>
        <w:tc>
          <w:tcPr>
            <w:tcW w:w="1412" w:type="dxa"/>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下沉量</w:t>
            </w:r>
          </w:p>
        </w:tc>
        <w:tc>
          <w:tcPr>
            <w:tcW w:w="2304" w:type="dxa"/>
            <w:vAlign w:val="center"/>
          </w:tcPr>
          <w:p>
            <w:pPr>
              <w:snapToGrid w:val="0"/>
              <w:jc w:val="center"/>
              <w:rPr>
                <w:rFonts w:hint="eastAsia" w:ascii="仿宋_GB2312" w:eastAsia="仿宋_GB2312"/>
                <w:szCs w:val="21"/>
              </w:rPr>
            </w:pPr>
            <w:r>
              <w:rPr>
                <w:rFonts w:hint="eastAsia" w:ascii="仿宋_GB2312" w:eastAsia="仿宋_GB2312"/>
                <w:szCs w:val="21"/>
              </w:rPr>
              <w:t>QB/T 2189-2013 4</w:t>
            </w:r>
          </w:p>
        </w:tc>
        <w:tc>
          <w:tcPr>
            <w:tcW w:w="1062" w:type="dxa"/>
            <w:vAlign w:val="center"/>
          </w:tcPr>
          <w:p>
            <w:pPr>
              <w:snapToGrid w:val="0"/>
              <w:jc w:val="center"/>
              <w:rPr>
                <w:rFonts w:hint="eastAsia" w:ascii="仿宋_GB2312" w:hAnsi="宋体" w:eastAsia="仿宋_GB2312"/>
                <w:szCs w:val="21"/>
              </w:rPr>
            </w:pPr>
            <w:r>
              <w:rPr>
                <w:rFonts w:hint="eastAsia" w:ascii="仿宋_GB2312" w:hAnsi="宋体" w:eastAsia="仿宋_GB2312"/>
                <w:szCs w:val="21"/>
              </w:rPr>
              <w:t>强制</w:t>
            </w:r>
            <w:r>
              <w:rPr>
                <w:rFonts w:hint="eastAsia" w:ascii="仿宋_GB2312" w:hAnsi="宋体" w:eastAsia="仿宋_GB2312"/>
                <w:color w:val="000000"/>
                <w:szCs w:val="21"/>
              </w:rPr>
              <w:t>性</w:t>
            </w:r>
          </w:p>
        </w:tc>
        <w:tc>
          <w:tcPr>
            <w:tcW w:w="2072" w:type="dxa"/>
            <w:vAlign w:val="center"/>
          </w:tcPr>
          <w:p>
            <w:pPr>
              <w:snapToGrid w:val="0"/>
              <w:jc w:val="center"/>
              <w:rPr>
                <w:rFonts w:hint="eastAsia" w:ascii="仿宋_GB2312" w:hAnsi="宋体" w:eastAsia="仿宋_GB2312"/>
                <w:color w:val="000000"/>
                <w:szCs w:val="21"/>
              </w:rPr>
            </w:pPr>
            <w:r>
              <w:rPr>
                <w:rFonts w:hint="eastAsia" w:ascii="仿宋_GB2312" w:eastAsia="仿宋_GB2312"/>
                <w:szCs w:val="21"/>
              </w:rPr>
              <w:t>QB/T 2189-2013 5.5.5</w:t>
            </w:r>
          </w:p>
        </w:tc>
        <w:tc>
          <w:tcPr>
            <w:tcW w:w="705" w:type="dxa"/>
            <w:shd w:val="clear" w:color="auto" w:fill="auto"/>
            <w:vAlign w:val="center"/>
          </w:tcPr>
          <w:p>
            <w:pPr>
              <w:widowControl/>
              <w:jc w:val="center"/>
              <w:rPr>
                <w:rFonts w:hint="eastAsia" w:ascii="仿宋_GB2312" w:hAnsi="宋体" w:eastAsia="仿宋_GB2312"/>
                <w:color w:val="000000"/>
                <w:szCs w:val="21"/>
              </w:rPr>
            </w:pPr>
          </w:p>
        </w:tc>
        <w:tc>
          <w:tcPr>
            <w:tcW w:w="769" w:type="dxa"/>
            <w:shd w:val="clear" w:color="auto" w:fill="auto"/>
            <w:vAlign w:val="center"/>
          </w:tcPr>
          <w:p>
            <w:pPr>
              <w:widowControl/>
              <w:jc w:val="center"/>
              <w:rPr>
                <w:rFonts w:hint="eastAsia" w:ascii="仿宋_GB2312" w:hAnsi="宋体" w:eastAsia="仿宋_GB2312"/>
                <w:color w:val="000000"/>
                <w:szCs w:val="21"/>
              </w:rPr>
            </w:pPr>
            <w:r>
              <w:rPr>
                <w:rFonts w:hint="eastAsia" w:ascii="仿宋_GB2312" w:hAnsi="宋体" w:eastAsia="仿宋_GB2312"/>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308" w:type="dxa"/>
            <w:gridSpan w:val="8"/>
            <w:vAlign w:val="center"/>
          </w:tcPr>
          <w:p>
            <w:pPr>
              <w:widowControl/>
              <w:rPr>
                <w:rFonts w:hint="eastAsia" w:ascii="仿宋_GB2312" w:hAnsi="宋体" w:eastAsia="仿宋_GB2312"/>
                <w:szCs w:val="21"/>
              </w:rPr>
            </w:pPr>
            <w:r>
              <w:rPr>
                <w:rFonts w:hint="eastAsia" w:ascii="仿宋_GB2312" w:hAnsi="宋体" w:eastAsia="仿宋_GB2312"/>
                <w:color w:val="000000"/>
                <w:szCs w:val="21"/>
              </w:rPr>
              <w:t>备注：</w:t>
            </w:r>
            <w:r>
              <w:rPr>
                <w:rFonts w:hint="eastAsia" w:ascii="仿宋_GB2312" w:hAnsi="宋体" w:eastAsia="仿宋_GB2312"/>
                <w:szCs w:val="21"/>
              </w:rPr>
              <w:t>A类——极重要质量项目，B类——重要质量项目</w:t>
            </w:r>
          </w:p>
        </w:tc>
      </w:tr>
    </w:tbl>
    <w:p>
      <w:pPr>
        <w:rPr>
          <w:rFonts w:hint="eastAsia" w:ascii="仿宋_GB2312" w:eastAsia="仿宋_GB2312"/>
          <w:bCs/>
          <w:sz w:val="32"/>
          <w:szCs w:val="32"/>
        </w:rPr>
      </w:pPr>
      <w:r>
        <w:rPr>
          <w:rFonts w:hint="eastAsia" w:ascii="仿宋_GB2312" w:eastAsia="仿宋_GB2312"/>
          <w:bCs/>
          <w:sz w:val="32"/>
          <w:szCs w:val="32"/>
        </w:rPr>
        <w:t>六、判定原则</w:t>
      </w:r>
    </w:p>
    <w:p>
      <w:pPr>
        <w:ind w:firstLineChars="200"/>
        <w:rPr>
          <w:rFonts w:hint="eastAsia" w:ascii="仿宋_GB2312" w:eastAsia="仿宋_GB2312"/>
          <w:sz w:val="32"/>
          <w:szCs w:val="32"/>
        </w:rPr>
      </w:pPr>
      <w:r>
        <w:rPr>
          <w:rFonts w:hint="eastAsia" w:ascii="仿宋_GB2312" w:eastAsia="仿宋_GB2312"/>
          <w:sz w:val="32"/>
          <w:szCs w:val="32"/>
          <w:lang w:eastAsia="zh-CN"/>
        </w:rPr>
        <w:t>1</w:t>
      </w:r>
      <w:r>
        <w:rPr>
          <w:rFonts w:hint="eastAsia" w:ascii="仿宋_GB2312" w:eastAsia="仿宋_GB2312"/>
          <w:sz w:val="32"/>
          <w:szCs w:val="32"/>
        </w:rPr>
        <w:t>．实物质量判定原则</w:t>
      </w:r>
    </w:p>
    <w:p>
      <w:pPr>
        <w:ind w:firstLine="678" w:firstLineChars="212"/>
        <w:rPr>
          <w:rFonts w:hint="eastAsia" w:ascii="仿宋_GB2312" w:eastAsia="仿宋_GB2312"/>
          <w:sz w:val="32"/>
          <w:szCs w:val="32"/>
        </w:rPr>
      </w:pPr>
      <w:r>
        <w:rPr>
          <w:rFonts w:hint="eastAsia" w:ascii="仿宋_GB2312" w:eastAsia="仿宋_GB2312"/>
          <w:sz w:val="32"/>
          <w:szCs w:val="32"/>
        </w:rPr>
        <w:t>所检项目中均合格，实物质量判定为合格；否则实物质量判定为不合格</w:t>
      </w:r>
    </w:p>
    <w:p>
      <w:pPr>
        <w:ind w:firstLine="678" w:firstLineChars="212"/>
        <w:rPr>
          <w:rFonts w:hint="eastAsia" w:ascii="仿宋_GB2312" w:eastAsia="仿宋_GB2312"/>
          <w:sz w:val="32"/>
          <w:szCs w:val="32"/>
        </w:rPr>
      </w:pPr>
      <w:r>
        <w:rPr>
          <w:rFonts w:hint="eastAsia" w:ascii="仿宋_GB2312" w:eastAsia="仿宋_GB2312"/>
          <w:sz w:val="32"/>
          <w:szCs w:val="32"/>
          <w:lang w:eastAsia="zh-CN"/>
        </w:rPr>
        <w:t>2</w:t>
      </w:r>
      <w:r>
        <w:rPr>
          <w:rFonts w:hint="eastAsia" w:ascii="仿宋_GB2312" w:eastAsia="仿宋_GB2312"/>
          <w:sz w:val="32"/>
          <w:szCs w:val="32"/>
        </w:rPr>
        <w:t>．综合判定原则：</w:t>
      </w:r>
    </w:p>
    <w:p>
      <w:pPr>
        <w:ind w:firstLine="678" w:firstLineChars="212"/>
        <w:rPr>
          <w:rFonts w:hint="eastAsia" w:ascii="仿宋_GB2312" w:eastAsia="仿宋_GB2312"/>
          <w:sz w:val="32"/>
          <w:szCs w:val="32"/>
        </w:rPr>
      </w:pPr>
      <w:r>
        <w:rPr>
          <w:rFonts w:hint="eastAsia" w:ascii="仿宋_GB2312" w:eastAsia="仿宋_GB2312"/>
          <w:sz w:val="32"/>
          <w:szCs w:val="32"/>
        </w:rPr>
        <w:t>所检项目中均合格，综合判定为合格；否则综合判定为不合格。</w:t>
      </w:r>
    </w:p>
    <w:p>
      <w:pPr>
        <w:ind w:firstLine="678" w:firstLineChars="212"/>
        <w:rPr>
          <w:rFonts w:hint="eastAsia" w:ascii="仿宋_GB2312" w:eastAsia="仿宋_GB2312"/>
          <w:sz w:val="32"/>
          <w:szCs w:val="32"/>
        </w:rPr>
      </w:pPr>
      <w:r>
        <w:rPr>
          <w:rFonts w:hint="eastAsia" w:ascii="仿宋_GB2312" w:eastAsia="仿宋_GB2312"/>
          <w:sz w:val="32"/>
          <w:szCs w:val="32"/>
        </w:rPr>
        <w:t>综合判定为不合格的严重程度划分原则：当存在A类不合格时，属于严重不合格；当产品仅存在B类不合格时，属于一般不合格。</w:t>
      </w:r>
    </w:p>
    <w:p>
      <w:pPr>
        <w:ind w:firstLine="678" w:firstLineChars="212"/>
        <w:rPr>
          <w:rFonts w:hint="eastAsia" w:ascii="仿宋_GB2312" w:eastAsia="仿宋_GB2312"/>
          <w:sz w:val="32"/>
          <w:szCs w:val="32"/>
        </w:rPr>
      </w:pPr>
      <w:r>
        <w:rPr>
          <w:rFonts w:hint="eastAsia" w:ascii="仿宋_GB2312" w:eastAsia="仿宋_GB2312"/>
          <w:sz w:val="32"/>
          <w:szCs w:val="32"/>
          <w:lang w:eastAsia="zh-CN"/>
        </w:rPr>
        <w:t>3</w:t>
      </w:r>
      <w:r>
        <w:rPr>
          <w:rFonts w:hint="eastAsia" w:ascii="仿宋_GB2312" w:eastAsia="仿宋_GB2312"/>
          <w:sz w:val="32"/>
          <w:szCs w:val="32"/>
        </w:rPr>
        <w:t>．其他： 若被检产品明示的质量要求高于本方案中检验项目依据的标准要求时，应按被检产品明示的质量要求判定。若被检产品明示的质量要求低于本方案中检验项目依据的国家或行业强制性标准要求时，应按国家或行业强制性标准要求判定；若被检产品明示的质量要求低于本方案中检验项目依据的国家或行业推荐性标准要求时，应按被检产品明示的质量要求判定。若被检产品明示的质量要求缺少本方案中的检验项目时，应按本方案中检验项目依据的标准要求判定。</w:t>
      </w:r>
    </w:p>
    <w:p>
      <w:pPr>
        <w:rPr>
          <w:rFonts w:hint="eastAsia" w:ascii="仿宋_GB2312" w:eastAsia="仿宋_GB2312"/>
          <w:sz w:val="30"/>
          <w:szCs w:val="30"/>
        </w:rPr>
      </w:pPr>
      <w:r>
        <w:rPr>
          <w:rFonts w:hint="eastAsia" w:ascii="仿宋_GB2312" w:eastAsia="仿宋_GB2312"/>
          <w:sz w:val="32"/>
          <w:szCs w:val="32"/>
        </w:rPr>
        <w:t>七、</w:t>
      </w:r>
      <w:r>
        <w:rPr>
          <w:rFonts w:hint="eastAsia" w:ascii="仿宋_GB2312" w:eastAsia="仿宋_GB2312"/>
          <w:sz w:val="30"/>
          <w:szCs w:val="30"/>
        </w:rPr>
        <w:t>样品管理</w:t>
      </w:r>
    </w:p>
    <w:p>
      <w:pPr>
        <w:ind w:firstLine="678" w:firstLineChars="212"/>
        <w:rPr>
          <w:rFonts w:hint="eastAsia" w:ascii="仿宋_GB2312" w:eastAsia="仿宋_GB2312"/>
          <w:sz w:val="32"/>
          <w:szCs w:val="32"/>
        </w:rPr>
      </w:pPr>
      <w:r>
        <w:rPr>
          <w:rFonts w:hint="eastAsia" w:ascii="仿宋_GB2312" w:eastAsia="仿宋_GB2312"/>
          <w:sz w:val="32"/>
          <w:szCs w:val="32"/>
        </w:rPr>
        <w:t>检验机构接收样品应当有专人负责检查、记录样品的外观、状态、封条有无破损及其他可能对检测结果或者综合判定产生影响的情况，并确认样品与抽样单的记录是否相符，对检测和备用样品分别加贴相应标识后入库。</w:t>
      </w:r>
    </w:p>
    <w:p>
      <w:pPr>
        <w:ind w:firstLine="678" w:firstLineChars="212"/>
        <w:rPr>
          <w:rFonts w:hint="eastAsia" w:ascii="仿宋_GB2312" w:eastAsia="仿宋_GB2312"/>
          <w:sz w:val="32"/>
          <w:szCs w:val="32"/>
        </w:rPr>
      </w:pPr>
      <w:r>
        <w:rPr>
          <w:rFonts w:hint="eastAsia" w:ascii="仿宋_GB2312" w:eastAsia="仿宋_GB2312"/>
          <w:sz w:val="32"/>
          <w:szCs w:val="32"/>
        </w:rPr>
        <w:t>出现样品封样及密封状态被破坏、样品异常损坏等现象，无法正常进行下一步有关项目检验和判定时，应重新抽样。必要时应采集并保存影像记录。</w:t>
      </w:r>
    </w:p>
    <w:p>
      <w:pPr>
        <w:ind w:firstLine="678" w:firstLineChars="212"/>
        <w:rPr>
          <w:rFonts w:hint="eastAsia" w:ascii="仿宋_GB2312" w:eastAsia="仿宋_GB2312"/>
          <w:sz w:val="32"/>
          <w:szCs w:val="32"/>
        </w:rPr>
      </w:pPr>
      <w:r>
        <w:rPr>
          <w:rFonts w:hint="eastAsia" w:ascii="仿宋_GB2312" w:eastAsia="仿宋_GB2312"/>
          <w:sz w:val="32"/>
          <w:szCs w:val="32"/>
        </w:rPr>
        <w:t>检验后样品〈特别是不合格样品〉应妥善保存至所有检验结果公布之后才能退还被抽样企业。如因检验造成破坏或者损耗而无法退还的样品可以不退还，但应当向被抽查企业说明情况。</w:t>
      </w:r>
    </w:p>
    <w:p>
      <w:pPr>
        <w:rPr>
          <w:rFonts w:hint="eastAsia" w:ascii="仿宋_GB2312" w:eastAsia="仿宋_GB2312"/>
          <w:sz w:val="32"/>
          <w:szCs w:val="32"/>
        </w:rPr>
      </w:pPr>
      <w:r>
        <w:rPr>
          <w:rFonts w:hint="eastAsia" w:ascii="仿宋_GB2312" w:eastAsia="仿宋_GB2312"/>
          <w:sz w:val="32"/>
          <w:szCs w:val="32"/>
        </w:rPr>
        <w:t>八、检验报告</w:t>
      </w:r>
    </w:p>
    <w:p>
      <w:pPr>
        <w:tabs>
          <w:tab w:val="left" w:pos="0"/>
        </w:tabs>
        <w:spacing w:line="476" w:lineRule="exact"/>
        <w:ind w:firstLine="640" w:firstLineChars="200"/>
        <w:rPr>
          <w:rFonts w:hint="eastAsia" w:ascii="仿宋_GB2312" w:eastAsia="仿宋_GB2312"/>
          <w:color w:val="000000"/>
          <w:spacing w:val="-20"/>
          <w:sz w:val="32"/>
          <w:szCs w:val="32"/>
        </w:rPr>
      </w:pPr>
      <w:r>
        <w:rPr>
          <w:rFonts w:hint="eastAsia" w:ascii="仿宋_GB2312" w:hAnsi="新宋体" w:eastAsia="仿宋_GB2312"/>
          <w:sz w:val="32"/>
          <w:szCs w:val="32"/>
        </w:rPr>
        <w:t>检验报告按照广东省监督抽查报告格式。</w:t>
      </w:r>
      <w:r>
        <w:rPr>
          <w:rFonts w:hint="eastAsia" w:ascii="仿宋_GB2312" w:eastAsia="仿宋_GB2312"/>
          <w:color w:val="000000"/>
          <w:spacing w:val="-20"/>
          <w:sz w:val="32"/>
          <w:szCs w:val="32"/>
        </w:rPr>
        <w:t>如发现安全性能不符合要求等严重质量问题，应立即书面报市局。</w:t>
      </w:r>
    </w:p>
    <w:p>
      <w:pPr>
        <w:tabs>
          <w:tab w:val="left" w:pos="0"/>
        </w:tabs>
        <w:spacing w:line="476" w:lineRule="exact"/>
        <w:rPr>
          <w:rFonts w:hint="eastAsia" w:ascii="仿宋_GB2312" w:eastAsia="仿宋_GB2312"/>
          <w:color w:val="000000"/>
          <w:spacing w:val="-20"/>
          <w:sz w:val="32"/>
          <w:szCs w:val="32"/>
        </w:rPr>
      </w:pPr>
      <w:r>
        <w:rPr>
          <w:rFonts w:hint="eastAsia" w:ascii="仿宋_GB2312" w:eastAsia="仿宋_GB2312"/>
          <w:color w:val="000000"/>
          <w:spacing w:val="-20"/>
          <w:sz w:val="32"/>
          <w:szCs w:val="32"/>
        </w:rPr>
        <w:t>九、</w:t>
      </w:r>
      <w:r>
        <w:rPr>
          <w:rFonts w:hint="eastAsia" w:ascii="仿宋_GB2312" w:hAnsi="新宋体" w:eastAsia="仿宋_GB2312"/>
          <w:sz w:val="32"/>
          <w:szCs w:val="32"/>
        </w:rPr>
        <w:t>异议处理复检</w:t>
      </w:r>
    </w:p>
    <w:p>
      <w:pPr>
        <w:ind w:firstLine="678" w:firstLineChars="212"/>
        <w:rPr>
          <w:rFonts w:hint="eastAsia" w:ascii="仿宋_GB2312" w:eastAsia="仿宋_GB2312"/>
          <w:sz w:val="32"/>
          <w:szCs w:val="32"/>
        </w:rPr>
      </w:pPr>
      <w:r>
        <w:rPr>
          <w:rFonts w:hint="eastAsia" w:ascii="仿宋_GB2312" w:eastAsia="仿宋_GB2312"/>
          <w:sz w:val="32"/>
          <w:szCs w:val="32"/>
        </w:rPr>
        <w:t>对判定不合格产品进行复检时，按以下方式进行：</w:t>
      </w:r>
    </w:p>
    <w:p>
      <w:pPr>
        <w:ind w:firstLine="678" w:firstLineChars="212"/>
        <w:rPr>
          <w:rFonts w:hint="eastAsia" w:ascii="仿宋_GB2312" w:eastAsia="仿宋_GB2312"/>
          <w:sz w:val="32"/>
          <w:szCs w:val="32"/>
        </w:rPr>
      </w:pPr>
      <w:r>
        <w:rPr>
          <w:rFonts w:hint="eastAsia" w:ascii="仿宋_GB2312" w:eastAsia="仿宋_GB2312"/>
          <w:sz w:val="32"/>
          <w:szCs w:val="32"/>
        </w:rPr>
        <w:t>核查不合格项目相关证据，能够以记录（纸质记录或电子记录或影像记录）、检验后缺陷特征样品、与不合格质量数据相关联的其他质量数据等检验证据证明，并得到申请复检者认可的，做出维持原检验结论的复检结论。</w:t>
      </w:r>
    </w:p>
    <w:p>
      <w:pPr>
        <w:ind w:firstLine="678" w:firstLineChars="212"/>
        <w:rPr>
          <w:rFonts w:hint="eastAsia" w:ascii="仿宋_GB2312" w:eastAsia="仿宋_GB2312"/>
          <w:sz w:val="32"/>
          <w:szCs w:val="32"/>
        </w:rPr>
      </w:pPr>
      <w:r>
        <w:rPr>
          <w:rFonts w:hint="eastAsia" w:ascii="仿宋_GB2312" w:eastAsia="仿宋_GB2312"/>
          <w:sz w:val="32"/>
          <w:szCs w:val="32"/>
        </w:rPr>
        <w:t>需对不合格项目复检时，可以在原样上进行的，应采用原样检验。不可以在原样上进行的，可采用备样检验。当复检结果仍不合格，维持原检验结果不变。当复检结果合格，以复检结果为准。</w:t>
      </w:r>
    </w:p>
    <w:p>
      <w:pPr>
        <w:tabs>
          <w:tab w:val="left" w:pos="0"/>
        </w:tabs>
        <w:spacing w:line="476" w:lineRule="exact"/>
        <w:rPr>
          <w:rFonts w:hint="eastAsia" w:ascii="仿宋_GB2312" w:eastAsia="仿宋_GB2312"/>
          <w:color w:val="000000"/>
          <w:spacing w:val="-20"/>
          <w:sz w:val="32"/>
          <w:szCs w:val="32"/>
        </w:rPr>
      </w:pPr>
      <w:r>
        <w:rPr>
          <w:rFonts w:hint="eastAsia" w:ascii="仿宋_GB2312" w:eastAsia="仿宋_GB2312"/>
          <w:color w:val="000000"/>
          <w:spacing w:val="-20"/>
          <w:sz w:val="32"/>
          <w:szCs w:val="32"/>
        </w:rPr>
        <w:t>十、其他</w:t>
      </w:r>
      <w:r>
        <w:rPr>
          <w:rFonts w:hint="eastAsia" w:ascii="仿宋_GB2312" w:eastAsia="仿宋_GB2312"/>
          <w:sz w:val="32"/>
          <w:szCs w:val="32"/>
        </w:rPr>
        <w:t>（如检验中需注意的问题）</w:t>
      </w:r>
    </w:p>
    <w:p>
      <w:pPr>
        <w:tabs>
          <w:tab w:val="left" w:pos="0"/>
        </w:tabs>
        <w:spacing w:line="476" w:lineRule="exact"/>
        <w:rPr>
          <w:rFonts w:hint="eastAsia" w:ascii="仿宋_GB2312" w:eastAsia="仿宋_GB2312"/>
          <w:sz w:val="32"/>
          <w:szCs w:val="32"/>
        </w:rPr>
      </w:pPr>
      <w:r>
        <w:rPr>
          <w:rFonts w:hint="eastAsia" w:ascii="仿宋_GB2312" w:eastAsia="仿宋_GB2312"/>
          <w:color w:val="000000"/>
          <w:spacing w:val="-20"/>
          <w:sz w:val="32"/>
          <w:szCs w:val="32"/>
        </w:rPr>
        <w:t>无。</w:t>
      </w:r>
    </w:p>
    <w:p>
      <w:pPr>
        <w:spacing w:line="460" w:lineRule="exact"/>
        <w:rPr>
          <w:rFonts w:hint="eastAsia" w:ascii="仿宋_GB2312" w:hAnsi="宋体" w:eastAsia="仿宋_GB2312"/>
        </w:rPr>
      </w:pPr>
    </w:p>
    <w:p>
      <w:pPr>
        <w:spacing w:line="460" w:lineRule="exact"/>
        <w:rPr>
          <w:rFonts w:hint="eastAsia" w:ascii="仿宋_GB2312" w:hAnsi="宋体" w:eastAsia="仿宋_GB2312"/>
        </w:rPr>
      </w:pPr>
    </w:p>
    <w:p>
      <w:pPr>
        <w:spacing w:line="460" w:lineRule="exact"/>
        <w:rPr>
          <w:rFonts w:hint="eastAsia" w:ascii="仿宋_GB2312" w:hAnsi="宋体" w:eastAsia="仿宋_GB2312"/>
        </w:rPr>
      </w:pPr>
    </w:p>
    <w:p>
      <w:pPr>
        <w:spacing w:line="460" w:lineRule="exact"/>
        <w:rPr>
          <w:rFonts w:hint="eastAsia" w:ascii="仿宋_GB2312" w:hAnsi="宋体" w:eastAsia="仿宋_GB2312"/>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1"/>
    <w:multiLevelType w:val="multilevel"/>
    <w:tmpl w:val="0000000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multilevel"/>
    <w:tmpl w:val="0000000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331FE"/>
    <w:rsid w:val="35F44E0F"/>
    <w:rsid w:val="6CA21F34"/>
    <w:rsid w:val="758A1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iPriority w:val="1"/>
  </w:style>
  <w:style w:type="table" w:default="1" w:styleId="5">
    <w:name w:val="Normal Table"/>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2981</Words>
  <Characters>4151</Characters>
  <Paragraphs>506</Paragraphs>
  <TotalTime>175</TotalTime>
  <ScaleCrop>false</ScaleCrop>
  <LinksUpToDate>false</LinksUpToDate>
  <CharactersWithSpaces>4305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2017-06-30T07:21:00Z</dcterms:created>
  <dc:creator>PC</dc:creator>
  <cp:lastModifiedBy>asus-pc</cp:lastModifiedBy>
  <dcterms:modified xsi:type="dcterms:W3CDTF">2018-07-13T06:47:14Z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