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2019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B33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陆河县河田镇靖东堂药店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彭武发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陆河县河田镇靖东堂药店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441523600032686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陆河县河田镇横街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彭武发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441523196010046793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15976767917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陆河县河田镇横街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spacing w:line="52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2019年9月20日，我局执法人员在日常检查中，发现你店的货架上摆放有“小儿咳喘灵颗粒”（生产厂家：广西药用植物园制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药厂，批号：190501）、“布洛芬混悬液”（生产厂家：上海强生制药有限公司，批号：190522278）、“胞磷胆碱钠片”（生产厂家：华润双鹤利民药业（济南）有限公司，批号：1905415），你店现场未能提供上述药品的购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凭证及供货商的经营资质材料。</w:t>
      </w:r>
    </w:p>
    <w:p>
      <w:pPr>
        <w:spacing w:line="47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经查，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我局执法人员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于2019年4月12日到你店进行药品日常监督检查时，发现你店未能提供2018年所购进药品的购进凭证及供货商的经营资质材料，我局执法人员已于2019年4月12日当场对你店作出给予警告并责令7日内改正的行政处罚。</w:t>
      </w:r>
    </w:p>
    <w:p>
      <w:pPr>
        <w:spacing w:line="48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你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店未按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照规定留存药品的有关材料、销售凭证的行为违反了《药品流通监督管理办法》第十二条第一款</w:t>
      </w:r>
      <w:r>
        <w:rPr>
          <w:rFonts w:hint="eastAsia" w:ascii="仿宋" w:hAnsi="仿宋" w:eastAsia="仿宋" w:cs="仿宋"/>
          <w:bCs/>
          <w:sz w:val="32"/>
          <w:szCs w:val="32"/>
        </w:rPr>
        <w:t>的规定。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你店拒不改正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未按照规定留存药品的有关材料、销售凭证</w:t>
      </w:r>
      <w:r>
        <w:rPr>
          <w:rFonts w:hint="eastAsia" w:ascii="仿宋" w:hAnsi="仿宋" w:eastAsia="仿宋" w:cs="仿宋"/>
          <w:bCs/>
          <w:sz w:val="32"/>
          <w:szCs w:val="32"/>
        </w:rPr>
        <w:t>的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违法</w:t>
      </w:r>
      <w:r>
        <w:rPr>
          <w:rFonts w:hint="eastAsia" w:ascii="仿宋" w:hAnsi="仿宋" w:eastAsia="仿宋" w:cs="仿宋"/>
          <w:bCs/>
          <w:sz w:val="32"/>
          <w:szCs w:val="32"/>
        </w:rPr>
        <w:t>行为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，依据《药品流通监督管理办法》第三十条第（三）项的规定</w:t>
      </w:r>
      <w:r>
        <w:rPr>
          <w:rFonts w:hint="eastAsia" w:ascii="仿宋" w:hAnsi="仿宋" w:eastAsia="仿宋" w:cs="仿宋"/>
          <w:bCs/>
          <w:sz w:val="32"/>
          <w:szCs w:val="32"/>
        </w:rPr>
        <w:t>，本局决定对你（单位）给予以下行政处罚：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处罚款10000元（人民币壹万元整）。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</w:t>
      </w:r>
    </w:p>
    <w:p>
      <w:pPr>
        <w:spacing w:line="48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 1.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现场检查笔录</w:t>
      </w:r>
      <w:r>
        <w:rPr>
          <w:rFonts w:hint="eastAsia" w:ascii="仿宋" w:hAnsi="仿宋" w:eastAsia="仿宋" w:cs="仿宋"/>
          <w:bCs/>
          <w:sz w:val="32"/>
          <w:szCs w:val="32"/>
        </w:rPr>
        <w:t>；2.对负责人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彭武发</w:t>
      </w:r>
      <w:r>
        <w:rPr>
          <w:rFonts w:hint="eastAsia" w:ascii="仿宋" w:hAnsi="仿宋" w:eastAsia="仿宋" w:cs="仿宋"/>
          <w:bCs/>
          <w:sz w:val="32"/>
          <w:szCs w:val="32"/>
        </w:rPr>
        <w:t>的询问调查笔录；3.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陆河县河田镇靖东堂药店</w:t>
      </w:r>
      <w:r>
        <w:rPr>
          <w:rFonts w:hint="eastAsia" w:ascii="仿宋" w:hAnsi="仿宋" w:eastAsia="仿宋" w:cs="仿宋"/>
          <w:sz w:val="32"/>
          <w:szCs w:val="32"/>
        </w:rPr>
        <w:t>的《营业执照》、《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药品经营许可证</w:t>
      </w:r>
      <w:r>
        <w:rPr>
          <w:rFonts w:hint="eastAsia" w:ascii="仿宋" w:hAnsi="仿宋" w:eastAsia="仿宋" w:cs="仿宋"/>
          <w:sz w:val="32"/>
          <w:szCs w:val="32"/>
        </w:rPr>
        <w:t>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《药品经营质量管理规范认证证书》和</w:t>
      </w:r>
      <w:r>
        <w:rPr>
          <w:rFonts w:hint="eastAsia" w:ascii="仿宋" w:hAnsi="仿宋" w:eastAsia="仿宋" w:cs="仿宋"/>
          <w:sz w:val="32"/>
          <w:szCs w:val="32"/>
        </w:rPr>
        <w:t>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彭武发</w:t>
      </w:r>
      <w:r>
        <w:rPr>
          <w:rFonts w:hint="eastAsia" w:ascii="仿宋" w:hAnsi="仿宋" w:eastAsia="仿宋" w:cs="仿宋"/>
          <w:sz w:val="32"/>
          <w:szCs w:val="32"/>
        </w:rPr>
        <w:t>身份证复印件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2019年4月12日对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陆河县河田镇靖东堂药店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的现场检查笔录和《当场行政处罚决定书》陆河市监当罚字〔2019〕B4号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</w:t>
      </w:r>
    </w:p>
    <w:p>
      <w:pPr>
        <w:spacing w:line="48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我局已于2019年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日告知当事人拟作出的行政处罚，当事人未提出陈述、申辩要求。                                                                       </w:t>
      </w:r>
    </w:p>
    <w:p>
      <w:pPr>
        <w:widowControl/>
        <w:spacing w:line="480" w:lineRule="exact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请在接到本处罚决定书之日起15日内将罚没款缴到中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如不服本处罚决定，可在接到本处罚决定书之日起60日内向汕尾市市场监督管理局或者陆河县人民政府申请行政复议，也可以于6个月内依法向人民法院提起行政诉讼。                                    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ind w:firstLine="4480" w:firstLineChars="14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spacing w:line="480" w:lineRule="exact"/>
        <w:jc w:val="lef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 xml:space="preserve"> 2019年9月26日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ascii="仿宋" w:hAnsi="仿宋" w:eastAsia="仿宋" w:cs="仿宋"/>
          <w:b/>
          <w:bCs/>
          <w:w w:val="9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480" w:lineRule="exact"/>
        <w:jc w:val="left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三 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一 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26E26"/>
    <w:rsid w:val="00093618"/>
    <w:rsid w:val="000C5D7A"/>
    <w:rsid w:val="000E6EB6"/>
    <w:rsid w:val="000F5F7D"/>
    <w:rsid w:val="00143AEF"/>
    <w:rsid w:val="00156BDD"/>
    <w:rsid w:val="00161D75"/>
    <w:rsid w:val="001F43AD"/>
    <w:rsid w:val="002031A4"/>
    <w:rsid w:val="00213B6A"/>
    <w:rsid w:val="00280D9F"/>
    <w:rsid w:val="002D05AE"/>
    <w:rsid w:val="002E38DB"/>
    <w:rsid w:val="00365D50"/>
    <w:rsid w:val="00367692"/>
    <w:rsid w:val="003A2230"/>
    <w:rsid w:val="003F158B"/>
    <w:rsid w:val="003F56BB"/>
    <w:rsid w:val="0046745B"/>
    <w:rsid w:val="004774AC"/>
    <w:rsid w:val="00484D9B"/>
    <w:rsid w:val="004A129D"/>
    <w:rsid w:val="00516045"/>
    <w:rsid w:val="0054389D"/>
    <w:rsid w:val="005555E8"/>
    <w:rsid w:val="005B47E2"/>
    <w:rsid w:val="0063397E"/>
    <w:rsid w:val="00676BAB"/>
    <w:rsid w:val="006C2C05"/>
    <w:rsid w:val="006D70B8"/>
    <w:rsid w:val="007101B2"/>
    <w:rsid w:val="00732151"/>
    <w:rsid w:val="007B4939"/>
    <w:rsid w:val="00875997"/>
    <w:rsid w:val="008817FC"/>
    <w:rsid w:val="0088592F"/>
    <w:rsid w:val="00897EC1"/>
    <w:rsid w:val="008B71E9"/>
    <w:rsid w:val="009179B8"/>
    <w:rsid w:val="009C25F9"/>
    <w:rsid w:val="009C6153"/>
    <w:rsid w:val="00A232FB"/>
    <w:rsid w:val="00A54445"/>
    <w:rsid w:val="00A70DC4"/>
    <w:rsid w:val="00A95C30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417AE"/>
    <w:rsid w:val="00D57077"/>
    <w:rsid w:val="00D572CA"/>
    <w:rsid w:val="00D65472"/>
    <w:rsid w:val="00DE4A31"/>
    <w:rsid w:val="00DF3D03"/>
    <w:rsid w:val="00DF4BB1"/>
    <w:rsid w:val="00E05041"/>
    <w:rsid w:val="00E730B2"/>
    <w:rsid w:val="00E80788"/>
    <w:rsid w:val="00EC2A74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4D610D"/>
    <w:rsid w:val="0172072E"/>
    <w:rsid w:val="01F33F44"/>
    <w:rsid w:val="0230756D"/>
    <w:rsid w:val="02C521BD"/>
    <w:rsid w:val="03123099"/>
    <w:rsid w:val="03383880"/>
    <w:rsid w:val="03417ADA"/>
    <w:rsid w:val="03B7164E"/>
    <w:rsid w:val="03DF62D9"/>
    <w:rsid w:val="03E412D7"/>
    <w:rsid w:val="040E7FEB"/>
    <w:rsid w:val="04393749"/>
    <w:rsid w:val="04656F73"/>
    <w:rsid w:val="0488409C"/>
    <w:rsid w:val="04BE2FF6"/>
    <w:rsid w:val="06002114"/>
    <w:rsid w:val="06141BC0"/>
    <w:rsid w:val="06176EC8"/>
    <w:rsid w:val="06806BC8"/>
    <w:rsid w:val="06B9742D"/>
    <w:rsid w:val="07030029"/>
    <w:rsid w:val="077E44C3"/>
    <w:rsid w:val="07806904"/>
    <w:rsid w:val="08171ECA"/>
    <w:rsid w:val="08CF3EF8"/>
    <w:rsid w:val="0A2B0A58"/>
    <w:rsid w:val="0AB029D7"/>
    <w:rsid w:val="0AE77199"/>
    <w:rsid w:val="0AEB4E94"/>
    <w:rsid w:val="0B7166B7"/>
    <w:rsid w:val="0B8C347D"/>
    <w:rsid w:val="0BB9168E"/>
    <w:rsid w:val="0BCB032E"/>
    <w:rsid w:val="0C076E68"/>
    <w:rsid w:val="0C6C42CC"/>
    <w:rsid w:val="0C8C5F15"/>
    <w:rsid w:val="0CA862F1"/>
    <w:rsid w:val="0D2D5F0A"/>
    <w:rsid w:val="0D2E683A"/>
    <w:rsid w:val="0D4A3382"/>
    <w:rsid w:val="0D88098D"/>
    <w:rsid w:val="0E2D7BCA"/>
    <w:rsid w:val="0E8139FB"/>
    <w:rsid w:val="0EA63D8D"/>
    <w:rsid w:val="0EE16A3C"/>
    <w:rsid w:val="0F396CB3"/>
    <w:rsid w:val="0F6B3958"/>
    <w:rsid w:val="0FD12B84"/>
    <w:rsid w:val="10CA7E4C"/>
    <w:rsid w:val="11027F42"/>
    <w:rsid w:val="110913CA"/>
    <w:rsid w:val="11B11D98"/>
    <w:rsid w:val="11B25C4D"/>
    <w:rsid w:val="12792509"/>
    <w:rsid w:val="12C715C6"/>
    <w:rsid w:val="12E60001"/>
    <w:rsid w:val="13543F89"/>
    <w:rsid w:val="13620662"/>
    <w:rsid w:val="13D33D9B"/>
    <w:rsid w:val="13DE68CA"/>
    <w:rsid w:val="13E37CD9"/>
    <w:rsid w:val="14275EF2"/>
    <w:rsid w:val="14B9514A"/>
    <w:rsid w:val="14C348DF"/>
    <w:rsid w:val="14D30649"/>
    <w:rsid w:val="14E96950"/>
    <w:rsid w:val="14FC7C37"/>
    <w:rsid w:val="153143ED"/>
    <w:rsid w:val="155C50DC"/>
    <w:rsid w:val="15AA45D6"/>
    <w:rsid w:val="15C626D7"/>
    <w:rsid w:val="163927F6"/>
    <w:rsid w:val="165A5300"/>
    <w:rsid w:val="16941E44"/>
    <w:rsid w:val="175B4890"/>
    <w:rsid w:val="181B5EA5"/>
    <w:rsid w:val="186C71BD"/>
    <w:rsid w:val="186D5858"/>
    <w:rsid w:val="190D1895"/>
    <w:rsid w:val="1A155AB2"/>
    <w:rsid w:val="1A574E1F"/>
    <w:rsid w:val="1AA73BFA"/>
    <w:rsid w:val="1B0A6B62"/>
    <w:rsid w:val="1B493537"/>
    <w:rsid w:val="1C3C382F"/>
    <w:rsid w:val="1C433672"/>
    <w:rsid w:val="1C86031B"/>
    <w:rsid w:val="1CCB4181"/>
    <w:rsid w:val="1CDF77B6"/>
    <w:rsid w:val="1DB80D4F"/>
    <w:rsid w:val="1DCB2D4F"/>
    <w:rsid w:val="1E7C7B6B"/>
    <w:rsid w:val="1E886391"/>
    <w:rsid w:val="1EB96C39"/>
    <w:rsid w:val="1EFC3A61"/>
    <w:rsid w:val="20043E66"/>
    <w:rsid w:val="20853862"/>
    <w:rsid w:val="217A098F"/>
    <w:rsid w:val="21D11DEA"/>
    <w:rsid w:val="222B3790"/>
    <w:rsid w:val="229D31E3"/>
    <w:rsid w:val="22FB3C2C"/>
    <w:rsid w:val="2334591C"/>
    <w:rsid w:val="23C66D7C"/>
    <w:rsid w:val="23EC658F"/>
    <w:rsid w:val="24547E45"/>
    <w:rsid w:val="24727A99"/>
    <w:rsid w:val="25067A55"/>
    <w:rsid w:val="2520427B"/>
    <w:rsid w:val="257D2208"/>
    <w:rsid w:val="26095961"/>
    <w:rsid w:val="274B1AC1"/>
    <w:rsid w:val="278B19A0"/>
    <w:rsid w:val="28A96591"/>
    <w:rsid w:val="291D33FD"/>
    <w:rsid w:val="29597AB8"/>
    <w:rsid w:val="298C4A7B"/>
    <w:rsid w:val="2A1217D3"/>
    <w:rsid w:val="2A7841C2"/>
    <w:rsid w:val="2AD3257C"/>
    <w:rsid w:val="2AEA0D60"/>
    <w:rsid w:val="2B1317ED"/>
    <w:rsid w:val="2B335053"/>
    <w:rsid w:val="2BFA062E"/>
    <w:rsid w:val="2C1D5577"/>
    <w:rsid w:val="2C7F0066"/>
    <w:rsid w:val="2CC54483"/>
    <w:rsid w:val="2D593E95"/>
    <w:rsid w:val="2DAD6241"/>
    <w:rsid w:val="2DFF1934"/>
    <w:rsid w:val="2EE734E3"/>
    <w:rsid w:val="2FC41E6A"/>
    <w:rsid w:val="2FCB7009"/>
    <w:rsid w:val="2FE17E19"/>
    <w:rsid w:val="30A37255"/>
    <w:rsid w:val="31BF3D85"/>
    <w:rsid w:val="32562DA5"/>
    <w:rsid w:val="32B40DBF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52101C"/>
    <w:rsid w:val="35CC2E01"/>
    <w:rsid w:val="35D313D5"/>
    <w:rsid w:val="35D714E5"/>
    <w:rsid w:val="35E14D8A"/>
    <w:rsid w:val="365D309C"/>
    <w:rsid w:val="36D16BDB"/>
    <w:rsid w:val="371808FB"/>
    <w:rsid w:val="37407B25"/>
    <w:rsid w:val="374D2EA8"/>
    <w:rsid w:val="374E6171"/>
    <w:rsid w:val="37E07146"/>
    <w:rsid w:val="384B444C"/>
    <w:rsid w:val="385F6CB9"/>
    <w:rsid w:val="39562756"/>
    <w:rsid w:val="397E2A75"/>
    <w:rsid w:val="3A315AEA"/>
    <w:rsid w:val="3A4F465C"/>
    <w:rsid w:val="3AC43B0E"/>
    <w:rsid w:val="3B6C0CC3"/>
    <w:rsid w:val="3B781B94"/>
    <w:rsid w:val="3BBD724E"/>
    <w:rsid w:val="3C470EB1"/>
    <w:rsid w:val="3C9564DC"/>
    <w:rsid w:val="3CB05452"/>
    <w:rsid w:val="3D825883"/>
    <w:rsid w:val="3DE86159"/>
    <w:rsid w:val="3E1E2CCC"/>
    <w:rsid w:val="3E2A1593"/>
    <w:rsid w:val="3E4D3BED"/>
    <w:rsid w:val="3E805098"/>
    <w:rsid w:val="3EA51E1C"/>
    <w:rsid w:val="3F05044B"/>
    <w:rsid w:val="3F8E5FAB"/>
    <w:rsid w:val="401102E6"/>
    <w:rsid w:val="402C75DE"/>
    <w:rsid w:val="408852BC"/>
    <w:rsid w:val="409F5DDA"/>
    <w:rsid w:val="41062DF5"/>
    <w:rsid w:val="41367563"/>
    <w:rsid w:val="41510198"/>
    <w:rsid w:val="4252100D"/>
    <w:rsid w:val="42C561AD"/>
    <w:rsid w:val="42ED70EE"/>
    <w:rsid w:val="432B6187"/>
    <w:rsid w:val="43A01DF8"/>
    <w:rsid w:val="444B6EE8"/>
    <w:rsid w:val="446A4202"/>
    <w:rsid w:val="45E506DC"/>
    <w:rsid w:val="469F7324"/>
    <w:rsid w:val="46A37506"/>
    <w:rsid w:val="46B22174"/>
    <w:rsid w:val="46E648BD"/>
    <w:rsid w:val="47AD72F2"/>
    <w:rsid w:val="47BC48D2"/>
    <w:rsid w:val="47F5189C"/>
    <w:rsid w:val="4820497A"/>
    <w:rsid w:val="48EA5016"/>
    <w:rsid w:val="490A4E07"/>
    <w:rsid w:val="4995584A"/>
    <w:rsid w:val="49AF726F"/>
    <w:rsid w:val="49D676BF"/>
    <w:rsid w:val="4A070A08"/>
    <w:rsid w:val="4B4968EF"/>
    <w:rsid w:val="4B5F67B8"/>
    <w:rsid w:val="4B7C7BDB"/>
    <w:rsid w:val="4B9F01CE"/>
    <w:rsid w:val="4BFC05CF"/>
    <w:rsid w:val="4C84365D"/>
    <w:rsid w:val="4CAA206D"/>
    <w:rsid w:val="4CD951D3"/>
    <w:rsid w:val="4CE56B6D"/>
    <w:rsid w:val="4D583412"/>
    <w:rsid w:val="4D5D13C9"/>
    <w:rsid w:val="4D6B2EB3"/>
    <w:rsid w:val="4D955B5F"/>
    <w:rsid w:val="4DA87938"/>
    <w:rsid w:val="4E246D75"/>
    <w:rsid w:val="4EF017DE"/>
    <w:rsid w:val="4F84296E"/>
    <w:rsid w:val="4FD41EFF"/>
    <w:rsid w:val="50003B47"/>
    <w:rsid w:val="50DF2F66"/>
    <w:rsid w:val="50E013E7"/>
    <w:rsid w:val="51C9061B"/>
    <w:rsid w:val="52071172"/>
    <w:rsid w:val="521428DE"/>
    <w:rsid w:val="52BB3FE7"/>
    <w:rsid w:val="52F956BC"/>
    <w:rsid w:val="539D46CD"/>
    <w:rsid w:val="53FC6E25"/>
    <w:rsid w:val="541B07EB"/>
    <w:rsid w:val="546D3C30"/>
    <w:rsid w:val="54F918CA"/>
    <w:rsid w:val="552055FE"/>
    <w:rsid w:val="55A7071D"/>
    <w:rsid w:val="56396F03"/>
    <w:rsid w:val="565319C8"/>
    <w:rsid w:val="56600DEB"/>
    <w:rsid w:val="56686F6E"/>
    <w:rsid w:val="56895E88"/>
    <w:rsid w:val="56A04A24"/>
    <w:rsid w:val="56AA3757"/>
    <w:rsid w:val="571E29FA"/>
    <w:rsid w:val="57D6647D"/>
    <w:rsid w:val="582D5311"/>
    <w:rsid w:val="584472A5"/>
    <w:rsid w:val="58785AC2"/>
    <w:rsid w:val="593254A7"/>
    <w:rsid w:val="59471241"/>
    <w:rsid w:val="5A3822AC"/>
    <w:rsid w:val="5A7833F1"/>
    <w:rsid w:val="5A7D7A98"/>
    <w:rsid w:val="5ABB0A79"/>
    <w:rsid w:val="5AD04BA6"/>
    <w:rsid w:val="5ADD730A"/>
    <w:rsid w:val="5B4A4E0E"/>
    <w:rsid w:val="5B59428F"/>
    <w:rsid w:val="5B63731F"/>
    <w:rsid w:val="5BA217FE"/>
    <w:rsid w:val="5C0D59E4"/>
    <w:rsid w:val="5C71321D"/>
    <w:rsid w:val="5C736B04"/>
    <w:rsid w:val="5C897B3F"/>
    <w:rsid w:val="5CBE6F73"/>
    <w:rsid w:val="5D2578AF"/>
    <w:rsid w:val="5D325E2C"/>
    <w:rsid w:val="5DB112AB"/>
    <w:rsid w:val="5DE1055B"/>
    <w:rsid w:val="5E0209B0"/>
    <w:rsid w:val="5F020BFA"/>
    <w:rsid w:val="5F16240C"/>
    <w:rsid w:val="5F1B3AFB"/>
    <w:rsid w:val="5F281679"/>
    <w:rsid w:val="5F4D5522"/>
    <w:rsid w:val="5FF05E4D"/>
    <w:rsid w:val="5FF67FED"/>
    <w:rsid w:val="602D0EAD"/>
    <w:rsid w:val="6062517B"/>
    <w:rsid w:val="60AF5199"/>
    <w:rsid w:val="60C96A0F"/>
    <w:rsid w:val="61271862"/>
    <w:rsid w:val="618C6BC7"/>
    <w:rsid w:val="61941861"/>
    <w:rsid w:val="61993F7E"/>
    <w:rsid w:val="61A64D42"/>
    <w:rsid w:val="620C6C86"/>
    <w:rsid w:val="620F1B54"/>
    <w:rsid w:val="629E2E9F"/>
    <w:rsid w:val="63024FEB"/>
    <w:rsid w:val="633510EE"/>
    <w:rsid w:val="635250E3"/>
    <w:rsid w:val="638411A5"/>
    <w:rsid w:val="638E7F1D"/>
    <w:rsid w:val="644E28D0"/>
    <w:rsid w:val="645262F5"/>
    <w:rsid w:val="647D4E26"/>
    <w:rsid w:val="64DD53F7"/>
    <w:rsid w:val="650B1870"/>
    <w:rsid w:val="65591CBD"/>
    <w:rsid w:val="65CB2A2F"/>
    <w:rsid w:val="662B2B00"/>
    <w:rsid w:val="66AE29DC"/>
    <w:rsid w:val="670C4F9B"/>
    <w:rsid w:val="676A6B82"/>
    <w:rsid w:val="685F354F"/>
    <w:rsid w:val="686122AC"/>
    <w:rsid w:val="68840109"/>
    <w:rsid w:val="68B1094A"/>
    <w:rsid w:val="68CE33B6"/>
    <w:rsid w:val="695F5116"/>
    <w:rsid w:val="696834EB"/>
    <w:rsid w:val="69F46122"/>
    <w:rsid w:val="6A251D2F"/>
    <w:rsid w:val="6A4B4C6E"/>
    <w:rsid w:val="6AC500A6"/>
    <w:rsid w:val="6AE87202"/>
    <w:rsid w:val="6AF00908"/>
    <w:rsid w:val="6B0F0E10"/>
    <w:rsid w:val="6C045701"/>
    <w:rsid w:val="6C0B5DBF"/>
    <w:rsid w:val="6C4C0FFC"/>
    <w:rsid w:val="6C9220B9"/>
    <w:rsid w:val="6C9701CF"/>
    <w:rsid w:val="6CFC1CD3"/>
    <w:rsid w:val="6D146098"/>
    <w:rsid w:val="6DAE614E"/>
    <w:rsid w:val="6DC62787"/>
    <w:rsid w:val="6E5D00BD"/>
    <w:rsid w:val="6FDC16CD"/>
    <w:rsid w:val="6FE8019A"/>
    <w:rsid w:val="6FEB5674"/>
    <w:rsid w:val="701C0F9C"/>
    <w:rsid w:val="706C441D"/>
    <w:rsid w:val="707A5E3E"/>
    <w:rsid w:val="708256C5"/>
    <w:rsid w:val="70EA7C49"/>
    <w:rsid w:val="712A250C"/>
    <w:rsid w:val="71527DBD"/>
    <w:rsid w:val="720727CF"/>
    <w:rsid w:val="723C4606"/>
    <w:rsid w:val="723C77D0"/>
    <w:rsid w:val="72F04B09"/>
    <w:rsid w:val="731C7E90"/>
    <w:rsid w:val="73684DD6"/>
    <w:rsid w:val="73946B84"/>
    <w:rsid w:val="7398559A"/>
    <w:rsid w:val="74123718"/>
    <w:rsid w:val="74422264"/>
    <w:rsid w:val="74596A95"/>
    <w:rsid w:val="745F7421"/>
    <w:rsid w:val="74A07E4F"/>
    <w:rsid w:val="75F461C0"/>
    <w:rsid w:val="7630524D"/>
    <w:rsid w:val="766C7346"/>
    <w:rsid w:val="76D32A29"/>
    <w:rsid w:val="774C560F"/>
    <w:rsid w:val="77857ECC"/>
    <w:rsid w:val="77A343B8"/>
    <w:rsid w:val="784D6ACC"/>
    <w:rsid w:val="78B35AFA"/>
    <w:rsid w:val="793E5E9B"/>
    <w:rsid w:val="79545F8F"/>
    <w:rsid w:val="79BC710A"/>
    <w:rsid w:val="79C52B38"/>
    <w:rsid w:val="7A247D44"/>
    <w:rsid w:val="7A2B7977"/>
    <w:rsid w:val="7A891D73"/>
    <w:rsid w:val="7B6220DF"/>
    <w:rsid w:val="7BCC430F"/>
    <w:rsid w:val="7C937D68"/>
    <w:rsid w:val="7D0B3A79"/>
    <w:rsid w:val="7D3E1CC4"/>
    <w:rsid w:val="7D6704CC"/>
    <w:rsid w:val="7DC63F99"/>
    <w:rsid w:val="7DF331F4"/>
    <w:rsid w:val="7E95477B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style01"/>
    <w:basedOn w:val="8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8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8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8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1914</Words>
  <Characters>10913</Characters>
  <Lines>90</Lines>
  <Paragraphs>25</Paragraphs>
  <TotalTime>18</TotalTime>
  <ScaleCrop>false</ScaleCrop>
  <LinksUpToDate>false</LinksUpToDate>
  <CharactersWithSpaces>12802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2019-09-06T03:18:00Z</dcterms:created>
  <dc:creator>Administrator</dc:creator>
  <cp:lastModifiedBy>Administrator</cp:lastModifiedBy>
  <cp:lastPrinted>2019-09-24T09:26:00Z</cp:lastPrinted>
  <dcterms:modified xsi:type="dcterms:W3CDTF">2019-10-10T07:05:15Z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