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2C5B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sz w:val="44"/>
          <w:szCs w:val="44"/>
          <w:u w:val="none"/>
          <w:lang w:eastAsia="zh-CN"/>
        </w:rPr>
      </w:pPr>
    </w:p>
    <w:p w14:paraId="056E5BD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sz w:val="44"/>
          <w:szCs w:val="44"/>
          <w:u w:val="none"/>
          <w:lang w:eastAsia="zh-CN"/>
        </w:rPr>
      </w:pPr>
    </w:p>
    <w:p w14:paraId="658C2D1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sz w:val="44"/>
          <w:szCs w:val="44"/>
          <w:u w:val="none"/>
        </w:rPr>
      </w:pPr>
      <w:bookmarkStart w:id="0" w:name="_GoBack"/>
      <w:r>
        <w:rPr>
          <w:rFonts w:hint="eastAsia" w:ascii="方正小标宋简体" w:hAnsi="方正小标宋简体" w:eastAsia="方正小标宋简体" w:cs="方正小标宋简体"/>
          <w:sz w:val="44"/>
          <w:szCs w:val="44"/>
          <w:u w:val="none"/>
          <w:lang w:eastAsia="zh-CN"/>
        </w:rPr>
        <w:t>《关于优化生育政策促进人口长期均衡发展的实施方案</w:t>
      </w:r>
      <w:r>
        <w:rPr>
          <w:rFonts w:hint="eastAsia" w:ascii="方正小标宋简体" w:hAnsi="方正小标宋简体" w:eastAsia="方正小标宋简体" w:cs="方正小标宋简体"/>
          <w:sz w:val="44"/>
          <w:szCs w:val="44"/>
          <w:u w:val="none"/>
          <w:lang w:val="en-US" w:eastAsia="zh-CN"/>
        </w:rPr>
        <w:t>（送审稿）</w:t>
      </w:r>
      <w:r>
        <w:rPr>
          <w:rFonts w:hint="eastAsia" w:ascii="方正小标宋简体" w:hAnsi="方正小标宋简体" w:eastAsia="方正小标宋简体" w:cs="方正小标宋简体"/>
          <w:sz w:val="44"/>
          <w:szCs w:val="44"/>
          <w:u w:val="none"/>
          <w:lang w:eastAsia="zh-CN"/>
        </w:rPr>
        <w:t>》起草说明</w:t>
      </w:r>
      <w:bookmarkEnd w:id="0"/>
    </w:p>
    <w:p w14:paraId="6B8FE3C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p>
    <w:p w14:paraId="4A0536DC">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u w:val="none"/>
          <w:lang w:val="en-US" w:eastAsia="zh-CN"/>
        </w:rPr>
        <w:t>进一步适应人口形势新变化和推动高质量发展新要求，实施好一对夫妻可以生育三个子女政策及配套积极生育支持措施，促进我县人口与经济、社会、资源、环境协调可持续发展，</w:t>
      </w:r>
      <w:r>
        <w:rPr>
          <w:rFonts w:hint="eastAsia" w:ascii="仿宋_GB2312" w:hAnsi="仿宋_GB2312" w:eastAsia="仿宋_GB2312" w:cs="仿宋_GB2312"/>
          <w:b w:val="0"/>
          <w:bCs w:val="0"/>
          <w:color w:val="auto"/>
          <w:sz w:val="32"/>
          <w:szCs w:val="32"/>
          <w:lang w:eastAsia="zh-CN"/>
        </w:rPr>
        <w:t>我局</w:t>
      </w:r>
      <w:r>
        <w:rPr>
          <w:rFonts w:hint="eastAsia" w:ascii="仿宋_GB2312" w:hAnsi="仿宋_GB2312" w:eastAsia="仿宋_GB2312" w:cs="仿宋_GB2312"/>
          <w:color w:val="auto"/>
          <w:sz w:val="32"/>
          <w:szCs w:val="32"/>
          <w:lang w:val="en-US" w:eastAsia="zh-CN"/>
        </w:rPr>
        <w:t>牵头草拟了</w:t>
      </w:r>
      <w:r>
        <w:rPr>
          <w:rFonts w:hint="eastAsia" w:ascii="仿宋_GB2312" w:hAnsi="仿宋_GB2312" w:eastAsia="仿宋_GB2312" w:cs="仿宋_GB2312"/>
          <w:b w:val="0"/>
          <w:bCs w:val="0"/>
          <w:color w:val="auto"/>
          <w:sz w:val="32"/>
          <w:szCs w:val="32"/>
          <w:lang w:val="en-US" w:eastAsia="zh-CN"/>
        </w:rPr>
        <w:t>《关于优化生育政策促进人口长期均衡发展的实施方案（送审稿）》。</w:t>
      </w:r>
      <w:r>
        <w:rPr>
          <w:rFonts w:hint="eastAsia" w:ascii="仿宋_GB2312" w:hAnsi="仿宋_GB2312" w:eastAsia="仿宋_GB2312" w:cs="仿宋_GB2312"/>
          <w:color w:val="auto"/>
          <w:sz w:val="32"/>
          <w:szCs w:val="32"/>
        </w:rPr>
        <w:t>现</w:t>
      </w:r>
      <w:r>
        <w:rPr>
          <w:rFonts w:hint="eastAsia" w:ascii="仿宋_GB2312" w:hAnsi="仿宋_GB2312" w:eastAsia="仿宋_GB2312" w:cs="仿宋_GB2312"/>
          <w:color w:val="auto"/>
          <w:sz w:val="32"/>
          <w:szCs w:val="32"/>
          <w:lang w:eastAsia="zh-CN"/>
        </w:rPr>
        <w:t>将起草情况</w:t>
      </w:r>
      <w:r>
        <w:rPr>
          <w:rFonts w:hint="eastAsia" w:ascii="仿宋_GB2312" w:hAnsi="仿宋_GB2312" w:eastAsia="仿宋_GB2312" w:cs="仿宋_GB2312"/>
          <w:color w:val="auto"/>
          <w:sz w:val="32"/>
          <w:szCs w:val="32"/>
        </w:rPr>
        <w:t>说明如下：</w:t>
      </w:r>
    </w:p>
    <w:p w14:paraId="6B53A9F2">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一、起草背景和过程</w:t>
      </w:r>
    </w:p>
    <w:p w14:paraId="1E87980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225" w:afterAutospacing="0" w:line="520" w:lineRule="exact"/>
        <w:ind w:left="0" w:right="0" w:firstLine="640" w:firstLineChars="200"/>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color w:val="auto"/>
          <w:sz w:val="32"/>
          <w:szCs w:val="32"/>
        </w:rPr>
        <w:t>为促进人口长期均衡发展，</w:t>
      </w:r>
      <w:r>
        <w:rPr>
          <w:rFonts w:hint="eastAsia" w:ascii="仿宋_GB2312" w:hAnsi="仿宋_GB2312" w:eastAsia="仿宋_GB2312" w:cs="仿宋_GB2312"/>
          <w:color w:val="auto"/>
          <w:sz w:val="32"/>
          <w:szCs w:val="32"/>
          <w:lang w:eastAsia="zh-CN"/>
        </w:rPr>
        <w:t>中共</w:t>
      </w:r>
      <w:r>
        <w:rPr>
          <w:rFonts w:hint="eastAsia" w:ascii="仿宋_GB2312" w:hAnsi="仿宋_GB2312" w:eastAsia="仿宋_GB2312" w:cs="仿宋_GB2312"/>
          <w:color w:val="auto"/>
          <w:sz w:val="32"/>
          <w:szCs w:val="32"/>
        </w:rPr>
        <w:t>中央国务院</w:t>
      </w:r>
      <w:r>
        <w:rPr>
          <w:rFonts w:hint="eastAsia" w:ascii="仿宋_GB2312" w:hAnsi="仿宋_GB2312" w:eastAsia="仿宋_GB2312" w:cs="仿宋_GB2312"/>
          <w:color w:val="auto"/>
          <w:sz w:val="32"/>
          <w:szCs w:val="32"/>
          <w:lang w:eastAsia="zh-CN"/>
        </w:rPr>
        <w:t>印发</w:t>
      </w:r>
      <w:r>
        <w:rPr>
          <w:rFonts w:hint="eastAsia" w:ascii="仿宋_GB2312" w:hAnsi="仿宋_GB2312" w:eastAsia="仿宋_GB2312" w:cs="仿宋_GB2312"/>
          <w:color w:val="auto"/>
          <w:sz w:val="32"/>
          <w:szCs w:val="32"/>
        </w:rPr>
        <w:t>《关于优化生育政策促进人口长期均衡发展的决定》，实施一对夫妻可以生育三个子女政策，并取消社会抚养费等制约措施、清理和废止相关处罚规定，配套实施积极生育支持措施。</w:t>
      </w:r>
      <w:r>
        <w:rPr>
          <w:rFonts w:hint="eastAsia" w:ascii="仿宋_GB2312" w:hAnsi="仿宋_GB2312" w:eastAsia="仿宋_GB2312" w:cs="仿宋_GB2312"/>
          <w:i w:val="0"/>
          <w:caps w:val="0"/>
          <w:color w:val="auto"/>
          <w:spacing w:val="0"/>
          <w:sz w:val="32"/>
          <w:szCs w:val="32"/>
          <w:shd w:val="clear" w:color="auto" w:fill="FFFFFF"/>
          <w:lang w:eastAsia="zh-CN"/>
        </w:rPr>
        <w:t>根据市卫健局《</w:t>
      </w:r>
      <w:r>
        <w:rPr>
          <w:rFonts w:hint="eastAsia" w:ascii="仿宋_GB2312" w:hAnsi="仿宋_GB2312" w:eastAsia="仿宋_GB2312" w:cs="仿宋_GB2312"/>
          <w:color w:val="auto"/>
          <w:sz w:val="32"/>
          <w:szCs w:val="32"/>
          <w:highlight w:val="none"/>
          <w:u w:val="none"/>
          <w:lang w:val="en-US" w:eastAsia="zh-CN"/>
        </w:rPr>
        <w:t>关于优化生育政策促进人口长期均衡发展的实施方案（送审稿）》，</w:t>
      </w:r>
      <w:r>
        <w:rPr>
          <w:rFonts w:hint="eastAsia" w:ascii="仿宋_GB2312" w:hAnsi="仿宋_GB2312" w:eastAsia="仿宋_GB2312" w:cs="仿宋_GB2312"/>
          <w:i w:val="0"/>
          <w:caps w:val="0"/>
          <w:color w:val="auto"/>
          <w:spacing w:val="0"/>
          <w:sz w:val="32"/>
          <w:szCs w:val="32"/>
          <w:shd w:val="clear" w:color="auto" w:fill="FFFFFF"/>
        </w:rPr>
        <w:t>结合本</w:t>
      </w:r>
      <w:r>
        <w:rPr>
          <w:rFonts w:hint="eastAsia" w:ascii="仿宋_GB2312" w:hAnsi="仿宋_GB2312" w:eastAsia="仿宋_GB2312" w:cs="仿宋_GB2312"/>
          <w:i w:val="0"/>
          <w:caps w:val="0"/>
          <w:color w:val="auto"/>
          <w:spacing w:val="0"/>
          <w:sz w:val="32"/>
          <w:szCs w:val="32"/>
          <w:shd w:val="clear" w:color="auto" w:fill="FFFFFF"/>
          <w:lang w:eastAsia="zh-CN"/>
        </w:rPr>
        <w:t>县</w:t>
      </w:r>
      <w:r>
        <w:rPr>
          <w:rFonts w:hint="eastAsia" w:ascii="仿宋_GB2312" w:hAnsi="仿宋_GB2312" w:eastAsia="仿宋_GB2312" w:cs="仿宋_GB2312"/>
          <w:i w:val="0"/>
          <w:caps w:val="0"/>
          <w:color w:val="auto"/>
          <w:spacing w:val="0"/>
          <w:sz w:val="32"/>
          <w:szCs w:val="32"/>
          <w:shd w:val="clear" w:color="auto" w:fill="FFFFFF"/>
        </w:rPr>
        <w:t>实际，</w:t>
      </w:r>
      <w:r>
        <w:rPr>
          <w:rFonts w:hint="eastAsia" w:ascii="仿宋_GB2312" w:hAnsi="仿宋_GB2312" w:eastAsia="仿宋_GB2312" w:cs="仿宋_GB2312"/>
          <w:i w:val="0"/>
          <w:caps w:val="0"/>
          <w:color w:val="auto"/>
          <w:spacing w:val="0"/>
          <w:sz w:val="32"/>
          <w:szCs w:val="32"/>
          <w:shd w:val="clear" w:color="auto" w:fill="FFFFFF"/>
          <w:lang w:eastAsia="zh-CN"/>
        </w:rPr>
        <w:t>我局牵头草拟</w:t>
      </w:r>
      <w:r>
        <w:rPr>
          <w:rFonts w:hint="eastAsia" w:ascii="仿宋_GB2312" w:hAnsi="仿宋_GB2312" w:eastAsia="仿宋_GB2312" w:cs="仿宋_GB2312"/>
          <w:i w:val="0"/>
          <w:caps w:val="0"/>
          <w:color w:val="auto"/>
          <w:spacing w:val="0"/>
          <w:sz w:val="32"/>
          <w:szCs w:val="32"/>
          <w:shd w:val="clear" w:color="auto" w:fill="FFFFFF"/>
        </w:rPr>
        <w:t>《关于优化生育政策促进人口长期均衡发展的实施方案</w:t>
      </w:r>
      <w:r>
        <w:rPr>
          <w:rFonts w:hint="eastAsia" w:ascii="仿宋_GB2312" w:hAnsi="仿宋_GB2312" w:eastAsia="仿宋_GB2312" w:cs="仿宋_GB2312"/>
          <w:i w:val="0"/>
          <w:caps w:val="0"/>
          <w:color w:val="auto"/>
          <w:spacing w:val="0"/>
          <w:sz w:val="32"/>
          <w:szCs w:val="32"/>
          <w:shd w:val="clear" w:color="auto" w:fill="FFFFFF"/>
          <w:lang w:eastAsia="zh-CN"/>
        </w:rPr>
        <w:t>（征求意见稿）</w:t>
      </w:r>
      <w:r>
        <w:rPr>
          <w:rFonts w:hint="eastAsia" w:ascii="仿宋_GB2312" w:hAnsi="仿宋_GB2312" w:eastAsia="仿宋_GB2312" w:cs="仿宋_GB2312"/>
          <w:i w:val="0"/>
          <w:caps w:val="0"/>
          <w:color w:val="auto"/>
          <w:spacing w:val="0"/>
          <w:sz w:val="32"/>
          <w:szCs w:val="32"/>
          <w:shd w:val="clear" w:color="auto" w:fill="FFFFFF"/>
        </w:rPr>
        <w:t>》</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lang w:val="en-US" w:eastAsia="zh-CN"/>
        </w:rPr>
        <w:t>并已公开征求各镇各部门和社会各界意见。</w:t>
      </w:r>
    </w:p>
    <w:p w14:paraId="1189441B">
      <w:pPr>
        <w:pStyle w:val="3"/>
        <w:pageBreakBefore w:val="0"/>
        <w:numPr>
          <w:ilvl w:val="0"/>
          <w:numId w:val="0"/>
        </w:numPr>
        <w:kinsoku/>
        <w:wordWrap/>
        <w:overflowPunct/>
        <w:topLinePunct w:val="0"/>
        <w:autoSpaceDE/>
        <w:autoSpaceDN/>
        <w:bidi w:val="0"/>
        <w:adjustRightInd/>
        <w:snapToGrid/>
        <w:spacing w:line="560" w:lineRule="exact"/>
        <w:ind w:left="640" w:leftChars="0" w:right="0" w:rightChars="0"/>
        <w:jc w:val="both"/>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二、主要内容</w:t>
      </w:r>
    </w:p>
    <w:p w14:paraId="72F7C15D">
      <w:pPr>
        <w:numPr>
          <w:ilvl w:val="0"/>
          <w:numId w:val="0"/>
        </w:num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《实施方案》分三部分：总体要求、工作措施、组织实施。</w:t>
      </w:r>
    </w:p>
    <w:p w14:paraId="231C93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（一）总体要求</w:t>
      </w:r>
    </w:p>
    <w:p w14:paraId="628773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到2025年，我县积极生育支持政策体系基本建立，服务管理制度基本完备，优生优育服务水平</w:t>
      </w:r>
      <w:r>
        <w:rPr>
          <w:rFonts w:hint="eastAsia" w:ascii="仿宋_GB2312" w:hAnsi="仿宋_GB2312" w:eastAsia="仿宋_GB2312" w:cs="仿宋_GB2312"/>
          <w:color w:val="auto"/>
          <w:sz w:val="32"/>
          <w:szCs w:val="32"/>
        </w:rPr>
        <w:t>迈上新台阶，普惠托育服务体系初步建立，</w:t>
      </w:r>
      <w:r>
        <w:rPr>
          <w:rFonts w:hint="eastAsia" w:ascii="仿宋_GB2312" w:hAnsi="仿宋_GB2312" w:eastAsia="仿宋_GB2312" w:cs="仿宋_GB2312"/>
          <w:color w:val="auto"/>
          <w:sz w:val="32"/>
          <w:szCs w:val="32"/>
          <w:highlight w:val="none"/>
          <w:u w:val="none"/>
          <w:lang w:val="en-US" w:eastAsia="zh-CN"/>
        </w:rPr>
        <w:t>每千人口3岁以下婴幼儿托位数达到4.2个以上，生育、养育、教育成本显著降低，生育水平适当提高，出生人口性别比趋于正常，人口结构逐步优化，人口素质进一步提升。</w:t>
      </w:r>
    </w:p>
    <w:p w14:paraId="6005D8D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到2035年，促进人口长期均衡发展的政策法规体系更加完善，服务管理机制</w:t>
      </w:r>
      <w:r>
        <w:rPr>
          <w:rFonts w:hint="eastAsia" w:ascii="仿宋_GB2312" w:hAnsi="仿宋_GB2312" w:eastAsia="仿宋_GB2312" w:cs="仿宋_GB2312"/>
          <w:color w:val="auto"/>
          <w:sz w:val="32"/>
          <w:szCs w:val="32"/>
        </w:rPr>
        <w:t>更加科学有效，</w:t>
      </w:r>
      <w:r>
        <w:rPr>
          <w:rFonts w:hint="eastAsia" w:ascii="仿宋_GB2312" w:hAnsi="仿宋_GB2312" w:eastAsia="仿宋_GB2312" w:cs="仿宋_GB2312"/>
          <w:color w:val="auto"/>
          <w:sz w:val="32"/>
          <w:szCs w:val="32"/>
          <w:highlight w:val="none"/>
          <w:u w:val="none"/>
          <w:lang w:val="en-US" w:eastAsia="zh-CN"/>
        </w:rPr>
        <w:t>生育水平更加合理，人口结构进一步改善。优生优育、幼有所育服务水平与人民群众对美好生活的需要相适应，家庭发展能力明显提高，人的全面发展取得更为明显的实质性进展。</w:t>
      </w:r>
    </w:p>
    <w:p w14:paraId="2240783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工作措施</w:t>
      </w:r>
    </w:p>
    <w:p w14:paraId="444B76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rPr>
        <w:t>《实施方案》结合我</w:t>
      </w:r>
      <w:r>
        <w:rPr>
          <w:rFonts w:hint="eastAsia" w:ascii="仿宋_GB2312" w:hAnsi="仿宋_GB2312" w:eastAsia="仿宋_GB2312" w:cs="仿宋_GB2312"/>
          <w:i w:val="0"/>
          <w:caps w:val="0"/>
          <w:color w:val="auto"/>
          <w:spacing w:val="0"/>
          <w:sz w:val="32"/>
          <w:szCs w:val="32"/>
          <w:shd w:val="clear" w:color="auto" w:fill="FFFFFF"/>
          <w:lang w:eastAsia="zh-CN"/>
        </w:rPr>
        <w:t>县</w:t>
      </w:r>
      <w:r>
        <w:rPr>
          <w:rFonts w:hint="eastAsia" w:ascii="仿宋_GB2312" w:hAnsi="仿宋_GB2312" w:eastAsia="仿宋_GB2312" w:cs="仿宋_GB2312"/>
          <w:i w:val="0"/>
          <w:caps w:val="0"/>
          <w:color w:val="auto"/>
          <w:spacing w:val="0"/>
          <w:sz w:val="32"/>
          <w:szCs w:val="32"/>
          <w:shd w:val="clear" w:color="auto" w:fill="FFFFFF"/>
        </w:rPr>
        <w:t>实际，深入贯彻中央精神，围绕</w:t>
      </w:r>
      <w:r>
        <w:rPr>
          <w:rFonts w:hint="eastAsia" w:ascii="仿宋_GB2312" w:hAnsi="仿宋_GB2312" w:eastAsia="仿宋_GB2312" w:cs="仿宋_GB2312"/>
          <w:i w:val="0"/>
          <w:caps w:val="0"/>
          <w:color w:val="auto"/>
          <w:spacing w:val="0"/>
          <w:sz w:val="32"/>
          <w:szCs w:val="32"/>
          <w:shd w:val="clear" w:color="auto" w:fill="FFFFFF"/>
          <w:lang w:eastAsia="zh-CN"/>
        </w:rPr>
        <w:t>任务</w:t>
      </w:r>
      <w:r>
        <w:rPr>
          <w:rFonts w:hint="eastAsia" w:ascii="仿宋_GB2312" w:hAnsi="仿宋_GB2312" w:eastAsia="仿宋_GB2312" w:cs="仿宋_GB2312"/>
          <w:i w:val="0"/>
          <w:caps w:val="0"/>
          <w:color w:val="auto"/>
          <w:spacing w:val="0"/>
          <w:sz w:val="32"/>
          <w:szCs w:val="32"/>
          <w:shd w:val="clear" w:color="auto" w:fill="FFFFFF"/>
        </w:rPr>
        <w:t>目标，提出了5个方面的行动举措1</w:t>
      </w:r>
      <w:r>
        <w:rPr>
          <w:rFonts w:hint="eastAsia" w:ascii="仿宋_GB2312" w:hAnsi="仿宋_GB2312" w:eastAsia="仿宋_GB2312" w:cs="仿宋_GB2312"/>
          <w:i w:val="0"/>
          <w:caps w:val="0"/>
          <w:color w:val="auto"/>
          <w:spacing w:val="0"/>
          <w:sz w:val="32"/>
          <w:szCs w:val="32"/>
          <w:shd w:val="clear" w:color="auto" w:fill="FFFFFF"/>
          <w:lang w:val="en-US" w:eastAsia="zh-CN"/>
        </w:rPr>
        <w:t>9</w:t>
      </w:r>
      <w:r>
        <w:rPr>
          <w:rFonts w:hint="eastAsia" w:ascii="仿宋_GB2312" w:hAnsi="仿宋_GB2312" w:eastAsia="仿宋_GB2312" w:cs="仿宋_GB2312"/>
          <w:i w:val="0"/>
          <w:caps w:val="0"/>
          <w:color w:val="auto"/>
          <w:spacing w:val="0"/>
          <w:sz w:val="32"/>
          <w:szCs w:val="32"/>
          <w:shd w:val="clear" w:color="auto" w:fill="FFFFFF"/>
        </w:rPr>
        <w:t>条针对性措施，主要有：</w:t>
      </w:r>
      <w:r>
        <w:rPr>
          <w:rFonts w:hint="eastAsia" w:ascii="仿宋_GB2312" w:hAnsi="仿宋_GB2312" w:eastAsia="仿宋_GB2312" w:cs="仿宋_GB2312"/>
          <w:b/>
          <w:bCs/>
          <w:i w:val="0"/>
          <w:caps w:val="0"/>
          <w:color w:val="auto"/>
          <w:spacing w:val="0"/>
          <w:sz w:val="32"/>
          <w:szCs w:val="32"/>
          <w:shd w:val="clear" w:color="auto" w:fill="FFFFFF"/>
        </w:rPr>
        <w:t>一是</w:t>
      </w:r>
      <w:r>
        <w:rPr>
          <w:rStyle w:val="10"/>
          <w:rFonts w:hint="eastAsia" w:ascii="仿宋_GB2312" w:hAnsi="仿宋_GB2312" w:eastAsia="仿宋_GB2312" w:cs="仿宋_GB2312"/>
          <w:b w:val="0"/>
          <w:bCs/>
          <w:i w:val="0"/>
          <w:iCs w:val="0"/>
          <w:caps w:val="0"/>
          <w:color w:val="auto"/>
          <w:spacing w:val="0"/>
          <w:sz w:val="32"/>
          <w:szCs w:val="32"/>
          <w:highlight w:val="none"/>
          <w:u w:val="none"/>
          <w:shd w:val="clear" w:color="auto" w:fill="FFFFFF"/>
        </w:rPr>
        <w:t>稳妥有序落实三孩生育政策</w:t>
      </w:r>
      <w:r>
        <w:rPr>
          <w:rFonts w:hint="eastAsia" w:ascii="仿宋_GB2312" w:hAnsi="仿宋_GB2312" w:eastAsia="仿宋_GB2312" w:cs="仿宋_GB2312"/>
          <w:i w:val="0"/>
          <w:caps w:val="0"/>
          <w:color w:val="auto"/>
          <w:spacing w:val="0"/>
          <w:sz w:val="32"/>
          <w:szCs w:val="32"/>
          <w:shd w:val="clear" w:color="auto" w:fill="FFFFFF"/>
        </w:rPr>
        <w:t>。</w:t>
      </w:r>
      <w:r>
        <w:rPr>
          <w:rFonts w:hint="eastAsia" w:ascii="仿宋_GB2312" w:hAnsi="仿宋_GB2312" w:eastAsia="仿宋_GB2312" w:cs="仿宋_GB2312"/>
          <w:i w:val="0"/>
          <w:caps w:val="0"/>
          <w:color w:val="auto"/>
          <w:spacing w:val="0"/>
          <w:sz w:val="32"/>
          <w:szCs w:val="32"/>
          <w:shd w:val="clear" w:color="auto" w:fill="FFFFFF"/>
          <w:lang w:eastAsia="zh-CN"/>
        </w:rPr>
        <w:t>依法依规优化生育政策，</w:t>
      </w:r>
      <w:r>
        <w:rPr>
          <w:rFonts w:hint="eastAsia" w:ascii="仿宋_GB2312" w:hAnsi="仿宋_GB2312" w:eastAsia="仿宋_GB2312" w:cs="仿宋_GB2312"/>
          <w:b w:val="0"/>
          <w:bCs w:val="0"/>
          <w:color w:val="auto"/>
          <w:sz w:val="32"/>
          <w:szCs w:val="32"/>
          <w:highlight w:val="none"/>
          <w:u w:val="none"/>
          <w:lang w:val="en-US" w:eastAsia="zh-CN"/>
        </w:rPr>
        <w:t>贯彻执行新修改的《中华人民共和国人口与计划生育法》及《广东省人口与计划生育条例》，取消社会抚养费，废止相关处罚规定，清理与三孩生育政策不相符的计划生育规章制度、规范性文件，将个人生育情况与入户、入学、入职等全面脱钩。建立健全人口服务体系，加强人口监测和形势分析。</w:t>
      </w:r>
      <w:r>
        <w:rPr>
          <w:rFonts w:hint="eastAsia" w:ascii="仿宋_GB2312" w:hAnsi="仿宋_GB2312" w:eastAsia="仿宋_GB2312" w:cs="仿宋_GB2312"/>
          <w:b/>
          <w:bCs/>
          <w:i w:val="0"/>
          <w:caps w:val="0"/>
          <w:color w:val="auto"/>
          <w:spacing w:val="0"/>
          <w:sz w:val="32"/>
          <w:szCs w:val="32"/>
          <w:shd w:val="clear" w:color="auto" w:fill="FFFFFF"/>
        </w:rPr>
        <w:t>二是</w:t>
      </w:r>
      <w:r>
        <w:rPr>
          <w:rFonts w:hint="eastAsia" w:ascii="仿宋_GB2312" w:hAnsi="仿宋_GB2312" w:eastAsia="仿宋_GB2312" w:cs="仿宋_GB2312"/>
          <w:i w:val="0"/>
          <w:caps w:val="0"/>
          <w:color w:val="auto"/>
          <w:spacing w:val="0"/>
          <w:sz w:val="32"/>
          <w:szCs w:val="32"/>
          <w:shd w:val="clear" w:color="auto" w:fill="FFFFFF"/>
          <w:lang w:eastAsia="zh-CN"/>
        </w:rPr>
        <w:t>大力</w:t>
      </w:r>
      <w:r>
        <w:rPr>
          <w:rFonts w:hint="eastAsia" w:ascii="仿宋_GB2312" w:hAnsi="仿宋_GB2312" w:eastAsia="仿宋_GB2312" w:cs="仿宋_GB2312"/>
          <w:i w:val="0"/>
          <w:caps w:val="0"/>
          <w:color w:val="auto"/>
          <w:spacing w:val="0"/>
          <w:sz w:val="32"/>
          <w:szCs w:val="32"/>
          <w:shd w:val="clear" w:color="auto" w:fill="FFFFFF"/>
        </w:rPr>
        <w:t>提升妇幼健康服务水平。</w:t>
      </w:r>
      <w:r>
        <w:rPr>
          <w:rFonts w:hint="eastAsia" w:ascii="仿宋_GB2312" w:hAnsi="仿宋_GB2312" w:eastAsia="仿宋_GB2312" w:cs="仿宋_GB2312"/>
          <w:i w:val="0"/>
          <w:caps w:val="0"/>
          <w:color w:val="auto"/>
          <w:spacing w:val="0"/>
          <w:sz w:val="32"/>
          <w:szCs w:val="32"/>
          <w:shd w:val="clear" w:color="auto" w:fill="FFFFFF"/>
          <w:lang w:eastAsia="zh-CN"/>
        </w:rPr>
        <w:t>加快提升</w:t>
      </w:r>
      <w:r>
        <w:rPr>
          <w:rFonts w:hint="eastAsia" w:ascii="仿宋_GB2312" w:hAnsi="仿宋_GB2312" w:eastAsia="仿宋_GB2312" w:cs="仿宋_GB2312"/>
          <w:i w:val="0"/>
          <w:caps w:val="0"/>
          <w:color w:val="auto"/>
          <w:spacing w:val="0"/>
          <w:sz w:val="32"/>
          <w:szCs w:val="32"/>
          <w:shd w:val="clear" w:color="auto" w:fill="FFFFFF"/>
        </w:rPr>
        <w:t>妇幼</w:t>
      </w:r>
      <w:r>
        <w:rPr>
          <w:rFonts w:hint="eastAsia" w:ascii="仿宋_GB2312" w:hAnsi="仿宋_GB2312" w:eastAsia="仿宋_GB2312" w:cs="仿宋_GB2312"/>
          <w:i w:val="0"/>
          <w:caps w:val="0"/>
          <w:color w:val="auto"/>
          <w:spacing w:val="0"/>
          <w:sz w:val="32"/>
          <w:szCs w:val="32"/>
          <w:shd w:val="clear" w:color="auto" w:fill="FFFFFF"/>
          <w:lang w:eastAsia="zh-CN"/>
        </w:rPr>
        <w:t>保</w:t>
      </w:r>
      <w:r>
        <w:rPr>
          <w:rFonts w:hint="eastAsia" w:ascii="仿宋_GB2312" w:hAnsi="仿宋_GB2312" w:eastAsia="仿宋_GB2312" w:cs="仿宋_GB2312"/>
          <w:i w:val="0"/>
          <w:caps w:val="0"/>
          <w:color w:val="auto"/>
          <w:spacing w:val="0"/>
          <w:sz w:val="32"/>
          <w:szCs w:val="32"/>
          <w:shd w:val="clear" w:color="auto" w:fill="FFFFFF"/>
        </w:rPr>
        <w:t>健</w:t>
      </w:r>
      <w:r>
        <w:rPr>
          <w:rFonts w:hint="eastAsia" w:ascii="仿宋_GB2312" w:hAnsi="仿宋_GB2312" w:eastAsia="仿宋_GB2312" w:cs="仿宋_GB2312"/>
          <w:i w:val="0"/>
          <w:caps w:val="0"/>
          <w:color w:val="auto"/>
          <w:spacing w:val="0"/>
          <w:sz w:val="32"/>
          <w:szCs w:val="32"/>
          <w:shd w:val="clear" w:color="auto" w:fill="FFFFFF"/>
          <w:lang w:eastAsia="zh-CN"/>
        </w:rPr>
        <w:t>机构服务能力，全力保障妇女儿童健康，</w:t>
      </w:r>
      <w:r>
        <w:rPr>
          <w:rFonts w:hint="eastAsia" w:ascii="仿宋_GB2312" w:hAnsi="仿宋_GB2312" w:eastAsia="仿宋_GB2312" w:cs="仿宋_GB2312"/>
          <w:i w:val="0"/>
          <w:caps w:val="0"/>
          <w:color w:val="auto"/>
          <w:spacing w:val="0"/>
          <w:sz w:val="32"/>
          <w:szCs w:val="32"/>
          <w:shd w:val="clear" w:color="auto" w:fill="FFFFFF"/>
        </w:rPr>
        <w:t>普及生殖健康知识和落实妇女“两癌”筛查等</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rPr>
        <w:t>强化婚育、生育、孕育管理服务和产科、新生儿科质量安全管理，强化</w:t>
      </w:r>
      <w:r>
        <w:rPr>
          <w:rFonts w:hint="eastAsia" w:ascii="仿宋_GB2312" w:hAnsi="仿宋_GB2312" w:eastAsia="仿宋_GB2312" w:cs="仿宋_GB2312"/>
          <w:i w:val="0"/>
          <w:caps w:val="0"/>
          <w:color w:val="auto"/>
          <w:spacing w:val="0"/>
          <w:sz w:val="32"/>
          <w:szCs w:val="32"/>
          <w:shd w:val="clear" w:color="auto" w:fill="FFFFFF"/>
          <w:lang w:eastAsia="zh-CN"/>
        </w:rPr>
        <w:t>综合防治出生缺陷</w:t>
      </w:r>
      <w:r>
        <w:rPr>
          <w:rFonts w:hint="eastAsia" w:ascii="仿宋_GB2312" w:hAnsi="仿宋_GB2312" w:eastAsia="仿宋_GB2312" w:cs="仿宋_GB2312"/>
          <w:i w:val="0"/>
          <w:caps w:val="0"/>
          <w:color w:val="auto"/>
          <w:spacing w:val="0"/>
          <w:sz w:val="32"/>
          <w:szCs w:val="32"/>
          <w:shd w:val="clear" w:color="auto" w:fill="FFFFFF"/>
        </w:rPr>
        <w:t>和</w:t>
      </w:r>
      <w:r>
        <w:rPr>
          <w:rFonts w:hint="eastAsia" w:ascii="仿宋_GB2312" w:hAnsi="仿宋_GB2312" w:eastAsia="仿宋_GB2312" w:cs="仿宋_GB2312"/>
          <w:i w:val="0"/>
          <w:caps w:val="0"/>
          <w:color w:val="auto"/>
          <w:spacing w:val="0"/>
          <w:sz w:val="32"/>
          <w:szCs w:val="32"/>
          <w:shd w:val="clear" w:color="auto" w:fill="FFFFFF"/>
          <w:lang w:eastAsia="zh-CN"/>
        </w:rPr>
        <w:t>优化儿童成长环境及</w:t>
      </w:r>
      <w:r>
        <w:rPr>
          <w:rFonts w:hint="eastAsia" w:ascii="仿宋_GB2312" w:hAnsi="仿宋_GB2312" w:eastAsia="仿宋_GB2312" w:cs="仿宋_GB2312"/>
          <w:b w:val="0"/>
          <w:bCs w:val="0"/>
          <w:color w:val="auto"/>
          <w:sz w:val="32"/>
          <w:szCs w:val="32"/>
          <w:highlight w:val="none"/>
          <w:u w:val="none"/>
          <w:lang w:val="en-US" w:eastAsia="zh-CN"/>
        </w:rPr>
        <w:t>规范人类辅助生殖技术实施应用</w:t>
      </w:r>
      <w:r>
        <w:rPr>
          <w:rFonts w:hint="eastAsia" w:ascii="仿宋_GB2312" w:hAnsi="仿宋_GB2312" w:eastAsia="仿宋_GB2312" w:cs="仿宋_GB2312"/>
          <w:i w:val="0"/>
          <w:caps w:val="0"/>
          <w:color w:val="auto"/>
          <w:spacing w:val="0"/>
          <w:sz w:val="32"/>
          <w:szCs w:val="32"/>
          <w:shd w:val="clear" w:color="auto" w:fill="FFFFFF"/>
        </w:rPr>
        <w:t>。</w:t>
      </w:r>
      <w:r>
        <w:rPr>
          <w:rFonts w:hint="eastAsia" w:ascii="仿宋_GB2312" w:hAnsi="仿宋_GB2312" w:eastAsia="仿宋_GB2312" w:cs="仿宋_GB2312"/>
          <w:b/>
          <w:bCs/>
          <w:i w:val="0"/>
          <w:caps w:val="0"/>
          <w:color w:val="auto"/>
          <w:spacing w:val="0"/>
          <w:sz w:val="32"/>
          <w:szCs w:val="32"/>
          <w:shd w:val="clear" w:color="auto" w:fill="FFFFFF"/>
        </w:rPr>
        <w:t>三是</w:t>
      </w:r>
      <w:r>
        <w:rPr>
          <w:rFonts w:hint="eastAsia" w:ascii="仿宋_GB2312" w:hAnsi="仿宋_GB2312" w:eastAsia="仿宋_GB2312" w:cs="仿宋_GB2312"/>
          <w:i w:val="0"/>
          <w:caps w:val="0"/>
          <w:color w:val="auto"/>
          <w:spacing w:val="0"/>
          <w:sz w:val="32"/>
          <w:szCs w:val="32"/>
          <w:shd w:val="clear" w:color="auto" w:fill="FFFFFF"/>
          <w:lang w:eastAsia="zh-CN"/>
        </w:rPr>
        <w:t>促进</w:t>
      </w:r>
      <w:r>
        <w:rPr>
          <w:rFonts w:hint="eastAsia" w:ascii="仿宋_GB2312" w:hAnsi="仿宋_GB2312" w:eastAsia="仿宋_GB2312" w:cs="仿宋_GB2312"/>
          <w:i w:val="0"/>
          <w:caps w:val="0"/>
          <w:color w:val="auto"/>
          <w:spacing w:val="0"/>
          <w:sz w:val="32"/>
          <w:szCs w:val="32"/>
          <w:shd w:val="clear" w:color="auto" w:fill="FFFFFF"/>
        </w:rPr>
        <w:t>婴幼儿照护服务发展。</w:t>
      </w:r>
      <w:r>
        <w:rPr>
          <w:rFonts w:hint="eastAsia" w:ascii="仿宋_GB2312" w:hAnsi="仿宋_GB2312" w:eastAsia="仿宋_GB2312" w:cs="仿宋_GB2312"/>
          <w:i w:val="0"/>
          <w:caps w:val="0"/>
          <w:color w:val="auto"/>
          <w:spacing w:val="0"/>
          <w:sz w:val="32"/>
          <w:szCs w:val="32"/>
          <w:shd w:val="clear" w:color="auto" w:fill="FFFFFF"/>
          <w:lang w:eastAsia="zh-CN"/>
        </w:rPr>
        <w:t>建立健全配套支持政策，发展多元普惠托育服务，压实综合监督管理责任</w:t>
      </w:r>
      <w:r>
        <w:rPr>
          <w:rFonts w:hint="eastAsia" w:ascii="仿宋_GB2312" w:hAnsi="仿宋_GB2312" w:eastAsia="仿宋_GB2312" w:cs="仿宋_GB2312"/>
          <w:i w:val="0"/>
          <w:caps w:val="0"/>
          <w:color w:val="auto"/>
          <w:spacing w:val="0"/>
          <w:sz w:val="32"/>
          <w:szCs w:val="32"/>
          <w:shd w:val="clear" w:color="auto" w:fill="FFFFFF"/>
        </w:rPr>
        <w:t>。</w:t>
      </w:r>
      <w:r>
        <w:rPr>
          <w:rFonts w:hint="eastAsia" w:ascii="仿宋_GB2312" w:hAnsi="仿宋_GB2312" w:eastAsia="仿宋_GB2312" w:cs="仿宋_GB2312"/>
          <w:b/>
          <w:bCs/>
          <w:i w:val="0"/>
          <w:caps w:val="0"/>
          <w:color w:val="auto"/>
          <w:spacing w:val="0"/>
          <w:sz w:val="32"/>
          <w:szCs w:val="32"/>
          <w:shd w:val="clear" w:color="auto" w:fill="FFFFFF"/>
        </w:rPr>
        <w:t>四是</w:t>
      </w:r>
      <w:r>
        <w:rPr>
          <w:rFonts w:hint="eastAsia" w:ascii="仿宋_GB2312" w:hAnsi="仿宋_GB2312" w:eastAsia="仿宋_GB2312" w:cs="仿宋_GB2312"/>
          <w:i w:val="0"/>
          <w:caps w:val="0"/>
          <w:color w:val="auto"/>
          <w:spacing w:val="0"/>
          <w:sz w:val="32"/>
          <w:szCs w:val="32"/>
          <w:shd w:val="clear" w:color="auto" w:fill="FFFFFF"/>
          <w:lang w:eastAsia="zh-CN"/>
        </w:rPr>
        <w:t>着力降低生育、养育、教育成本</w:t>
      </w:r>
      <w:r>
        <w:rPr>
          <w:rFonts w:hint="eastAsia" w:ascii="仿宋_GB2312" w:hAnsi="仿宋_GB2312" w:eastAsia="仿宋_GB2312" w:cs="仿宋_GB2312"/>
          <w:i w:val="0"/>
          <w:caps w:val="0"/>
          <w:color w:val="auto"/>
          <w:spacing w:val="0"/>
          <w:sz w:val="32"/>
          <w:szCs w:val="32"/>
          <w:shd w:val="clear" w:color="auto" w:fill="FFFFFF"/>
        </w:rPr>
        <w:t>。</w:t>
      </w:r>
      <w:r>
        <w:rPr>
          <w:rFonts w:hint="eastAsia" w:ascii="仿宋_GB2312" w:hAnsi="仿宋_GB2312" w:eastAsia="仿宋_GB2312" w:cs="仿宋_GB2312"/>
          <w:i w:val="0"/>
          <w:caps w:val="0"/>
          <w:color w:val="auto"/>
          <w:spacing w:val="0"/>
          <w:sz w:val="32"/>
          <w:szCs w:val="32"/>
          <w:shd w:val="clear" w:color="auto" w:fill="FFFFFF"/>
          <w:lang w:eastAsia="zh-CN"/>
        </w:rPr>
        <w:t>严格按照国家及我省的法律法规落实优化生育政策福得待遇，促</w:t>
      </w:r>
      <w:r>
        <w:rPr>
          <w:rFonts w:hint="eastAsia" w:ascii="仿宋_GB2312" w:hAnsi="仿宋_GB2312" w:eastAsia="仿宋_GB2312" w:cs="仿宋_GB2312"/>
          <w:i w:val="0"/>
          <w:caps w:val="0"/>
          <w:color w:val="auto"/>
          <w:spacing w:val="0"/>
          <w:sz w:val="32"/>
          <w:szCs w:val="32"/>
          <w:shd w:val="clear" w:color="auto" w:fill="FFFFFF"/>
        </w:rPr>
        <w:t>进完善</w:t>
      </w:r>
      <w:r>
        <w:rPr>
          <w:rFonts w:hint="eastAsia" w:ascii="仿宋_GB2312" w:hAnsi="仿宋_GB2312" w:eastAsia="仿宋_GB2312" w:cs="仿宋_GB2312"/>
          <w:i w:val="0"/>
          <w:caps w:val="0"/>
          <w:color w:val="auto"/>
          <w:spacing w:val="0"/>
          <w:sz w:val="32"/>
          <w:szCs w:val="32"/>
          <w:shd w:val="clear" w:color="auto" w:fill="FFFFFF"/>
          <w:lang w:eastAsia="zh-CN"/>
        </w:rPr>
        <w:t>税费、</w:t>
      </w:r>
      <w:r>
        <w:rPr>
          <w:rFonts w:hint="eastAsia" w:ascii="仿宋_GB2312" w:hAnsi="仿宋_GB2312" w:eastAsia="仿宋_GB2312" w:cs="仿宋_GB2312"/>
          <w:i w:val="0"/>
          <w:caps w:val="0"/>
          <w:color w:val="auto"/>
          <w:spacing w:val="0"/>
          <w:sz w:val="32"/>
          <w:szCs w:val="32"/>
          <w:shd w:val="clear" w:color="auto" w:fill="FFFFFF"/>
        </w:rPr>
        <w:t>教育、住房、医疗保险、就业等相关政策措施，有效降低生育、养育、教育成本，着力解决“不敢生”“不愿生”问题。</w:t>
      </w:r>
      <w:r>
        <w:rPr>
          <w:rFonts w:hint="eastAsia" w:ascii="仿宋_GB2312" w:hAnsi="仿宋_GB2312" w:eastAsia="仿宋_GB2312" w:cs="仿宋_GB2312"/>
          <w:b/>
          <w:bCs/>
          <w:i w:val="0"/>
          <w:caps w:val="0"/>
          <w:color w:val="auto"/>
          <w:spacing w:val="0"/>
          <w:sz w:val="32"/>
          <w:szCs w:val="32"/>
          <w:shd w:val="clear" w:color="auto" w:fill="FFFFFF"/>
        </w:rPr>
        <w:t>五是</w:t>
      </w:r>
      <w:r>
        <w:rPr>
          <w:rFonts w:hint="eastAsia" w:ascii="仿宋_GB2312" w:hAnsi="仿宋_GB2312" w:eastAsia="仿宋_GB2312" w:cs="仿宋_GB2312"/>
          <w:b w:val="0"/>
          <w:bCs w:val="0"/>
          <w:i w:val="0"/>
          <w:caps w:val="0"/>
          <w:color w:val="auto"/>
          <w:spacing w:val="0"/>
          <w:sz w:val="32"/>
          <w:szCs w:val="32"/>
          <w:shd w:val="clear" w:color="auto" w:fill="FFFFFF"/>
          <w:lang w:eastAsia="zh-CN"/>
        </w:rPr>
        <w:t>加强</w:t>
      </w:r>
      <w:r>
        <w:rPr>
          <w:rFonts w:hint="eastAsia" w:ascii="仿宋_GB2312" w:hAnsi="仿宋_GB2312" w:eastAsia="仿宋_GB2312" w:cs="仿宋_GB2312"/>
          <w:b w:val="0"/>
          <w:bCs w:val="0"/>
          <w:i w:val="0"/>
          <w:caps w:val="0"/>
          <w:color w:val="auto"/>
          <w:spacing w:val="0"/>
          <w:sz w:val="32"/>
          <w:szCs w:val="32"/>
          <w:shd w:val="clear" w:color="auto" w:fill="FFFFFF"/>
        </w:rPr>
        <w:t>计</w:t>
      </w:r>
      <w:r>
        <w:rPr>
          <w:rFonts w:hint="eastAsia" w:ascii="仿宋_GB2312" w:hAnsi="仿宋_GB2312" w:eastAsia="仿宋_GB2312" w:cs="仿宋_GB2312"/>
          <w:i w:val="0"/>
          <w:caps w:val="0"/>
          <w:color w:val="auto"/>
          <w:spacing w:val="0"/>
          <w:sz w:val="32"/>
          <w:szCs w:val="32"/>
          <w:shd w:val="clear" w:color="auto" w:fill="FFFFFF"/>
        </w:rPr>
        <w:t>划生育家庭关爱</w:t>
      </w:r>
      <w:r>
        <w:rPr>
          <w:rFonts w:hint="eastAsia" w:ascii="仿宋_GB2312" w:hAnsi="仿宋_GB2312" w:eastAsia="仿宋_GB2312" w:cs="仿宋_GB2312"/>
          <w:i w:val="0"/>
          <w:caps w:val="0"/>
          <w:color w:val="auto"/>
          <w:spacing w:val="0"/>
          <w:sz w:val="32"/>
          <w:szCs w:val="32"/>
          <w:shd w:val="clear" w:color="auto" w:fill="FFFFFF"/>
          <w:lang w:eastAsia="zh-CN"/>
        </w:rPr>
        <w:t>扶助</w:t>
      </w:r>
      <w:r>
        <w:rPr>
          <w:rFonts w:hint="eastAsia" w:ascii="仿宋_GB2312" w:hAnsi="仿宋_GB2312" w:eastAsia="仿宋_GB2312" w:cs="仿宋_GB2312"/>
          <w:i w:val="0"/>
          <w:caps w:val="0"/>
          <w:color w:val="auto"/>
          <w:spacing w:val="0"/>
          <w:sz w:val="32"/>
          <w:szCs w:val="32"/>
          <w:shd w:val="clear" w:color="auto" w:fill="FFFFFF"/>
        </w:rPr>
        <w:t>。</w:t>
      </w:r>
      <w:r>
        <w:rPr>
          <w:rFonts w:hint="eastAsia" w:ascii="仿宋_GB2312" w:hAnsi="仿宋_GB2312" w:eastAsia="仿宋_GB2312" w:cs="仿宋_GB2312"/>
          <w:color w:val="auto"/>
          <w:kern w:val="0"/>
          <w:sz w:val="32"/>
          <w:szCs w:val="32"/>
          <w:highlight w:val="none"/>
          <w:u w:val="none"/>
          <w:lang w:val="en-US" w:eastAsia="zh-CN" w:bidi="ar"/>
        </w:rPr>
        <w:t>继续对全面两孩政策调整前的独生子女家庭和农村计划生育双女家庭实行现行各项奖励扶助制度和优惠政策，</w:t>
      </w:r>
      <w:r>
        <w:rPr>
          <w:rFonts w:hint="eastAsia" w:ascii="仿宋_GB2312" w:hAnsi="仿宋_GB2312" w:eastAsia="仿宋_GB2312" w:cs="仿宋_GB2312"/>
          <w:i w:val="0"/>
          <w:caps w:val="0"/>
          <w:color w:val="auto"/>
          <w:spacing w:val="0"/>
          <w:sz w:val="32"/>
          <w:szCs w:val="32"/>
          <w:shd w:val="clear" w:color="auto" w:fill="FFFFFF"/>
        </w:rPr>
        <w:t>维护计划生育家庭合法权益，</w:t>
      </w:r>
      <w:r>
        <w:rPr>
          <w:rFonts w:hint="eastAsia" w:ascii="仿宋_GB2312" w:hAnsi="仿宋_GB2312" w:eastAsia="仿宋_GB2312" w:cs="仿宋_GB2312"/>
          <w:i w:val="0"/>
          <w:caps w:val="0"/>
          <w:color w:val="auto"/>
          <w:spacing w:val="0"/>
          <w:sz w:val="32"/>
          <w:szCs w:val="32"/>
          <w:shd w:val="clear" w:color="auto" w:fill="FFFFFF"/>
          <w:lang w:eastAsia="zh-CN"/>
        </w:rPr>
        <w:t>加强</w:t>
      </w:r>
      <w:r>
        <w:rPr>
          <w:rFonts w:hint="eastAsia" w:ascii="仿宋_GB2312" w:hAnsi="仿宋_GB2312" w:eastAsia="仿宋_GB2312" w:cs="仿宋_GB2312"/>
          <w:i w:val="0"/>
          <w:caps w:val="0"/>
          <w:color w:val="auto"/>
          <w:spacing w:val="0"/>
          <w:sz w:val="32"/>
          <w:szCs w:val="32"/>
          <w:shd w:val="clear" w:color="auto" w:fill="FFFFFF"/>
        </w:rPr>
        <w:t>计划生育特殊家庭</w:t>
      </w:r>
      <w:r>
        <w:rPr>
          <w:rFonts w:hint="eastAsia" w:ascii="仿宋_GB2312" w:hAnsi="仿宋_GB2312" w:eastAsia="仿宋_GB2312" w:cs="仿宋_GB2312"/>
          <w:i w:val="0"/>
          <w:caps w:val="0"/>
          <w:color w:val="auto"/>
          <w:spacing w:val="0"/>
          <w:sz w:val="32"/>
          <w:szCs w:val="32"/>
          <w:shd w:val="clear" w:color="auto" w:fill="FFFFFF"/>
          <w:lang w:eastAsia="zh-CN"/>
        </w:rPr>
        <w:t>保障，做细做实扶助关怀工作</w:t>
      </w:r>
      <w:r>
        <w:rPr>
          <w:rFonts w:hint="eastAsia" w:ascii="仿宋_GB2312" w:hAnsi="仿宋_GB2312" w:eastAsia="仿宋_GB2312" w:cs="仿宋_GB2312"/>
          <w:i w:val="0"/>
          <w:caps w:val="0"/>
          <w:color w:val="auto"/>
          <w:spacing w:val="0"/>
          <w:sz w:val="32"/>
          <w:szCs w:val="32"/>
          <w:shd w:val="clear" w:color="auto" w:fill="FFFFFF"/>
        </w:rPr>
        <w:t>，切实帮助解决计划生育家庭实际困难。</w:t>
      </w:r>
    </w:p>
    <w:p w14:paraId="70430CE8">
      <w:pPr>
        <w:pStyle w:val="2"/>
        <w:numPr>
          <w:ilvl w:val="0"/>
          <w:numId w:val="1"/>
        </w:numPr>
        <w:ind w:left="0" w:leftChars="0" w:firstLine="640" w:firstLineChars="200"/>
        <w:rPr>
          <w:rFonts w:hint="eastAsia" w:ascii="楷体" w:hAnsi="楷体" w:eastAsia="楷体" w:cs="楷体"/>
          <w:i w:val="0"/>
          <w:caps w:val="0"/>
          <w:color w:val="auto"/>
          <w:spacing w:val="0"/>
          <w:sz w:val="32"/>
          <w:szCs w:val="32"/>
          <w:shd w:val="clear" w:color="auto" w:fill="FFFFFF"/>
          <w:lang w:val="en-US" w:eastAsia="zh-CN"/>
        </w:rPr>
      </w:pPr>
      <w:r>
        <w:rPr>
          <w:rFonts w:hint="eastAsia" w:ascii="楷体" w:hAnsi="楷体" w:eastAsia="楷体" w:cs="楷体"/>
          <w:i w:val="0"/>
          <w:caps w:val="0"/>
          <w:color w:val="auto"/>
          <w:spacing w:val="0"/>
          <w:sz w:val="32"/>
          <w:szCs w:val="32"/>
          <w:shd w:val="clear" w:color="auto" w:fill="FFFFFF"/>
          <w:lang w:val="en-US" w:eastAsia="zh-CN"/>
        </w:rPr>
        <w:t>组织实施</w:t>
      </w:r>
    </w:p>
    <w:p w14:paraId="07977879">
      <w:pPr>
        <w:pStyle w:val="2"/>
        <w:numPr>
          <w:ilvl w:val="0"/>
          <w:numId w:val="0"/>
        </w:numPr>
        <w:ind w:firstLine="640" w:firstLineChars="200"/>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加强党的领导、加强综合协调、加强宣传引导、加强工作督导。</w:t>
      </w:r>
    </w:p>
    <w:p w14:paraId="4E0D251A">
      <w:pPr>
        <w:pStyle w:val="2"/>
        <w:widowControl w:val="0"/>
        <w:numPr>
          <w:ilvl w:val="0"/>
          <w:numId w:val="0"/>
        </w:numPr>
        <w:autoSpaceDE w:val="0"/>
        <w:autoSpaceDN w:val="0"/>
        <w:adjustRightInd w:val="0"/>
        <w:rPr>
          <w:rFonts w:hint="eastAsia" w:ascii="仿宋_GB2312" w:hAnsi="仿宋_GB2312" w:eastAsia="仿宋_GB2312" w:cs="仿宋_GB2312"/>
          <w:i w:val="0"/>
          <w:caps w:val="0"/>
          <w:color w:val="auto"/>
          <w:spacing w:val="0"/>
          <w:sz w:val="32"/>
          <w:szCs w:val="32"/>
          <w:shd w:val="clear" w:color="auto" w:fill="FFFFFF"/>
          <w:lang w:val="en-US" w:eastAsia="zh-CN"/>
        </w:rPr>
      </w:pPr>
    </w:p>
    <w:p w14:paraId="11A50401">
      <w:pPr>
        <w:pStyle w:val="2"/>
        <w:widowControl w:val="0"/>
        <w:numPr>
          <w:ilvl w:val="0"/>
          <w:numId w:val="0"/>
        </w:numPr>
        <w:autoSpaceDE w:val="0"/>
        <w:autoSpaceDN w:val="0"/>
        <w:adjustRightInd w:val="0"/>
        <w:rPr>
          <w:rFonts w:hint="eastAsia" w:ascii="仿宋_GB2312" w:hAnsi="仿宋_GB2312" w:eastAsia="仿宋_GB2312" w:cs="仿宋_GB2312"/>
          <w:i w:val="0"/>
          <w:caps w:val="0"/>
          <w:color w:val="auto"/>
          <w:spacing w:val="0"/>
          <w:sz w:val="32"/>
          <w:szCs w:val="32"/>
          <w:shd w:val="clear" w:color="auto" w:fill="FFFFFF"/>
          <w:lang w:val="en-US" w:eastAsia="zh-CN"/>
        </w:rPr>
      </w:pPr>
    </w:p>
    <w:p w14:paraId="59330255">
      <w:pPr>
        <w:pageBreakBefore w:val="0"/>
        <w:widowControl w:val="0"/>
        <w:kinsoku/>
        <w:wordWrap/>
        <w:overflowPunct/>
        <w:topLinePunct w:val="0"/>
        <w:autoSpaceDE/>
        <w:autoSpaceDN/>
        <w:bidi w:val="0"/>
        <w:adjustRightInd/>
        <w:snapToGrid/>
        <w:spacing w:line="540" w:lineRule="exact"/>
        <w:ind w:left="0" w:leftChars="0" w:right="0" w:rightChars="0" w:firstLine="5440" w:firstLineChars="1700"/>
        <w:jc w:val="both"/>
        <w:textAlignment w:val="auto"/>
        <w:rPr>
          <w:rFonts w:hint="eastAsia" w:ascii="仿宋_GB2312" w:hAnsi="仿宋_GB2312" w:eastAsia="仿宋_GB2312" w:cs="仿宋_GB2312"/>
          <w:b w:val="0"/>
          <w:bCs w:val="0"/>
          <w:i w:val="0"/>
          <w:caps w:val="0"/>
          <w:color w:val="auto"/>
          <w:spacing w:val="0"/>
          <w:sz w:val="32"/>
          <w:szCs w:val="32"/>
          <w:lang w:val="en-US" w:eastAsia="zh-CN"/>
        </w:rPr>
      </w:pPr>
      <w:r>
        <w:rPr>
          <w:rFonts w:hint="eastAsia" w:ascii="仿宋_GB2312" w:hAnsi="仿宋_GB2312" w:eastAsia="仿宋_GB2312" w:cs="仿宋_GB2312"/>
          <w:b w:val="0"/>
          <w:bCs w:val="0"/>
          <w:i w:val="0"/>
          <w:caps w:val="0"/>
          <w:color w:val="auto"/>
          <w:spacing w:val="0"/>
          <w:sz w:val="32"/>
          <w:szCs w:val="32"/>
          <w:lang w:val="en-US" w:eastAsia="zh-CN"/>
        </w:rPr>
        <w:t>陆河县卫生健康局</w:t>
      </w:r>
    </w:p>
    <w:p w14:paraId="0A96E1B1">
      <w:pPr>
        <w:pStyle w:val="3"/>
        <w:pageBreakBefore w:val="0"/>
        <w:widowControl w:val="0"/>
        <w:kinsoku/>
        <w:wordWrap/>
        <w:overflowPunct/>
        <w:topLinePunct w:val="0"/>
        <w:autoSpaceDE/>
        <w:autoSpaceDN/>
        <w:bidi w:val="0"/>
        <w:adjustRightInd/>
        <w:snapToGrid/>
        <w:spacing w:line="540" w:lineRule="exact"/>
        <w:ind w:left="0" w:leftChars="0" w:right="0" w:rightChars="0" w:firstLine="5440" w:firstLineChars="1700"/>
        <w:jc w:val="both"/>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b w:val="0"/>
          <w:bCs w:val="0"/>
          <w:i w:val="0"/>
          <w:caps w:val="0"/>
          <w:color w:val="auto"/>
          <w:spacing w:val="0"/>
          <w:sz w:val="32"/>
          <w:szCs w:val="32"/>
          <w:lang w:val="en-US" w:eastAsia="zh-CN"/>
        </w:rPr>
        <w:t>2023年6月15日</w:t>
      </w:r>
    </w:p>
    <w:p w14:paraId="2FE25AAA">
      <w:pPr>
        <w:rPr>
          <w:rFonts w:hint="eastAsia" w:ascii="仿宋_GB2312" w:hAnsi="仿宋_GB2312" w:eastAsia="仿宋_GB2312" w:cs="仿宋_GB2312"/>
          <w:b w:val="0"/>
          <w:bCs/>
          <w:color w:val="auto"/>
          <w:sz w:val="32"/>
          <w:szCs w:val="32"/>
          <w:lang w:val="en-US" w:eastAsia="zh-CN"/>
        </w:rPr>
      </w:pPr>
    </w:p>
    <w:sectPr>
      <w:headerReference r:id="rId3" w:type="default"/>
      <w:footerReference r:id="rId4" w:type="default"/>
      <w:pgSz w:w="11906" w:h="16838"/>
      <w:pgMar w:top="2098" w:right="1474" w:bottom="1871" w:left="1587"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7B6D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2EC4C">
                          <w:pPr>
                            <w:pStyle w:val="4"/>
                            <w:rPr>
                              <w:rFonts w:hint="eastAsia" w:eastAsia="宋体"/>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- 7 -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B32EC4C">
                    <w:pPr>
                      <w:pStyle w:val="4"/>
                      <w:rPr>
                        <w:rFonts w:hint="eastAsia" w:eastAsia="宋体"/>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- 7 -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6EF6C">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E2A7E"/>
    <w:multiLevelType w:val="singleLevel"/>
    <w:tmpl w:val="3E7E2A7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wMjkxYzRkOTliNGE1NjljNGI5NTBhNTZiZjkwYTcifQ=="/>
  </w:docVars>
  <w:rsids>
    <w:rsidRoot w:val="00000000"/>
    <w:rsid w:val="003B0505"/>
    <w:rsid w:val="00FE5AA2"/>
    <w:rsid w:val="02627F17"/>
    <w:rsid w:val="05DB3FDB"/>
    <w:rsid w:val="080A228B"/>
    <w:rsid w:val="081B45F7"/>
    <w:rsid w:val="087E5C69"/>
    <w:rsid w:val="09017C23"/>
    <w:rsid w:val="09AF5ECF"/>
    <w:rsid w:val="0A0441E8"/>
    <w:rsid w:val="0B0E1C63"/>
    <w:rsid w:val="0DC30174"/>
    <w:rsid w:val="0EB70723"/>
    <w:rsid w:val="0F570D4C"/>
    <w:rsid w:val="0F705D97"/>
    <w:rsid w:val="0F713421"/>
    <w:rsid w:val="11A2520A"/>
    <w:rsid w:val="121421FF"/>
    <w:rsid w:val="14B76B0C"/>
    <w:rsid w:val="17646C24"/>
    <w:rsid w:val="17F421D8"/>
    <w:rsid w:val="1813413E"/>
    <w:rsid w:val="18484240"/>
    <w:rsid w:val="185D6771"/>
    <w:rsid w:val="186F63C4"/>
    <w:rsid w:val="1A1B2C54"/>
    <w:rsid w:val="1B023EFC"/>
    <w:rsid w:val="1DCF5F6B"/>
    <w:rsid w:val="22023F23"/>
    <w:rsid w:val="230361E7"/>
    <w:rsid w:val="23130DD7"/>
    <w:rsid w:val="237452C6"/>
    <w:rsid w:val="237613B4"/>
    <w:rsid w:val="23A221A9"/>
    <w:rsid w:val="23F75979"/>
    <w:rsid w:val="246953B4"/>
    <w:rsid w:val="26155540"/>
    <w:rsid w:val="266A6E2C"/>
    <w:rsid w:val="267753A3"/>
    <w:rsid w:val="29DF6695"/>
    <w:rsid w:val="2A63266F"/>
    <w:rsid w:val="2A6B4F26"/>
    <w:rsid w:val="2A8518D6"/>
    <w:rsid w:val="2BBD5762"/>
    <w:rsid w:val="300D67E2"/>
    <w:rsid w:val="30E611B2"/>
    <w:rsid w:val="31292076"/>
    <w:rsid w:val="3333738B"/>
    <w:rsid w:val="333C0582"/>
    <w:rsid w:val="33723F1E"/>
    <w:rsid w:val="33EA1CC4"/>
    <w:rsid w:val="347C632E"/>
    <w:rsid w:val="34A91CF5"/>
    <w:rsid w:val="35252FD1"/>
    <w:rsid w:val="367B0D0A"/>
    <w:rsid w:val="37254FF8"/>
    <w:rsid w:val="377A3F22"/>
    <w:rsid w:val="37FC73A5"/>
    <w:rsid w:val="3909463C"/>
    <w:rsid w:val="391703DA"/>
    <w:rsid w:val="39FA29B3"/>
    <w:rsid w:val="3BFF519B"/>
    <w:rsid w:val="3CA03D22"/>
    <w:rsid w:val="3D0E7953"/>
    <w:rsid w:val="3D7B4AD1"/>
    <w:rsid w:val="3E735F4F"/>
    <w:rsid w:val="3EAB0813"/>
    <w:rsid w:val="3FD8346C"/>
    <w:rsid w:val="400C7CBB"/>
    <w:rsid w:val="406607DC"/>
    <w:rsid w:val="41033881"/>
    <w:rsid w:val="41E27001"/>
    <w:rsid w:val="43CD32E2"/>
    <w:rsid w:val="446F53D0"/>
    <w:rsid w:val="44764081"/>
    <w:rsid w:val="4696607B"/>
    <w:rsid w:val="485F18F3"/>
    <w:rsid w:val="48AF073C"/>
    <w:rsid w:val="48FA69D6"/>
    <w:rsid w:val="49EF3834"/>
    <w:rsid w:val="49FC20A6"/>
    <w:rsid w:val="4B265FAF"/>
    <w:rsid w:val="4B546CA6"/>
    <w:rsid w:val="4F6A4EA3"/>
    <w:rsid w:val="507028FD"/>
    <w:rsid w:val="523E186A"/>
    <w:rsid w:val="52CD79EB"/>
    <w:rsid w:val="54621F4A"/>
    <w:rsid w:val="54E00D13"/>
    <w:rsid w:val="55267C39"/>
    <w:rsid w:val="552A7BE4"/>
    <w:rsid w:val="572010C0"/>
    <w:rsid w:val="57901576"/>
    <w:rsid w:val="582751F2"/>
    <w:rsid w:val="58FFE61F"/>
    <w:rsid w:val="5A397932"/>
    <w:rsid w:val="5B202A9A"/>
    <w:rsid w:val="5B867DBD"/>
    <w:rsid w:val="5BBA13DE"/>
    <w:rsid w:val="5BE26C23"/>
    <w:rsid w:val="5C2C35B5"/>
    <w:rsid w:val="5C3C474C"/>
    <w:rsid w:val="5CD64696"/>
    <w:rsid w:val="5CFB0BF4"/>
    <w:rsid w:val="5D56243D"/>
    <w:rsid w:val="5D922B12"/>
    <w:rsid w:val="5E577557"/>
    <w:rsid w:val="5E734EE8"/>
    <w:rsid w:val="5ECC3D39"/>
    <w:rsid w:val="5EF743FD"/>
    <w:rsid w:val="602B5620"/>
    <w:rsid w:val="62F915DA"/>
    <w:rsid w:val="632B79A6"/>
    <w:rsid w:val="63712D6C"/>
    <w:rsid w:val="637708C4"/>
    <w:rsid w:val="649744F7"/>
    <w:rsid w:val="64DA0D26"/>
    <w:rsid w:val="669F2E0E"/>
    <w:rsid w:val="67003516"/>
    <w:rsid w:val="682450AE"/>
    <w:rsid w:val="69537251"/>
    <w:rsid w:val="69670D39"/>
    <w:rsid w:val="6ABE0D69"/>
    <w:rsid w:val="6C386730"/>
    <w:rsid w:val="6D1351C1"/>
    <w:rsid w:val="6D533859"/>
    <w:rsid w:val="6D6C134A"/>
    <w:rsid w:val="6E6D0C5A"/>
    <w:rsid w:val="6FB8279D"/>
    <w:rsid w:val="6FF76A52"/>
    <w:rsid w:val="70B02EB4"/>
    <w:rsid w:val="70DC1367"/>
    <w:rsid w:val="717A394A"/>
    <w:rsid w:val="72510E25"/>
    <w:rsid w:val="728A5359"/>
    <w:rsid w:val="729B1EBD"/>
    <w:rsid w:val="732B3E37"/>
    <w:rsid w:val="7550203B"/>
    <w:rsid w:val="75EA6D90"/>
    <w:rsid w:val="763A16BF"/>
    <w:rsid w:val="7776266F"/>
    <w:rsid w:val="788720E6"/>
    <w:rsid w:val="7A7E0F21"/>
    <w:rsid w:val="7AA8031C"/>
    <w:rsid w:val="7B904862"/>
    <w:rsid w:val="7BFC7C65"/>
    <w:rsid w:val="7C062EE3"/>
    <w:rsid w:val="7CE536E8"/>
    <w:rsid w:val="7E120A2C"/>
    <w:rsid w:val="7E5A17BB"/>
    <w:rsid w:val="7EF73564"/>
    <w:rsid w:val="7F561F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semiHidden/>
    <w:unhideWhenUsed/>
    <w:qFormat/>
    <w:uiPriority w:val="0"/>
    <w:pPr>
      <w:keepNext/>
      <w:keepLines/>
      <w:widowControl w:val="0"/>
      <w:spacing w:beforeLines="0" w:beforeAutospacing="0" w:afterLines="0" w:afterAutospacing="0" w:line="590" w:lineRule="exact"/>
      <w:jc w:val="left"/>
      <w:outlineLvl w:val="2"/>
    </w:pPr>
    <w:rPr>
      <w:rFonts w:ascii="Calibri" w:hAnsi="Calibri" w:eastAsia="仿宋_GB2312" w:cs="Times New Roman"/>
      <w:b/>
      <w:kern w:val="2"/>
      <w:sz w:val="32"/>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qFormat/>
    <w:uiPriority w:val="0"/>
    <w:rPr>
      <w:color w:val="0000FF"/>
      <w:u w:val="single"/>
    </w:rPr>
  </w:style>
  <w:style w:type="paragraph" w:customStyle="1" w:styleId="13">
    <w:name w:val="BodyText1I2"/>
    <w:basedOn w:val="14"/>
    <w:qFormat/>
    <w:uiPriority w:val="0"/>
    <w:pPr>
      <w:spacing w:line="360" w:lineRule="auto"/>
      <w:ind w:firstLine="420" w:firstLineChars="200"/>
      <w:jc w:val="both"/>
      <w:textAlignment w:val="baseline"/>
    </w:pPr>
    <w:rPr>
      <w:rFonts w:ascii="Calibri" w:hAnsi="Calibri" w:eastAsia="宋体"/>
      <w:kern w:val="2"/>
      <w:sz w:val="24"/>
      <w:szCs w:val="24"/>
      <w:lang w:val="en-US" w:eastAsia="zh-CN" w:bidi="ar-SA"/>
    </w:rPr>
  </w:style>
  <w:style w:type="paragraph" w:customStyle="1" w:styleId="14">
    <w:name w:val="BodyTextIndent"/>
    <w:basedOn w:val="1"/>
    <w:qFormat/>
    <w:uiPriority w:val="0"/>
    <w:pPr>
      <w:spacing w:line="240" w:lineRule="atLeast"/>
      <w:ind w:firstLine="420" w:firstLineChars="200"/>
      <w:jc w:val="both"/>
      <w:textAlignment w:val="baseline"/>
    </w:pPr>
    <w:rPr>
      <w:rFonts w:ascii="Times New Roman" w:hAnsi="Times New Roman" w:eastAsia="宋体" w:cs="Times New Roman"/>
      <w:kern w:val="2"/>
      <w:sz w:val="21"/>
      <w:szCs w:val="24"/>
      <w:lang w:val="en-US" w:eastAsia="zh-CN" w:bidi="ar-SA"/>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1320</Words>
  <Characters>1333</Characters>
  <Lines>0</Lines>
  <Paragraphs>0</Paragraphs>
  <TotalTime>11</TotalTime>
  <ScaleCrop>false</ScaleCrop>
  <LinksUpToDate>false</LinksUpToDate>
  <CharactersWithSpaces>1333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LTO</cp:lastModifiedBy>
  <cp:lastPrinted>2023-07-18T09:29:00Z</cp:lastPrinted>
  <dcterms:modified xsi:type="dcterms:W3CDTF">2024-11-11T06:39:14Z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36FD2909EF9D4F319DB318C201DEA60F_13</vt:lpwstr>
  </property>
</Properties>
</file>