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E9E25">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5B5768D9">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en-US" w:eastAsia="zh-CN"/>
        </w:rPr>
        <w:t>陆河县</w:t>
      </w:r>
      <w:r>
        <w:rPr>
          <w:rFonts w:hint="eastAsia" w:ascii="方正小标宋简体" w:hAnsi="方正小标宋简体" w:eastAsia="方正小标宋简体" w:cs="方正小标宋简体"/>
          <w:sz w:val="44"/>
          <w:szCs w:val="44"/>
          <w:lang w:val="zh-CN"/>
        </w:rPr>
        <w:t>政府投资项目概算审核</w:t>
      </w:r>
    </w:p>
    <w:p w14:paraId="257F1599">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工作管理制度</w:t>
      </w:r>
    </w:p>
    <w:p w14:paraId="349ACC6B">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jc w:val="center"/>
        <w:textAlignment w:val="auto"/>
        <w:rPr>
          <w:rFonts w:hint="eastAsia" w:ascii="楷体_GB2312" w:hAnsi="楷体_GB2312" w:eastAsia="楷体_GB2312" w:cs="楷体_GB2312"/>
          <w:kern w:val="2"/>
          <w:sz w:val="32"/>
          <w:szCs w:val="32"/>
          <w:lang w:val="zh-CN"/>
        </w:rPr>
      </w:pPr>
      <w:r>
        <w:rPr>
          <w:rFonts w:hint="eastAsia" w:ascii="楷体_GB2312" w:hAnsi="楷体_GB2312" w:eastAsia="楷体_GB2312" w:cs="楷体_GB2312"/>
          <w:kern w:val="2"/>
          <w:sz w:val="32"/>
          <w:szCs w:val="32"/>
          <w:lang w:val="zh-CN"/>
        </w:rPr>
        <w:t>（</w:t>
      </w:r>
      <w:r>
        <w:rPr>
          <w:rFonts w:hint="eastAsia" w:ascii="楷体_GB2312" w:hAnsi="楷体_GB2312" w:eastAsia="楷体_GB2312" w:cs="楷体_GB2312"/>
          <w:kern w:val="2"/>
          <w:sz w:val="32"/>
          <w:szCs w:val="32"/>
          <w:lang w:val="en-US" w:eastAsia="zh-CN"/>
        </w:rPr>
        <w:t>征求意见稿</w:t>
      </w:r>
      <w:r>
        <w:rPr>
          <w:rFonts w:hint="eastAsia" w:ascii="楷体_GB2312" w:hAnsi="楷体_GB2312" w:eastAsia="楷体_GB2312" w:cs="楷体_GB2312"/>
          <w:kern w:val="2"/>
          <w:sz w:val="32"/>
          <w:szCs w:val="32"/>
          <w:lang w:val="zh-CN"/>
        </w:rPr>
        <w:t>）</w:t>
      </w:r>
    </w:p>
    <w:p w14:paraId="28EE2133">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jc w:val="center"/>
        <w:textAlignment w:val="auto"/>
        <w:rPr>
          <w:rFonts w:hint="eastAsia" w:ascii="仿宋_GB2312" w:hAnsi="仿宋_GB2312" w:eastAsia="仿宋_GB2312" w:cs="仿宋_GB2312"/>
          <w:kern w:val="2"/>
          <w:sz w:val="32"/>
          <w:szCs w:val="32"/>
          <w:lang w:val="zh-CN"/>
        </w:rPr>
      </w:pPr>
    </w:p>
    <w:p w14:paraId="563ED097">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jc w:val="center"/>
        <w:textAlignment w:val="auto"/>
        <w:rPr>
          <w:rFonts w:hint="eastAsia" w:ascii="黑体" w:hAnsi="黑体" w:eastAsia="黑体" w:cs="黑体"/>
          <w:sz w:val="32"/>
          <w:szCs w:val="32"/>
          <w:lang w:val="zh-CN"/>
        </w:rPr>
      </w:pPr>
      <w:r>
        <w:rPr>
          <w:rFonts w:hint="eastAsia" w:ascii="黑体" w:hAnsi="黑体" w:eastAsia="黑体" w:cs="黑体"/>
          <w:kern w:val="2"/>
          <w:sz w:val="32"/>
          <w:szCs w:val="32"/>
          <w:lang w:val="zh-CN"/>
        </w:rPr>
        <w:t>第一章</w:t>
      </w:r>
      <w:r>
        <w:rPr>
          <w:rFonts w:hint="eastAsia" w:ascii="黑体" w:hAnsi="黑体" w:eastAsia="黑体" w:cs="黑体"/>
          <w:kern w:val="2"/>
          <w:sz w:val="32"/>
          <w:szCs w:val="32"/>
          <w:lang w:val="en-US" w:eastAsia="zh-CN"/>
        </w:rPr>
        <w:t xml:space="preserve">  </w:t>
      </w:r>
      <w:r>
        <w:rPr>
          <w:rFonts w:hint="eastAsia" w:ascii="黑体" w:hAnsi="黑体" w:eastAsia="黑体" w:cs="黑体"/>
          <w:sz w:val="32"/>
          <w:szCs w:val="32"/>
          <w:lang w:val="zh-CN"/>
        </w:rPr>
        <w:t>总则</w:t>
      </w:r>
    </w:p>
    <w:p w14:paraId="08EA014B">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textAlignment w:val="auto"/>
        <w:rPr>
          <w:rFonts w:hint="eastAsia" w:ascii="仿宋_GB2312" w:hAnsi="仿宋_GB2312" w:eastAsia="仿宋_GB2312" w:cs="仿宋_GB2312"/>
          <w:sz w:val="32"/>
          <w:szCs w:val="32"/>
          <w:lang w:val="zh-CN"/>
        </w:rPr>
      </w:pPr>
    </w:p>
    <w:p w14:paraId="7FA27AD8">
      <w:pPr>
        <w:keepNext w:val="0"/>
        <w:keepLines w:val="0"/>
        <w:widowControl/>
        <w:suppressLineNumbers w:val="0"/>
        <w:ind w:firstLine="640" w:firstLineChars="200"/>
        <w:jc w:val="left"/>
        <w:rPr>
          <w:rFonts w:hint="eastAsia" w:ascii="仿宋_GB2312" w:hAnsi="仿宋_GB2312" w:eastAsia="仿宋_GB2312" w:cs="仿宋_GB2312"/>
          <w:sz w:val="32"/>
          <w:szCs w:val="32"/>
          <w:lang w:val="zh-CN"/>
        </w:rPr>
      </w:pPr>
      <w:r>
        <w:rPr>
          <w:rFonts w:hint="eastAsia" w:ascii="黑体" w:hAnsi="黑体" w:eastAsia="黑体" w:cs="黑体"/>
          <w:kern w:val="2"/>
          <w:sz w:val="32"/>
          <w:szCs w:val="32"/>
          <w:lang w:val="zh-CN"/>
        </w:rPr>
        <w:t>第一条</w:t>
      </w: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lang w:val="zh-CN"/>
        </w:rPr>
        <w:t>为进一步提升我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zh-CN"/>
        </w:rPr>
        <w:t>政府投资项目概算审核工作质量和效率，提高项目管理水平，推进项目决策科学化、民主化，根据《中共中央、国务院关于深化投融资体制改革的意见》（中发〔2016〕18号）、《政府投资条例》（国务院令第712号）、《国家发展改革委关于修订印发&lt;国家发展改革委投资咨询评估管理办法》的通知》（发改投资规〔2022〕632号）、《汕尾市人民政府关于印发〈汕尾市政府投资管理办法&gt;的通知》（汕府（2022）19号）和《关于印发&lt;汕尾市发展和改革局投资咨询评估管理办法&gt;的通知》（汕发改投资〔2022〕368号）、</w:t>
      </w:r>
      <w:r>
        <w:rPr>
          <w:rFonts w:hint="eastAsia" w:ascii="仿宋_GB2312" w:hAnsi="仿宋_GB2312" w:eastAsia="仿宋_GB2312" w:cs="仿宋_GB2312"/>
          <w:color w:val="000000"/>
          <w:kern w:val="0"/>
          <w:sz w:val="32"/>
          <w:szCs w:val="32"/>
          <w:lang w:val="en-US" w:eastAsia="zh-CN" w:bidi="ar"/>
        </w:rPr>
        <w:t>《关于印发&lt;汕尾市政府投资项目概算审核工作管理制度&gt;的通知》（汕发改〔2023〕415号）</w:t>
      </w:r>
      <w:r>
        <w:rPr>
          <w:rFonts w:hint="eastAsia" w:ascii="仿宋_GB2312" w:hAnsi="仿宋_GB2312" w:eastAsia="仿宋_GB2312" w:cs="仿宋_GB2312"/>
          <w:sz w:val="32"/>
          <w:szCs w:val="32"/>
          <w:lang w:val="zh-CN"/>
        </w:rPr>
        <w:t>等有关规定，结合我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zh-CN"/>
        </w:rPr>
        <w:t>实际情况，制定本制度。</w:t>
      </w:r>
    </w:p>
    <w:p w14:paraId="19622474">
      <w:pPr>
        <w:keepNext w:val="0"/>
        <w:keepLines w:val="0"/>
        <w:widowControl/>
        <w:suppressLineNumbers w:val="0"/>
        <w:ind w:firstLine="640" w:firstLineChars="200"/>
        <w:jc w:val="left"/>
        <w:rPr>
          <w:rFonts w:hint="default" w:ascii="仿宋_GB2312" w:hAnsi="仿宋_GB2312" w:eastAsia="仿宋_GB2312" w:cs="仿宋_GB2312"/>
          <w:sz w:val="32"/>
          <w:szCs w:val="32"/>
          <w:lang w:val="zh-CN"/>
        </w:rPr>
      </w:pPr>
      <w:bookmarkStart w:id="0" w:name="_GoBack"/>
      <w:bookmarkEnd w:id="0"/>
      <w:r>
        <w:rPr>
          <w:rFonts w:hint="eastAsia" w:ascii="黑体" w:hAnsi="黑体" w:eastAsia="黑体" w:cs="黑体"/>
          <w:sz w:val="32"/>
          <w:szCs w:val="32"/>
          <w:lang w:val="zh-CN"/>
        </w:rPr>
        <w:t>第二条</w:t>
      </w:r>
      <w:r>
        <w:rPr>
          <w:rFonts w:hint="default" w:ascii="仿宋_GB2312" w:hAnsi="仿宋_GB2312" w:eastAsia="仿宋_GB2312" w:cs="仿宋_GB2312"/>
          <w:sz w:val="32"/>
          <w:szCs w:val="32"/>
          <w:lang w:val="zh-CN"/>
        </w:rPr>
        <w:t xml:space="preserve"> 本制度所指的政府投资项目是指在</w:t>
      </w:r>
      <w:r>
        <w:rPr>
          <w:rFonts w:hint="eastAsia" w:ascii="仿宋_GB2312" w:hAnsi="仿宋_GB2312" w:eastAsia="仿宋_GB2312" w:cs="仿宋_GB2312"/>
          <w:sz w:val="32"/>
          <w:szCs w:val="32"/>
          <w:lang w:val="en-US" w:eastAsia="zh-CN"/>
        </w:rPr>
        <w:t>陆河县</w:t>
      </w:r>
      <w:r>
        <w:rPr>
          <w:rFonts w:hint="default" w:ascii="仿宋_GB2312" w:hAnsi="仿宋_GB2312" w:eastAsia="仿宋_GB2312" w:cs="仿宋_GB2312"/>
          <w:sz w:val="32"/>
          <w:szCs w:val="32"/>
          <w:lang w:val="zh-CN"/>
        </w:rPr>
        <w:t>行政区域内使用财政一般公共预算、政府性基金预算及其他财政性资金进行固定资产投资的项目。</w:t>
      </w:r>
    </w:p>
    <w:p w14:paraId="3247C2D1">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eastAsia" w:ascii="黑体" w:hAnsi="黑体" w:eastAsia="黑体" w:cs="黑体"/>
          <w:sz w:val="32"/>
          <w:szCs w:val="32"/>
          <w:lang w:val="zh-CN"/>
        </w:rPr>
        <w:t>第三条</w:t>
      </w:r>
      <w:r>
        <w:rPr>
          <w:rFonts w:hint="default" w:ascii="仿宋_GB2312" w:hAnsi="仿宋_GB2312" w:eastAsia="仿宋_GB2312" w:cs="仿宋_GB2312"/>
          <w:sz w:val="32"/>
          <w:szCs w:val="32"/>
          <w:lang w:val="zh-CN"/>
        </w:rPr>
        <w:t xml:space="preserve"> 本制度适用于</w:t>
      </w:r>
      <w:r>
        <w:rPr>
          <w:rFonts w:hint="eastAsia" w:ascii="仿宋_GB2312" w:hAnsi="仿宋_GB2312" w:eastAsia="仿宋_GB2312" w:cs="仿宋_GB2312"/>
          <w:sz w:val="32"/>
          <w:szCs w:val="32"/>
          <w:lang w:val="en-US" w:eastAsia="zh-CN"/>
        </w:rPr>
        <w:t>陆河县</w:t>
      </w:r>
      <w:r>
        <w:rPr>
          <w:rFonts w:hint="default" w:ascii="仿宋_GB2312" w:hAnsi="仿宋_GB2312" w:eastAsia="仿宋_GB2312" w:cs="仿宋_GB2312"/>
          <w:sz w:val="32"/>
          <w:szCs w:val="32"/>
          <w:lang w:val="zh-CN"/>
        </w:rPr>
        <w:t>发展和改革局委托工程造价咨询机构对政府投资项目概算书的审核。</w:t>
      </w:r>
    </w:p>
    <w:p w14:paraId="4E5ABC49">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eastAsia" w:ascii="黑体" w:hAnsi="黑体" w:eastAsia="黑体" w:cs="黑体"/>
          <w:sz w:val="32"/>
          <w:szCs w:val="32"/>
          <w:lang w:val="zh-CN"/>
        </w:rPr>
        <w:t>第四条</w:t>
      </w:r>
      <w:r>
        <w:rPr>
          <w:rFonts w:hint="default" w:ascii="仿宋_GB2312" w:hAnsi="仿宋_GB2312" w:eastAsia="仿宋_GB2312" w:cs="仿宋_GB2312"/>
          <w:sz w:val="32"/>
          <w:szCs w:val="32"/>
          <w:lang w:val="zh-CN"/>
        </w:rPr>
        <w:t xml:space="preserve"> 本制度所指工程造价咨询机构是指在中华人民共和国境内注册，具有独立法人资格，无违规违纪等不良执业记录，具有工程造价咨询技术力量，通过招标方式入选的工程造价咨询机构。</w:t>
      </w:r>
    </w:p>
    <w:p w14:paraId="167F78B9">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eastAsia" w:ascii="黑体" w:hAnsi="黑体" w:eastAsia="黑体" w:cs="黑体"/>
          <w:sz w:val="32"/>
          <w:szCs w:val="32"/>
          <w:lang w:val="zh-CN" w:eastAsia="zh-CN"/>
        </w:rPr>
        <w:t>第五条</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sz w:val="32"/>
          <w:szCs w:val="32"/>
          <w:lang w:val="zh-CN"/>
        </w:rPr>
        <w:t>入选的工程造价咨询机构服务期限为二年</w:t>
      </w:r>
      <w:r>
        <w:rPr>
          <w:rFonts w:hint="eastAsia" w:ascii="仿宋_GB2312" w:hAnsi="仿宋_GB2312" w:eastAsia="仿宋_GB2312" w:cs="仿宋_GB2312"/>
          <w:sz w:val="32"/>
          <w:szCs w:val="32"/>
          <w:lang w:val="zh-CN"/>
        </w:rPr>
        <w:t>，</w:t>
      </w:r>
      <w:r>
        <w:rPr>
          <w:rFonts w:hint="default" w:ascii="仿宋_GB2312" w:hAnsi="仿宋_GB2312" w:eastAsia="仿宋_GB2312" w:cs="仿宋_GB2312"/>
          <w:sz w:val="32"/>
          <w:szCs w:val="32"/>
          <w:lang w:val="zh-CN"/>
        </w:rPr>
        <w:t>由</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zh-CN"/>
        </w:rPr>
        <w:t>发展和改革局招标确定后公布，并根据实际工作情况进行动态管理。</w:t>
      </w:r>
    </w:p>
    <w:p w14:paraId="6DB9E782">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eastAsia" w:ascii="黑体" w:hAnsi="黑体" w:eastAsia="黑体" w:cs="黑体"/>
          <w:sz w:val="32"/>
          <w:szCs w:val="32"/>
          <w:lang w:val="zh-CN" w:eastAsia="zh-CN"/>
        </w:rPr>
        <w:t>第六条</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sz w:val="32"/>
          <w:szCs w:val="32"/>
          <w:lang w:val="zh-CN"/>
        </w:rPr>
        <w:t>入选的工程造价咨询机构承担政府投资项目概算书审核业务。</w:t>
      </w:r>
    </w:p>
    <w:p w14:paraId="7D666528">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eastAsia" w:ascii="黑体" w:hAnsi="黑体" w:eastAsia="黑体" w:cs="黑体"/>
          <w:sz w:val="32"/>
          <w:szCs w:val="32"/>
          <w:lang w:val="zh-CN"/>
        </w:rPr>
        <w:t>第</w:t>
      </w:r>
      <w:r>
        <w:rPr>
          <w:rFonts w:hint="eastAsia" w:ascii="黑体" w:hAnsi="黑体" w:eastAsia="黑体" w:cs="黑体"/>
          <w:sz w:val="32"/>
          <w:szCs w:val="32"/>
          <w:lang w:val="en-US" w:eastAsia="zh-CN"/>
        </w:rPr>
        <w:t>七</w:t>
      </w:r>
      <w:r>
        <w:rPr>
          <w:rFonts w:hint="eastAsia" w:ascii="黑体" w:hAnsi="黑体" w:eastAsia="黑体" w:cs="黑体"/>
          <w:sz w:val="32"/>
          <w:szCs w:val="32"/>
          <w:lang w:val="zh-CN"/>
        </w:rPr>
        <w:t>条</w:t>
      </w:r>
      <w:r>
        <w:rPr>
          <w:rFonts w:hint="eastAsia" w:ascii="仿宋_GB2312" w:hAnsi="仿宋_GB2312" w:eastAsia="仿宋_GB2312" w:cs="仿宋_GB2312"/>
          <w:kern w:val="2"/>
          <w:sz w:val="32"/>
          <w:szCs w:val="32"/>
          <w:lang w:val="en-US" w:eastAsia="zh-CN"/>
        </w:rPr>
        <w:t xml:space="preserve"> </w:t>
      </w:r>
      <w:r>
        <w:rPr>
          <w:rFonts w:hint="default" w:ascii="仿宋_GB2312" w:hAnsi="仿宋_GB2312" w:eastAsia="仿宋_GB2312" w:cs="仿宋_GB2312"/>
          <w:sz w:val="32"/>
          <w:szCs w:val="32"/>
          <w:lang w:val="zh-CN"/>
        </w:rPr>
        <w:t>工程造价咨询机构开展相关咨询服务工作发生的费用，从年度政府财政预算中列支。</w:t>
      </w:r>
    </w:p>
    <w:p w14:paraId="0F5C6890">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p>
    <w:p w14:paraId="31E917A9">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jc w:val="center"/>
        <w:textAlignment w:val="auto"/>
        <w:rPr>
          <w:rFonts w:hint="eastAsia" w:ascii="黑体" w:hAnsi="黑体" w:eastAsia="黑体" w:cs="黑体"/>
          <w:sz w:val="32"/>
          <w:szCs w:val="32"/>
          <w:lang w:val="zh-CN"/>
        </w:rPr>
      </w:pPr>
      <w:r>
        <w:rPr>
          <w:rFonts w:hint="eastAsia" w:ascii="黑体" w:hAnsi="黑体" w:eastAsia="黑体" w:cs="黑体"/>
          <w:kern w:val="2"/>
          <w:sz w:val="32"/>
          <w:szCs w:val="32"/>
          <w:lang w:val="zh-CN"/>
        </w:rPr>
        <w:t>第二章</w:t>
      </w:r>
      <w:r>
        <w:rPr>
          <w:rFonts w:hint="eastAsia" w:ascii="黑体" w:hAnsi="黑体" w:eastAsia="黑体" w:cs="黑体"/>
          <w:kern w:val="2"/>
          <w:sz w:val="32"/>
          <w:szCs w:val="32"/>
          <w:lang w:val="en-US" w:eastAsia="zh-CN"/>
        </w:rPr>
        <w:t xml:space="preserve">  </w:t>
      </w:r>
      <w:r>
        <w:rPr>
          <w:rFonts w:hint="eastAsia" w:ascii="黑体" w:hAnsi="黑体" w:eastAsia="黑体" w:cs="黑体"/>
          <w:sz w:val="32"/>
          <w:szCs w:val="32"/>
          <w:lang w:val="zh-CN"/>
        </w:rPr>
        <w:t>工作要求</w:t>
      </w:r>
    </w:p>
    <w:p w14:paraId="473470F1">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jc w:val="center"/>
        <w:textAlignment w:val="auto"/>
        <w:rPr>
          <w:rFonts w:hint="eastAsia" w:ascii="黑体" w:hAnsi="黑体" w:eastAsia="黑体" w:cs="黑体"/>
          <w:sz w:val="32"/>
          <w:szCs w:val="32"/>
          <w:lang w:val="zh-CN"/>
        </w:rPr>
      </w:pPr>
    </w:p>
    <w:p w14:paraId="52DC4E2B">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eastAsia" w:ascii="黑体" w:hAnsi="黑体" w:eastAsia="黑体" w:cs="黑体"/>
          <w:sz w:val="32"/>
          <w:szCs w:val="32"/>
          <w:lang w:val="zh-CN"/>
        </w:rPr>
        <w:t>第八条</w:t>
      </w:r>
      <w:r>
        <w:rPr>
          <w:rFonts w:hint="default" w:ascii="仿宋_GB2312" w:hAnsi="仿宋_GB2312" w:eastAsia="仿宋_GB2312" w:cs="仿宋_GB2312"/>
          <w:sz w:val="32"/>
          <w:szCs w:val="32"/>
          <w:lang w:val="zh-CN"/>
        </w:rPr>
        <w:t xml:space="preserve"> 项目单位在提出项目概算书审核申请时，应提交下列材料：</w:t>
      </w:r>
    </w:p>
    <w:p w14:paraId="37E77D0C">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（一）项目概算书审核申请函；</w:t>
      </w:r>
    </w:p>
    <w:p w14:paraId="37E93B55">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highlight w:val="yellow"/>
          <w:lang w:val="zh-CN"/>
        </w:rPr>
      </w:pPr>
      <w:r>
        <w:rPr>
          <w:rFonts w:hint="default" w:ascii="仿宋_GB2312" w:hAnsi="仿宋_GB2312" w:eastAsia="仿宋_GB2312" w:cs="仿宋_GB2312"/>
          <w:sz w:val="32"/>
          <w:szCs w:val="32"/>
          <w:lang w:val="zh-CN"/>
        </w:rPr>
        <w:t>（二）项目可行性研究报告批复文件（复印件）</w:t>
      </w:r>
      <w:r>
        <w:rPr>
          <w:rFonts w:hint="eastAsia" w:ascii="仿宋_GB2312" w:hAnsi="仿宋_GB2312" w:eastAsia="仿宋_GB2312" w:cs="仿宋_GB2312"/>
          <w:sz w:val="32"/>
          <w:szCs w:val="32"/>
          <w:highlight w:val="yellow"/>
          <w:lang w:val="zh-CN"/>
        </w:rPr>
        <w:t>，</w:t>
      </w:r>
      <w:r>
        <w:rPr>
          <w:rFonts w:hint="eastAsia" w:ascii="仿宋_GB2312" w:hAnsi="仿宋_GB2312" w:eastAsia="仿宋_GB2312" w:cs="仿宋_GB2312"/>
          <w:sz w:val="32"/>
          <w:szCs w:val="32"/>
          <w:highlight w:val="yellow"/>
          <w:lang w:val="en-US" w:eastAsia="zh-CN"/>
        </w:rPr>
        <w:t>直接审批初步设计概算的项目除外</w:t>
      </w:r>
      <w:r>
        <w:rPr>
          <w:rFonts w:hint="default" w:ascii="仿宋_GB2312" w:hAnsi="仿宋_GB2312" w:eastAsia="仿宋_GB2312" w:cs="仿宋_GB2312"/>
          <w:sz w:val="32"/>
          <w:szCs w:val="32"/>
          <w:highlight w:val="yellow"/>
          <w:lang w:val="zh-CN"/>
        </w:rPr>
        <w:t>；</w:t>
      </w:r>
    </w:p>
    <w:p w14:paraId="7432C60B">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（三）项目初步设计批复文件</w:t>
      </w:r>
      <w:r>
        <w:rPr>
          <w:rFonts w:hint="default" w:ascii="仿宋_GB2312" w:hAnsi="仿宋_GB2312" w:eastAsia="仿宋_GB2312" w:cs="仿宋_GB2312"/>
          <w:sz w:val="32"/>
          <w:szCs w:val="32"/>
          <w:highlight w:val="yellow"/>
          <w:lang w:val="zh-CN"/>
        </w:rPr>
        <w:t>（复印件）</w:t>
      </w:r>
      <w:r>
        <w:rPr>
          <w:rFonts w:hint="default" w:ascii="仿宋_GB2312" w:hAnsi="仿宋_GB2312" w:eastAsia="仿宋_GB2312" w:cs="仿宋_GB2312"/>
          <w:sz w:val="32"/>
          <w:szCs w:val="32"/>
          <w:lang w:val="zh-CN"/>
        </w:rPr>
        <w:t>及初步设计图纸（纸质版</w:t>
      </w:r>
      <w:r>
        <w:rPr>
          <w:rFonts w:hint="default" w:ascii="仿宋_GB2312" w:hAnsi="仿宋_GB2312" w:eastAsia="仿宋_GB2312" w:cs="仿宋_GB2312"/>
          <w:sz w:val="32"/>
          <w:szCs w:val="32"/>
          <w:highlight w:val="yellow"/>
          <w:lang w:val="zh-CN"/>
        </w:rPr>
        <w:t>一式两份</w:t>
      </w:r>
      <w:r>
        <w:rPr>
          <w:rFonts w:hint="default" w:ascii="仿宋_GB2312" w:hAnsi="仿宋_GB2312" w:eastAsia="仿宋_GB2312" w:cs="仿宋_GB2312"/>
          <w:sz w:val="32"/>
          <w:szCs w:val="32"/>
          <w:lang w:val="zh-CN"/>
        </w:rPr>
        <w:t>及</w:t>
      </w:r>
      <w:r>
        <w:rPr>
          <w:rFonts w:hint="default" w:ascii="Times New Roman" w:hAnsi="Times New Roman" w:eastAsia="仿宋_GB2312" w:cs="Times New Roman"/>
          <w:sz w:val="32"/>
          <w:szCs w:val="32"/>
          <w:lang w:val="zh-CN"/>
        </w:rPr>
        <w:t>CAD</w:t>
      </w:r>
      <w:r>
        <w:rPr>
          <w:rFonts w:hint="default" w:ascii="仿宋_GB2312" w:hAnsi="仿宋_GB2312" w:eastAsia="仿宋_GB2312" w:cs="仿宋_GB2312"/>
          <w:sz w:val="32"/>
          <w:szCs w:val="32"/>
          <w:lang w:val="zh-CN"/>
        </w:rPr>
        <w:t>电子版），不需行业主管部门进行初步设计审查的项目除外；</w:t>
      </w:r>
    </w:p>
    <w:p w14:paraId="7780B873">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（四）项目概算书（纸质版一式两份，电子版一份，电子版内容包括概算造价软件版、</w:t>
      </w:r>
      <w:r>
        <w:rPr>
          <w:rFonts w:hint="default" w:ascii="Times New Roman" w:hAnsi="Times New Roman" w:eastAsia="仿宋_GB2312" w:cs="Times New Roman"/>
          <w:sz w:val="32"/>
          <w:szCs w:val="32"/>
          <w:lang w:val="zh-CN"/>
        </w:rPr>
        <w:t>Excel</w:t>
      </w:r>
      <w:r>
        <w:rPr>
          <w:rFonts w:hint="default" w:ascii="仿宋_GB2312" w:hAnsi="仿宋_GB2312" w:eastAsia="仿宋_GB2312" w:cs="仿宋_GB2312"/>
          <w:sz w:val="32"/>
          <w:szCs w:val="32"/>
          <w:lang w:val="zh-CN"/>
        </w:rPr>
        <w:t>版、工程量计算稿等）。</w:t>
      </w:r>
    </w:p>
    <w:p w14:paraId="43CC6951">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eastAsia" w:ascii="黑体" w:hAnsi="黑体" w:eastAsia="黑体" w:cs="黑体"/>
          <w:sz w:val="32"/>
          <w:szCs w:val="32"/>
          <w:lang w:val="zh-CN"/>
        </w:rPr>
        <w:t>第九条</w:t>
      </w:r>
      <w:r>
        <w:rPr>
          <w:rFonts w:hint="default"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zh-CN"/>
        </w:rPr>
        <w:t>发展和改革局在收到项目单位的概算审核申请时，在现场确认提交资料齐全后，</w:t>
      </w:r>
      <w:r>
        <w:rPr>
          <w:rFonts w:hint="default" w:ascii="Times New Roman" w:hAnsi="Times New Roman" w:eastAsia="仿宋_GB2312" w:cs="Times New Roman"/>
          <w:sz w:val="32"/>
          <w:szCs w:val="32"/>
          <w:lang w:val="zh-CN"/>
        </w:rPr>
        <w:t>1</w:t>
      </w:r>
      <w:r>
        <w:rPr>
          <w:rFonts w:hint="default" w:ascii="仿宋_GB2312" w:hAnsi="仿宋_GB2312" w:eastAsia="仿宋_GB2312" w:cs="仿宋_GB2312"/>
          <w:sz w:val="32"/>
          <w:szCs w:val="32"/>
          <w:lang w:val="zh-CN"/>
        </w:rPr>
        <w:t>个工作日内委托工程造价咨询机构进行审核。承担委托任务的工程造价咨询机构的排序和选取，按以下规则进行：</w:t>
      </w:r>
    </w:p>
    <w:p w14:paraId="474CD6DC">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（一）对工程造价咨询机构</w:t>
      </w:r>
      <w:r>
        <w:rPr>
          <w:rFonts w:hint="eastAsia" w:ascii="仿宋_GB2312" w:hAnsi="仿宋_GB2312" w:eastAsia="仿宋_GB2312" w:cs="仿宋_GB2312"/>
          <w:sz w:val="32"/>
          <w:szCs w:val="32"/>
          <w:lang w:val="en-US" w:eastAsia="zh-CN"/>
        </w:rPr>
        <w:t>进行初始随机排队</w:t>
      </w:r>
      <w:r>
        <w:rPr>
          <w:rFonts w:hint="default" w:ascii="仿宋_GB2312" w:hAnsi="仿宋_GB2312" w:eastAsia="仿宋_GB2312" w:cs="仿宋_GB2312"/>
          <w:sz w:val="32"/>
          <w:szCs w:val="32"/>
          <w:lang w:val="zh-CN"/>
        </w:rPr>
        <w:t>，并按排队顺序委托概算审核工作；</w:t>
      </w:r>
    </w:p>
    <w:p w14:paraId="2036D273">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sz w:val="32"/>
          <w:szCs w:val="32"/>
          <w:lang w:val="zh-CN"/>
        </w:rPr>
        <w:t>（二）工程造价咨询机构接受任务后，即排至队尾；工程造价咨询机构确因客观原因不能承担该任务的，应当与</w:t>
      </w:r>
      <w:r>
        <w:rPr>
          <w:rFonts w:hint="eastAsia" w:ascii="仿宋_GB2312" w:hAnsi="仿宋_GB2312" w:eastAsia="仿宋_GB2312" w:cs="仿宋_GB2312"/>
          <w:sz w:val="32"/>
          <w:szCs w:val="32"/>
          <w:lang w:val="zh-CN"/>
        </w:rPr>
        <w:t>县</w:t>
      </w:r>
      <w:r>
        <w:rPr>
          <w:rFonts w:hint="default" w:ascii="仿宋_GB2312" w:hAnsi="仿宋_GB2312" w:eastAsia="仿宋_GB2312" w:cs="仿宋_GB2312"/>
          <w:sz w:val="32"/>
          <w:szCs w:val="32"/>
          <w:lang w:val="zh-CN"/>
        </w:rPr>
        <w:t>发展和改革局沟通一致</w:t>
      </w:r>
      <w:r>
        <w:rPr>
          <w:rFonts w:hint="default" w:ascii="仿宋_GB2312" w:hAnsi="仿宋_GB2312" w:eastAsia="仿宋_GB2312" w:cs="仿宋_GB2312"/>
          <w:b w:val="0"/>
          <w:bCs w:val="0"/>
          <w:sz w:val="32"/>
          <w:szCs w:val="32"/>
          <w:lang w:val="zh-CN"/>
        </w:rPr>
        <w:t>并提交书面说明，然后排至队尾；</w:t>
      </w:r>
    </w:p>
    <w:p w14:paraId="5C451D97">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b w:val="0"/>
          <w:bCs w:val="0"/>
          <w:sz w:val="32"/>
          <w:szCs w:val="32"/>
          <w:lang w:val="zh-CN"/>
        </w:rPr>
        <w:t>（三）对国民经济和</w:t>
      </w:r>
      <w:r>
        <w:rPr>
          <w:rFonts w:hint="default" w:ascii="仿宋_GB2312" w:hAnsi="仿宋_GB2312" w:eastAsia="仿宋_GB2312" w:cs="仿宋_GB2312"/>
          <w:sz w:val="32"/>
          <w:szCs w:val="32"/>
          <w:lang w:val="zh-CN"/>
        </w:rPr>
        <w:t>社会发展有重要影响或特殊事项的概算审核任务，</w:t>
      </w:r>
      <w:r>
        <w:rPr>
          <w:rFonts w:hint="eastAsia" w:ascii="仿宋_GB2312" w:hAnsi="仿宋_GB2312" w:eastAsia="仿宋_GB2312" w:cs="仿宋_GB2312"/>
          <w:sz w:val="32"/>
          <w:szCs w:val="32"/>
          <w:lang w:val="zh-CN"/>
        </w:rPr>
        <w:t>县</w:t>
      </w:r>
      <w:r>
        <w:rPr>
          <w:rFonts w:hint="default" w:ascii="仿宋_GB2312" w:hAnsi="仿宋_GB2312" w:eastAsia="仿宋_GB2312" w:cs="仿宋_GB2312"/>
          <w:sz w:val="32"/>
          <w:szCs w:val="32"/>
          <w:lang w:val="zh-CN"/>
        </w:rPr>
        <w:t>发展和改革局经履行相关程序后，可以通过指定方式选择本办法第四条明确的工程造价咨询机构；</w:t>
      </w:r>
    </w:p>
    <w:p w14:paraId="3F053ACD">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第十条</w:t>
      </w:r>
      <w:r>
        <w:rPr>
          <w:rFonts w:hint="default" w:ascii="仿宋_GB2312" w:hAnsi="仿宋_GB2312" w:eastAsia="仿宋_GB2312" w:cs="仿宋_GB2312"/>
          <w:b w:val="0"/>
          <w:bCs w:val="0"/>
          <w:sz w:val="32"/>
          <w:szCs w:val="32"/>
          <w:lang w:val="zh-CN"/>
        </w:rPr>
        <w:t xml:space="preserve"> 工程造价咨询机构应当建立健全内部管理制度，不断提升概算审核工作的质量和效率。工程造价咨询机构要确定至少</w:t>
      </w:r>
      <w:r>
        <w:rPr>
          <w:rFonts w:hint="default" w:ascii="Times New Roman" w:hAnsi="Times New Roman" w:eastAsia="仿宋_GB2312" w:cs="Times New Roman"/>
          <w:b w:val="0"/>
          <w:bCs w:val="0"/>
          <w:sz w:val="32"/>
          <w:szCs w:val="32"/>
          <w:lang w:val="en-US" w:eastAsia="zh-CN"/>
        </w:rPr>
        <w:t>1</w:t>
      </w:r>
      <w:r>
        <w:rPr>
          <w:rFonts w:hint="default" w:ascii="仿宋_GB2312" w:hAnsi="仿宋_GB2312" w:eastAsia="仿宋_GB2312" w:cs="仿宋_GB2312"/>
          <w:b w:val="0"/>
          <w:bCs w:val="0"/>
          <w:sz w:val="32"/>
          <w:szCs w:val="32"/>
          <w:lang w:val="zh-CN"/>
        </w:rPr>
        <w:t>名联系人，</w:t>
      </w:r>
      <w:r>
        <w:rPr>
          <w:rFonts w:hint="default" w:ascii="仿宋_GB2312" w:hAnsi="仿宋_GB2312" w:eastAsia="仿宋_GB2312" w:cs="仿宋_GB2312"/>
          <w:b w:val="0"/>
          <w:bCs w:val="0"/>
          <w:sz w:val="32"/>
          <w:szCs w:val="32"/>
          <w:highlight w:val="none"/>
          <w:lang w:val="zh-CN"/>
        </w:rPr>
        <w:t>并确保有效联系</w:t>
      </w:r>
      <w:r>
        <w:rPr>
          <w:rFonts w:hint="default" w:ascii="仿宋_GB2312" w:hAnsi="仿宋_GB2312" w:eastAsia="仿宋_GB2312" w:cs="仿宋_GB2312"/>
          <w:b w:val="0"/>
          <w:bCs w:val="0"/>
          <w:sz w:val="32"/>
          <w:szCs w:val="32"/>
          <w:lang w:val="zh-CN"/>
        </w:rPr>
        <w:t>，及时与</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发展和改革局进行业务对接，定期通报审核进度情况。</w:t>
      </w:r>
    </w:p>
    <w:p w14:paraId="61DAE60B">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第十一条</w:t>
      </w:r>
      <w:r>
        <w:rPr>
          <w:rFonts w:hint="default" w:ascii="仿宋_GB2312" w:hAnsi="仿宋_GB2312" w:eastAsia="仿宋_GB2312" w:cs="仿宋_GB2312"/>
          <w:b w:val="0"/>
          <w:bCs w:val="0"/>
          <w:sz w:val="32"/>
          <w:szCs w:val="32"/>
          <w:lang w:val="zh-CN"/>
        </w:rPr>
        <w:t xml:space="preserve"> 工程造价咨询机构接受委托后，应立即开展相关工作，项目单位、编制单位应积极予以配合。</w:t>
      </w:r>
    </w:p>
    <w:p w14:paraId="03D4C424">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第十二条</w:t>
      </w:r>
      <w:r>
        <w:rPr>
          <w:rFonts w:hint="default" w:ascii="仿宋_GB2312" w:hAnsi="仿宋_GB2312" w:eastAsia="仿宋_GB2312" w:cs="仿宋_GB2312"/>
          <w:b w:val="0"/>
          <w:bCs w:val="0"/>
          <w:sz w:val="32"/>
          <w:szCs w:val="32"/>
          <w:lang w:val="zh-CN"/>
        </w:rPr>
        <w:t xml:space="preserve"> </w:t>
      </w:r>
      <w:r>
        <w:rPr>
          <w:rFonts w:hint="default" w:ascii="仿宋_GB2312" w:hAnsi="仿宋_GB2312" w:eastAsia="仿宋_GB2312" w:cs="仿宋_GB2312"/>
          <w:b w:val="0"/>
          <w:bCs w:val="0"/>
          <w:sz w:val="32"/>
          <w:szCs w:val="32"/>
          <w:highlight w:val="none"/>
          <w:lang w:val="zh-CN"/>
        </w:rPr>
        <w:t>受委托的工程造价咨询机构应及时将概算造价软件版、</w:t>
      </w:r>
      <w:r>
        <w:rPr>
          <w:rFonts w:hint="default" w:ascii="Times New Roman" w:hAnsi="Times New Roman" w:eastAsia="仿宋_GB2312" w:cs="Times New Roman"/>
          <w:b w:val="0"/>
          <w:bCs w:val="0"/>
          <w:sz w:val="32"/>
          <w:szCs w:val="32"/>
          <w:highlight w:val="none"/>
          <w:lang w:val="zh-CN"/>
        </w:rPr>
        <w:t>Excel</w:t>
      </w:r>
      <w:r>
        <w:rPr>
          <w:rFonts w:hint="default" w:ascii="仿宋_GB2312" w:hAnsi="仿宋_GB2312" w:eastAsia="仿宋_GB2312" w:cs="仿宋_GB2312"/>
          <w:b w:val="0"/>
          <w:bCs w:val="0"/>
          <w:sz w:val="32"/>
          <w:szCs w:val="32"/>
          <w:highlight w:val="none"/>
          <w:lang w:val="zh-CN"/>
        </w:rPr>
        <w:t>版、工程量计算稿等提供给项目单位或编制单位，以便进行数据核对。</w:t>
      </w:r>
      <w:r>
        <w:rPr>
          <w:rFonts w:hint="default" w:ascii="仿宋_GB2312" w:hAnsi="仿宋_GB2312" w:eastAsia="仿宋_GB2312" w:cs="仿宋_GB2312"/>
          <w:b w:val="0"/>
          <w:bCs w:val="0"/>
          <w:sz w:val="32"/>
          <w:szCs w:val="32"/>
          <w:lang w:val="zh-CN"/>
        </w:rPr>
        <w:t>受委托的工程造价咨询机构与项目单位、编制单位就补充资料、修改送审稿、核对数据等事宜沟通时，应互相形成书面函件，相关函件抄送</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发展和改革局，并由受委托的工程造价咨询机构以附件形式附于概算审核报告中。</w:t>
      </w:r>
    </w:p>
    <w:p w14:paraId="2D597427">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第十三条</w:t>
      </w:r>
      <w:r>
        <w:rPr>
          <w:rFonts w:hint="default" w:ascii="仿宋_GB2312" w:hAnsi="仿宋_GB2312" w:eastAsia="仿宋_GB2312" w:cs="仿宋_GB2312"/>
          <w:b w:val="0"/>
          <w:bCs w:val="0"/>
          <w:sz w:val="32"/>
          <w:szCs w:val="32"/>
          <w:lang w:val="zh-CN"/>
        </w:rPr>
        <w:t xml:space="preserve"> 工程造价咨询机构在接受委托后，应及时与项目单位、编制单位取得联系，对不具备咨询评估深度的或资料缺失的，应在接受委托之日起</w:t>
      </w:r>
      <w:r>
        <w:rPr>
          <w:rFonts w:hint="default" w:ascii="Times New Roman" w:hAnsi="Times New Roman" w:eastAsia="仿宋_GB2312" w:cs="Times New Roman"/>
          <w:b w:val="0"/>
          <w:bCs w:val="0"/>
          <w:sz w:val="32"/>
          <w:szCs w:val="32"/>
          <w:lang w:val="zh-CN"/>
        </w:rPr>
        <w:t>3</w:t>
      </w:r>
      <w:r>
        <w:rPr>
          <w:rFonts w:hint="default" w:ascii="仿宋_GB2312" w:hAnsi="仿宋_GB2312" w:eastAsia="仿宋_GB2312" w:cs="仿宋_GB2312"/>
          <w:b w:val="0"/>
          <w:bCs w:val="0"/>
          <w:sz w:val="32"/>
          <w:szCs w:val="32"/>
          <w:lang w:val="zh-CN"/>
        </w:rPr>
        <w:t>个工作日内发出书面函件，一次性告知项目单位补充完备的相关资料。</w:t>
      </w:r>
    </w:p>
    <w:p w14:paraId="6D9E97A0">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第十四条</w:t>
      </w:r>
      <w:r>
        <w:rPr>
          <w:rFonts w:hint="default" w:ascii="仿宋_GB2312" w:hAnsi="仿宋_GB2312" w:eastAsia="仿宋_GB2312" w:cs="仿宋_GB2312"/>
          <w:b w:val="0"/>
          <w:bCs w:val="0"/>
          <w:sz w:val="32"/>
          <w:szCs w:val="32"/>
          <w:lang w:val="zh-CN"/>
        </w:rPr>
        <w:t xml:space="preserve"> 在发出补充资料的书面函件之日起</w:t>
      </w:r>
      <w:r>
        <w:rPr>
          <w:rFonts w:hint="default" w:ascii="Times New Roman" w:hAnsi="Times New Roman" w:eastAsia="仿宋_GB2312" w:cs="Times New Roman"/>
          <w:b w:val="0"/>
          <w:bCs w:val="0"/>
          <w:sz w:val="32"/>
          <w:szCs w:val="32"/>
          <w:lang w:val="zh-CN"/>
        </w:rPr>
        <w:t>3</w:t>
      </w:r>
      <w:r>
        <w:rPr>
          <w:rFonts w:hint="default" w:ascii="仿宋_GB2312" w:hAnsi="仿宋_GB2312" w:eastAsia="仿宋_GB2312" w:cs="仿宋_GB2312"/>
          <w:b w:val="0"/>
          <w:bCs w:val="0"/>
          <w:sz w:val="32"/>
          <w:szCs w:val="32"/>
          <w:lang w:val="zh-CN"/>
        </w:rPr>
        <w:t>个工作日内，项目单位仍不能提供咨询评估所需的相关资料的，受委托的工程造价咨询机构应书面向</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发展和改革局通报情况。</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发展和改革局经调查后，决定是否顺延工作时间或中止。中止的，项目单位在补充齐全资料后，由</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发展和改革局重新委托原接受委托的工程造价咨询机构继续开展相关工作。</w:t>
      </w:r>
    </w:p>
    <w:p w14:paraId="728866BF">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第十五条</w:t>
      </w:r>
      <w:r>
        <w:rPr>
          <w:rFonts w:hint="default" w:ascii="仿宋_GB2312" w:hAnsi="仿宋_GB2312" w:eastAsia="仿宋_GB2312" w:cs="仿宋_GB2312"/>
          <w:b w:val="0"/>
          <w:bCs w:val="0"/>
          <w:sz w:val="32"/>
          <w:szCs w:val="32"/>
          <w:lang w:val="zh-CN"/>
        </w:rPr>
        <w:t xml:space="preserve"> 在审核工作过程中，受委托的工程造价咨询机构形成初步审核意见后，提出概算审核报告前，应书面征求项目单位和编制单位意见，并对其意见采纳情况进行反馈。项目概算总投资在</w:t>
      </w:r>
      <w:r>
        <w:rPr>
          <w:rFonts w:hint="default" w:ascii="Times New Roman" w:hAnsi="Times New Roman" w:eastAsia="仿宋_GB2312" w:cs="Times New Roman"/>
          <w:b w:val="0"/>
          <w:bCs w:val="0"/>
          <w:sz w:val="32"/>
          <w:szCs w:val="32"/>
          <w:lang w:val="en-US" w:eastAsia="zh-CN"/>
        </w:rPr>
        <w:t>5000</w:t>
      </w:r>
      <w:r>
        <w:rPr>
          <w:rFonts w:hint="default" w:ascii="仿宋_GB2312" w:hAnsi="仿宋_GB2312" w:eastAsia="仿宋_GB2312" w:cs="仿宋_GB2312"/>
          <w:b w:val="0"/>
          <w:bCs w:val="0"/>
          <w:sz w:val="32"/>
          <w:szCs w:val="32"/>
          <w:lang w:val="zh-CN"/>
        </w:rPr>
        <w:t>万以上的政府投资项目，采用三级复核制，由受委托的工程造价咨询机构出具初步审核意见，并将初步审核意见反馈至</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财政局，</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财政局对项目进行复核后，将复核建议书反馈至</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w:t>
      </w:r>
    </w:p>
    <w:p w14:paraId="6EAAF249">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受委托的工程造价咨询机构与项目单位、编制单位就初步审核意见存在争议且不可调和的，应及时向</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发展和改革局反映，由</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发展和改革局通过召开协调会或其他形式进行解决。</w:t>
      </w:r>
    </w:p>
    <w:p w14:paraId="4FE21694">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第十六条</w:t>
      </w:r>
      <w:r>
        <w:rPr>
          <w:rFonts w:hint="default" w:ascii="仿宋_GB2312" w:hAnsi="仿宋_GB2312" w:eastAsia="仿宋_GB2312" w:cs="仿宋_GB2312"/>
          <w:b w:val="0"/>
          <w:bCs w:val="0"/>
          <w:sz w:val="32"/>
          <w:szCs w:val="32"/>
          <w:lang w:val="zh-CN"/>
        </w:rPr>
        <w:t xml:space="preserve"> 概算审核时限原则上</w:t>
      </w:r>
      <w:r>
        <w:rPr>
          <w:rFonts w:hint="default" w:ascii="仿宋_GB2312" w:hAnsi="仿宋_GB2312" w:eastAsia="仿宋_GB2312" w:cs="仿宋_GB2312"/>
          <w:b w:val="0"/>
          <w:bCs w:val="0"/>
          <w:sz w:val="32"/>
          <w:szCs w:val="32"/>
          <w:highlight w:val="none"/>
          <w:lang w:val="zh-CN"/>
        </w:rPr>
        <w:t>不超过</w:t>
      </w:r>
      <w:r>
        <w:rPr>
          <w:rFonts w:hint="eastAsia" w:ascii="Times New Roman" w:hAnsi="Times New Roman" w:eastAsia="仿宋_GB2312" w:cs="Times New Roman"/>
          <w:b w:val="0"/>
          <w:bCs w:val="0"/>
          <w:sz w:val="32"/>
          <w:szCs w:val="32"/>
          <w:highlight w:val="none"/>
          <w:lang w:val="en-US" w:eastAsia="zh-CN"/>
        </w:rPr>
        <w:t>15</w:t>
      </w:r>
      <w:r>
        <w:rPr>
          <w:rFonts w:hint="default" w:ascii="仿宋_GB2312" w:hAnsi="仿宋_GB2312" w:eastAsia="仿宋_GB2312" w:cs="仿宋_GB2312"/>
          <w:b w:val="0"/>
          <w:bCs w:val="0"/>
          <w:sz w:val="32"/>
          <w:szCs w:val="32"/>
          <w:highlight w:val="none"/>
          <w:lang w:val="zh-CN"/>
        </w:rPr>
        <w:t>个工作日</w:t>
      </w:r>
      <w:r>
        <w:rPr>
          <w:rFonts w:hint="default" w:ascii="仿宋_GB2312" w:hAnsi="仿宋_GB2312" w:eastAsia="仿宋_GB2312" w:cs="仿宋_GB2312"/>
          <w:b w:val="0"/>
          <w:bCs w:val="0"/>
          <w:sz w:val="32"/>
          <w:szCs w:val="32"/>
          <w:lang w:val="zh-CN"/>
        </w:rPr>
        <w:t>，项目单位或编制单位补充资料、修改送审稿、核对数据的时间不计算在内，具体时间节点以往来书面文件为依据。确实无法在规定时限内完成审核工作的，受委托的工程造价咨询机构应在规定时限到期前</w:t>
      </w:r>
      <w:r>
        <w:rPr>
          <w:rFonts w:hint="default" w:ascii="Times New Roman" w:hAnsi="Times New Roman" w:eastAsia="仿宋_GB2312" w:cs="Times New Roman"/>
          <w:b w:val="0"/>
          <w:bCs w:val="0"/>
          <w:sz w:val="32"/>
          <w:szCs w:val="32"/>
          <w:lang w:val="zh-CN" w:eastAsia="zh-CN"/>
        </w:rPr>
        <w:t>1</w:t>
      </w:r>
      <w:r>
        <w:rPr>
          <w:rFonts w:hint="default" w:ascii="仿宋_GB2312" w:hAnsi="仿宋_GB2312" w:eastAsia="仿宋_GB2312" w:cs="仿宋_GB2312"/>
          <w:b w:val="0"/>
          <w:bCs w:val="0"/>
          <w:sz w:val="32"/>
          <w:szCs w:val="32"/>
          <w:lang w:val="zh-CN"/>
        </w:rPr>
        <w:t>个工作日，以书面函件形式向</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发展和改革局说明延时原因，提出延时申请，经</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发展和改革局同意后，可以延长时限。受委托的工程造价咨询机构无故不能按照要求完成工作的，</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发展和改革局应及时更换工程造价咨询机构。</w:t>
      </w:r>
    </w:p>
    <w:p w14:paraId="582B69E3">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第十七条</w:t>
      </w:r>
      <w:r>
        <w:rPr>
          <w:rFonts w:hint="default" w:ascii="仿宋_GB2312" w:hAnsi="仿宋_GB2312" w:eastAsia="仿宋_GB2312" w:cs="仿宋_GB2312"/>
          <w:b w:val="0"/>
          <w:bCs w:val="0"/>
          <w:sz w:val="32"/>
          <w:szCs w:val="32"/>
          <w:lang w:val="zh-CN"/>
        </w:rPr>
        <w:t xml:space="preserve"> 受委托的工程造价咨询机构应按规定时间向</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发展和改革局提交概算审核报告纸质版及软件版（纸质版一式五份，需要报</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政府审定的项目需提交一式七份），</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发展和改革局在收到概算审核报告后，</w:t>
      </w:r>
      <w:r>
        <w:rPr>
          <w:rFonts w:hint="default" w:ascii="Times New Roman" w:hAnsi="Times New Roman" w:eastAsia="仿宋_GB2312" w:cs="Times New Roman"/>
          <w:b w:val="0"/>
          <w:bCs w:val="0"/>
          <w:sz w:val="32"/>
          <w:szCs w:val="32"/>
          <w:lang w:val="zh-CN"/>
        </w:rPr>
        <w:t>1</w:t>
      </w:r>
      <w:r>
        <w:rPr>
          <w:rFonts w:hint="default" w:ascii="仿宋_GB2312" w:hAnsi="仿宋_GB2312" w:eastAsia="仿宋_GB2312" w:cs="仿宋_GB2312"/>
          <w:b w:val="0"/>
          <w:bCs w:val="0"/>
          <w:sz w:val="32"/>
          <w:szCs w:val="32"/>
          <w:lang w:val="zh-CN"/>
        </w:rPr>
        <w:t>个工作日内将概算审核报告纸质版及软件版出具给项目单位。</w:t>
      </w:r>
    </w:p>
    <w:p w14:paraId="11ED2CB3">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第十八条</w:t>
      </w:r>
      <w:r>
        <w:rPr>
          <w:rFonts w:hint="default" w:ascii="仿宋_GB2312" w:hAnsi="仿宋_GB2312" w:eastAsia="仿宋_GB2312" w:cs="仿宋_GB2312"/>
          <w:b w:val="0"/>
          <w:bCs w:val="0"/>
          <w:sz w:val="32"/>
          <w:szCs w:val="32"/>
          <w:lang w:val="zh-CN"/>
        </w:rPr>
        <w:t xml:space="preserve"> 受委托的工程造价咨询机构提交的概算审核报告应包括但不限于以下内容：编制依据、审核调整情况说明、概算投资审核对比表、结论和建议。</w:t>
      </w:r>
    </w:p>
    <w:p w14:paraId="6701E1E8">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第十九条</w:t>
      </w:r>
      <w:r>
        <w:rPr>
          <w:rFonts w:hint="default" w:ascii="仿宋_GB2312" w:hAnsi="仿宋_GB2312" w:eastAsia="仿宋_GB2312" w:cs="仿宋_GB2312"/>
          <w:b w:val="0"/>
          <w:bCs w:val="0"/>
          <w:sz w:val="32"/>
          <w:szCs w:val="32"/>
          <w:lang w:val="zh-CN"/>
        </w:rPr>
        <w:t xml:space="preserve"> 对国民经济和社会发展有重要影响的项目，</w:t>
      </w:r>
      <w:r>
        <w:rPr>
          <w:rFonts w:hint="eastAsia" w:ascii="仿宋_GB2312" w:hAnsi="仿宋_GB2312" w:eastAsia="仿宋_GB2312" w:cs="仿宋_GB2312"/>
          <w:b w:val="0"/>
          <w:bCs w:val="0"/>
          <w:sz w:val="32"/>
          <w:szCs w:val="32"/>
          <w:lang w:val="zh-CN"/>
        </w:rPr>
        <w:t>县</w:t>
      </w:r>
      <w:r>
        <w:rPr>
          <w:rFonts w:hint="default" w:ascii="仿宋_GB2312" w:hAnsi="仿宋_GB2312" w:eastAsia="仿宋_GB2312" w:cs="仿宋_GB2312"/>
          <w:b w:val="0"/>
          <w:bCs w:val="0"/>
          <w:sz w:val="32"/>
          <w:szCs w:val="32"/>
          <w:lang w:val="zh-CN"/>
        </w:rPr>
        <w:t>发展和改革局可委托另一工程造价咨询机构对已经完成的概算审核报告进行评价。</w:t>
      </w:r>
    </w:p>
    <w:p w14:paraId="3DE84FB9">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第二十条</w:t>
      </w:r>
      <w:r>
        <w:rPr>
          <w:rFonts w:hint="default" w:ascii="仿宋_GB2312" w:hAnsi="仿宋_GB2312" w:eastAsia="仿宋_GB2312" w:cs="仿宋_GB2312"/>
          <w:b w:val="0"/>
          <w:bCs w:val="0"/>
          <w:sz w:val="32"/>
          <w:szCs w:val="32"/>
          <w:lang w:val="zh-CN"/>
        </w:rPr>
        <w:t xml:space="preserve"> 选取工程造价咨询机构应当符合回避原则，承担某一项目初步设计或概算编制工作的机构，不得承担该项目概算的审核工作；承担概算审核工作的机构，与同一项目初步设计或概算的编制单位、项目业主单位之间不得存在控股、管理关系或者负责人为同一人的重大关联关系。</w:t>
      </w:r>
    </w:p>
    <w:p w14:paraId="567E6883">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第二十一条</w:t>
      </w:r>
      <w:r>
        <w:rPr>
          <w:rFonts w:hint="default" w:ascii="仿宋_GB2312" w:hAnsi="仿宋_GB2312" w:eastAsia="仿宋_GB2312" w:cs="仿宋_GB2312"/>
          <w:b w:val="0"/>
          <w:bCs w:val="0"/>
          <w:sz w:val="32"/>
          <w:szCs w:val="32"/>
          <w:lang w:val="zh-CN"/>
        </w:rPr>
        <w:t xml:space="preserve"> 工程造价咨询机构在工作委托期间不得从事下列行为：</w:t>
      </w:r>
    </w:p>
    <w:p w14:paraId="10649B6D">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（一）收取项目单位给付的任何钱、财、物、有价证券等；</w:t>
      </w:r>
    </w:p>
    <w:p w14:paraId="4FD58633">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（二）接受项目单位提供的食宿、交通等便利条件；</w:t>
      </w:r>
    </w:p>
    <w:p w14:paraId="015BCDEA">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（三）与项目单位、其他相关单位相互串通，在工作过程中弄虚作假。</w:t>
      </w:r>
    </w:p>
    <w:p w14:paraId="7DF33963">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第二十二条</w:t>
      </w:r>
      <w:r>
        <w:rPr>
          <w:rFonts w:hint="default" w:ascii="仿宋_GB2312" w:hAnsi="仿宋_GB2312" w:eastAsia="仿宋_GB2312" w:cs="仿宋_GB2312"/>
          <w:b w:val="0"/>
          <w:bCs w:val="0"/>
          <w:sz w:val="32"/>
          <w:szCs w:val="32"/>
          <w:lang w:val="zh-CN"/>
        </w:rPr>
        <w:t xml:space="preserve"> 工程造价咨询机构人员必须遵守保密制度，未经许可，不得泄露工作信息。</w:t>
      </w:r>
    </w:p>
    <w:p w14:paraId="041B0288">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textAlignment w:val="auto"/>
        <w:rPr>
          <w:rFonts w:hint="default" w:ascii="仿宋_GB2312" w:hAnsi="仿宋_GB2312" w:eastAsia="仿宋_GB2312" w:cs="仿宋_GB2312"/>
          <w:b w:val="0"/>
          <w:bCs w:val="0"/>
          <w:sz w:val="32"/>
          <w:szCs w:val="32"/>
          <w:lang w:val="zh-CN"/>
        </w:rPr>
      </w:pPr>
    </w:p>
    <w:p w14:paraId="407BC07C">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jc w:val="center"/>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第三章</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zh-CN"/>
        </w:rPr>
        <w:t xml:space="preserve"> 服务费用</w:t>
      </w:r>
    </w:p>
    <w:p w14:paraId="1A5C1E0A">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黑体" w:hAnsi="黑体" w:eastAsia="黑体" w:cs="黑体"/>
          <w:sz w:val="32"/>
          <w:szCs w:val="32"/>
          <w:lang w:val="zh-CN"/>
        </w:rPr>
      </w:pPr>
    </w:p>
    <w:p w14:paraId="27A8E001">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第二十三条</w:t>
      </w:r>
      <w:r>
        <w:rPr>
          <w:rFonts w:hint="default" w:ascii="仿宋_GB2312" w:hAnsi="仿宋_GB2312" w:eastAsia="仿宋_GB2312" w:cs="仿宋_GB2312"/>
          <w:b w:val="0"/>
          <w:bCs w:val="0"/>
          <w:sz w:val="32"/>
          <w:szCs w:val="32"/>
          <w:lang w:val="zh-CN"/>
        </w:rPr>
        <w:t xml:space="preserve"> 政府投资项目概算审核费用以项目送审总投资扣除征地拆迁费用的金额为基数，由</w:t>
      </w:r>
      <w:r>
        <w:rPr>
          <w:rFonts w:hint="eastAsia" w:ascii="仿宋_GB2312" w:hAnsi="仿宋_GB2312" w:eastAsia="仿宋_GB2312" w:cs="仿宋_GB2312"/>
          <w:b w:val="0"/>
          <w:bCs w:val="0"/>
          <w:sz w:val="32"/>
          <w:szCs w:val="32"/>
          <w:lang w:val="zh-CN"/>
        </w:rPr>
        <w:t>县发展和改革局</w:t>
      </w:r>
      <w:r>
        <w:rPr>
          <w:rFonts w:hint="default" w:ascii="仿宋_GB2312" w:hAnsi="仿宋_GB2312" w:eastAsia="仿宋_GB2312" w:cs="仿宋_GB2312"/>
          <w:b w:val="0"/>
          <w:bCs w:val="0"/>
          <w:sz w:val="32"/>
          <w:szCs w:val="32"/>
          <w:lang w:val="zh-CN"/>
        </w:rPr>
        <w:t>依据服务成本、服务质量和市场供求状况，参照国家和省有关规定标准，与被委托的工程造价咨询机构协商确定。在项目概算批复前，同一项目因设计方案变更、增减工程量和投资额等原因需要重新出具审核报告的，不重复计费。</w:t>
      </w:r>
    </w:p>
    <w:p w14:paraId="3E70BE48">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第二十四条</w:t>
      </w:r>
      <w:r>
        <w:rPr>
          <w:rFonts w:hint="default" w:ascii="仿宋_GB2312" w:hAnsi="仿宋_GB2312" w:eastAsia="仿宋_GB2312" w:cs="仿宋_GB2312"/>
          <w:b w:val="0"/>
          <w:bCs w:val="0"/>
          <w:sz w:val="32"/>
          <w:szCs w:val="32"/>
          <w:lang w:val="zh-CN"/>
        </w:rPr>
        <w:t xml:space="preserve"> 概算审核费用原则上在工程造价咨询机构完成相应工作任务后</w:t>
      </w:r>
      <w:r>
        <w:rPr>
          <w:rFonts w:hint="default" w:ascii="Times New Roman" w:hAnsi="Times New Roman" w:eastAsia="仿宋_GB2312" w:cs="Times New Roman"/>
          <w:b w:val="0"/>
          <w:bCs w:val="0"/>
          <w:sz w:val="32"/>
          <w:szCs w:val="32"/>
          <w:lang w:val="zh-CN"/>
        </w:rPr>
        <w:t>30</w:t>
      </w:r>
      <w:r>
        <w:rPr>
          <w:rFonts w:hint="default" w:ascii="仿宋_GB2312" w:hAnsi="仿宋_GB2312" w:eastAsia="仿宋_GB2312" w:cs="仿宋_GB2312"/>
          <w:b w:val="0"/>
          <w:bCs w:val="0"/>
          <w:sz w:val="32"/>
          <w:szCs w:val="32"/>
          <w:lang w:val="zh-CN"/>
        </w:rPr>
        <w:t>日内支付款项。工程造价咨询机构需于付款期限到达前与</w:t>
      </w:r>
      <w:r>
        <w:rPr>
          <w:rFonts w:hint="eastAsia" w:ascii="仿宋_GB2312" w:hAnsi="仿宋_GB2312" w:eastAsia="仿宋_GB2312" w:cs="仿宋_GB2312"/>
          <w:b w:val="0"/>
          <w:bCs w:val="0"/>
          <w:sz w:val="32"/>
          <w:szCs w:val="32"/>
          <w:lang w:val="zh-CN"/>
        </w:rPr>
        <w:t>县发展和改革局</w:t>
      </w:r>
      <w:r>
        <w:rPr>
          <w:rFonts w:hint="default" w:ascii="仿宋_GB2312" w:hAnsi="仿宋_GB2312" w:eastAsia="仿宋_GB2312" w:cs="仿宋_GB2312"/>
          <w:b w:val="0"/>
          <w:bCs w:val="0"/>
          <w:sz w:val="32"/>
          <w:szCs w:val="32"/>
          <w:lang w:val="zh-CN"/>
        </w:rPr>
        <w:t>签订相关计费合同，并填写经费请款单后送</w:t>
      </w:r>
      <w:r>
        <w:rPr>
          <w:rFonts w:hint="eastAsia" w:ascii="仿宋_GB2312" w:hAnsi="仿宋_GB2312" w:eastAsia="仿宋_GB2312" w:cs="仿宋_GB2312"/>
          <w:b w:val="0"/>
          <w:bCs w:val="0"/>
          <w:sz w:val="32"/>
          <w:szCs w:val="32"/>
          <w:lang w:val="zh-CN"/>
        </w:rPr>
        <w:t>县财政局</w:t>
      </w:r>
      <w:r>
        <w:rPr>
          <w:rFonts w:hint="default" w:ascii="仿宋_GB2312" w:hAnsi="仿宋_GB2312" w:eastAsia="仿宋_GB2312" w:cs="仿宋_GB2312"/>
          <w:b w:val="0"/>
          <w:bCs w:val="0"/>
          <w:sz w:val="32"/>
          <w:szCs w:val="32"/>
          <w:lang w:val="zh-CN"/>
        </w:rPr>
        <w:t>办理支付手续。</w:t>
      </w:r>
    </w:p>
    <w:p w14:paraId="4F6B6ED5">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textAlignment w:val="auto"/>
        <w:rPr>
          <w:rFonts w:hint="default" w:ascii="仿宋_GB2312" w:hAnsi="仿宋_GB2312" w:eastAsia="仿宋_GB2312" w:cs="仿宋_GB2312"/>
          <w:b w:val="0"/>
          <w:bCs w:val="0"/>
          <w:sz w:val="32"/>
          <w:szCs w:val="32"/>
          <w:lang w:val="zh-CN"/>
        </w:rPr>
      </w:pPr>
    </w:p>
    <w:p w14:paraId="39F6C49F">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jc w:val="center"/>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 xml:space="preserve">第四章 </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zh-CN"/>
        </w:rPr>
        <w:t>监督管理</w:t>
      </w:r>
    </w:p>
    <w:p w14:paraId="61A32FEF">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黑体" w:hAnsi="黑体" w:eastAsia="黑体" w:cs="黑体"/>
          <w:sz w:val="32"/>
          <w:szCs w:val="32"/>
          <w:lang w:val="zh-CN"/>
        </w:rPr>
      </w:pPr>
    </w:p>
    <w:p w14:paraId="5769E76E">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第二十五条</w:t>
      </w:r>
      <w:r>
        <w:rPr>
          <w:rFonts w:hint="default" w:ascii="仿宋_GB2312" w:hAnsi="仿宋_GB2312" w:eastAsia="仿宋_GB2312" w:cs="仿宋_GB2312"/>
          <w:b w:val="0"/>
          <w:bCs w:val="0"/>
          <w:sz w:val="32"/>
          <w:szCs w:val="32"/>
          <w:lang w:val="zh-CN"/>
        </w:rPr>
        <w:t xml:space="preserve"> 工程造价咨询机构有下列情形之一的，由</w:t>
      </w:r>
      <w:r>
        <w:rPr>
          <w:rFonts w:hint="eastAsia" w:ascii="仿宋_GB2312" w:hAnsi="仿宋_GB2312" w:eastAsia="仿宋_GB2312" w:cs="仿宋_GB2312"/>
          <w:b w:val="0"/>
          <w:bCs w:val="0"/>
          <w:sz w:val="32"/>
          <w:szCs w:val="32"/>
          <w:lang w:val="zh-CN"/>
        </w:rPr>
        <w:t>县发展和改革局</w:t>
      </w:r>
      <w:r>
        <w:rPr>
          <w:rFonts w:hint="default" w:ascii="仿宋_GB2312" w:hAnsi="仿宋_GB2312" w:eastAsia="仿宋_GB2312" w:cs="仿宋_GB2312"/>
          <w:b w:val="0"/>
          <w:bCs w:val="0"/>
          <w:sz w:val="32"/>
          <w:szCs w:val="32"/>
          <w:lang w:val="zh-CN"/>
        </w:rPr>
        <w:t>解除与该工程造价咨询机构的委托关系，并作为下一轮次招标的重要参考依据。存在严重失信行为的，依法依规通过“信用汕尾”网站向社会公示。</w:t>
      </w:r>
    </w:p>
    <w:p w14:paraId="14E2CE60">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（一）咨询评估错漏项投资超过总投资比例</w:t>
      </w:r>
      <w:r>
        <w:rPr>
          <w:rFonts w:hint="default" w:ascii="Times New Roman" w:hAnsi="Times New Roman" w:eastAsia="仿宋_GB2312" w:cs="Times New Roman"/>
          <w:b w:val="0"/>
          <w:bCs w:val="0"/>
          <w:sz w:val="32"/>
          <w:szCs w:val="32"/>
          <w:lang w:val="zh-CN"/>
        </w:rPr>
        <w:t>20%</w:t>
      </w:r>
      <w:r>
        <w:rPr>
          <w:rFonts w:hint="default" w:ascii="仿宋_GB2312" w:hAnsi="仿宋_GB2312" w:eastAsia="仿宋_GB2312" w:cs="仿宋_GB2312"/>
          <w:b w:val="0"/>
          <w:bCs w:val="0"/>
          <w:sz w:val="32"/>
          <w:szCs w:val="32"/>
          <w:lang w:val="zh-CN"/>
        </w:rPr>
        <w:t>的</w:t>
      </w:r>
      <w:r>
        <w:rPr>
          <w:rFonts w:hint="eastAsia" w:ascii="仿宋_GB2312" w:hAnsi="仿宋_GB2312" w:eastAsia="仿宋_GB2312" w:cs="仿宋_GB2312"/>
          <w:b w:val="0"/>
          <w:bCs w:val="0"/>
          <w:sz w:val="32"/>
          <w:szCs w:val="32"/>
          <w:lang w:val="zh-CN"/>
        </w:rPr>
        <w:t>；</w:t>
      </w:r>
    </w:p>
    <w:p w14:paraId="592ED325">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（二）合同期限内累计两次拒绝接受委托任务；</w:t>
      </w:r>
    </w:p>
    <w:p w14:paraId="2D18EBDF">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（三）合同期限内累计两次未在规定时限内完成评估任务；</w:t>
      </w:r>
    </w:p>
    <w:p w14:paraId="0B8C153E">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（四）咨询评估过程中存在弄虚作假行为；</w:t>
      </w:r>
    </w:p>
    <w:p w14:paraId="6FD94E19">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（五）其他违反国家法律法规规定的情况。</w:t>
      </w:r>
    </w:p>
    <w:p w14:paraId="59133E2A">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经</w:t>
      </w:r>
      <w:r>
        <w:rPr>
          <w:rFonts w:hint="eastAsia" w:ascii="仿宋_GB2312" w:hAnsi="仿宋_GB2312" w:eastAsia="仿宋_GB2312" w:cs="仿宋_GB2312"/>
          <w:b w:val="0"/>
          <w:bCs w:val="0"/>
          <w:sz w:val="32"/>
          <w:szCs w:val="32"/>
          <w:lang w:val="zh-CN"/>
        </w:rPr>
        <w:t>县发展和改革局</w:t>
      </w:r>
      <w:r>
        <w:rPr>
          <w:rFonts w:hint="default" w:ascii="仿宋_GB2312" w:hAnsi="仿宋_GB2312" w:eastAsia="仿宋_GB2312" w:cs="仿宋_GB2312"/>
          <w:b w:val="0"/>
          <w:bCs w:val="0"/>
          <w:sz w:val="32"/>
          <w:szCs w:val="32"/>
          <w:lang w:val="zh-CN"/>
        </w:rPr>
        <w:t>确认，确因其他客观因素造成项目投资偏差的，工程造价咨询机构可免于责任处理。</w:t>
      </w:r>
    </w:p>
    <w:p w14:paraId="499F12C5">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第二十六条</w:t>
      </w:r>
      <w:r>
        <w:rPr>
          <w:rFonts w:hint="default" w:ascii="仿宋_GB2312" w:hAnsi="仿宋_GB2312" w:eastAsia="仿宋_GB2312" w:cs="仿宋_GB2312"/>
          <w:b w:val="0"/>
          <w:bCs w:val="0"/>
          <w:sz w:val="32"/>
          <w:szCs w:val="32"/>
          <w:lang w:val="zh-CN"/>
        </w:rPr>
        <w:t xml:space="preserve"> 入选的工程造价咨询机构在从事相关工作中，应接受</w:t>
      </w:r>
      <w:r>
        <w:rPr>
          <w:rFonts w:hint="eastAsia" w:ascii="仿宋_GB2312" w:hAnsi="仿宋_GB2312" w:eastAsia="仿宋_GB2312" w:cs="仿宋_GB2312"/>
          <w:b w:val="0"/>
          <w:bCs w:val="0"/>
          <w:sz w:val="32"/>
          <w:szCs w:val="32"/>
          <w:lang w:val="zh-CN"/>
        </w:rPr>
        <w:t>县发展和改革局</w:t>
      </w:r>
      <w:r>
        <w:rPr>
          <w:rFonts w:hint="default" w:ascii="仿宋_GB2312" w:hAnsi="仿宋_GB2312" w:eastAsia="仿宋_GB2312" w:cs="仿宋_GB2312"/>
          <w:b w:val="0"/>
          <w:bCs w:val="0"/>
          <w:sz w:val="32"/>
          <w:szCs w:val="32"/>
          <w:lang w:val="zh-CN"/>
        </w:rPr>
        <w:t>的监督，并在每个合同周期结束时向</w:t>
      </w:r>
      <w:r>
        <w:rPr>
          <w:rFonts w:hint="eastAsia" w:ascii="仿宋_GB2312" w:hAnsi="仿宋_GB2312" w:eastAsia="仿宋_GB2312" w:cs="仿宋_GB2312"/>
          <w:b w:val="0"/>
          <w:bCs w:val="0"/>
          <w:sz w:val="32"/>
          <w:szCs w:val="32"/>
          <w:lang w:val="zh-CN"/>
        </w:rPr>
        <w:t>县发展和改革局</w:t>
      </w:r>
      <w:r>
        <w:rPr>
          <w:rFonts w:hint="default" w:ascii="仿宋_GB2312" w:hAnsi="仿宋_GB2312" w:eastAsia="仿宋_GB2312" w:cs="仿宋_GB2312"/>
          <w:b w:val="0"/>
          <w:bCs w:val="0"/>
          <w:sz w:val="32"/>
          <w:szCs w:val="32"/>
          <w:lang w:val="zh-CN"/>
        </w:rPr>
        <w:t>提交年度工作报告。工作报告内容包括：</w:t>
      </w:r>
    </w:p>
    <w:p w14:paraId="2378A8CC">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（一）当年承担工作完成情况；</w:t>
      </w:r>
    </w:p>
    <w:p w14:paraId="677CCFE4">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（二）对自身工作的自评价；</w:t>
      </w:r>
    </w:p>
    <w:p w14:paraId="0E84D9F7">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（三）对我</w:t>
      </w:r>
      <w:r>
        <w:rPr>
          <w:rFonts w:hint="eastAsia" w:ascii="仿宋_GB2312" w:hAnsi="仿宋_GB2312" w:eastAsia="仿宋_GB2312" w:cs="仿宋_GB2312"/>
          <w:b w:val="0"/>
          <w:bCs w:val="0"/>
          <w:sz w:val="32"/>
          <w:szCs w:val="32"/>
          <w:lang w:val="en-US" w:eastAsia="zh-CN"/>
        </w:rPr>
        <w:t>县</w:t>
      </w:r>
      <w:r>
        <w:rPr>
          <w:rFonts w:hint="default" w:ascii="仿宋_GB2312" w:hAnsi="仿宋_GB2312" w:eastAsia="仿宋_GB2312" w:cs="仿宋_GB2312"/>
          <w:b w:val="0"/>
          <w:bCs w:val="0"/>
          <w:sz w:val="32"/>
          <w:szCs w:val="32"/>
          <w:lang w:val="zh-CN"/>
        </w:rPr>
        <w:t>政府投资管理工作的意见、建议；</w:t>
      </w:r>
    </w:p>
    <w:p w14:paraId="18A683D7">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（四）其他需要说明的事项。</w:t>
      </w:r>
    </w:p>
    <w:p w14:paraId="47DFEDBA">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第二十七条</w:t>
      </w:r>
      <w:r>
        <w:rPr>
          <w:rFonts w:hint="default" w:ascii="仿宋_GB2312" w:hAnsi="仿宋_GB2312" w:eastAsia="仿宋_GB2312" w:cs="仿宋_GB2312"/>
          <w:b w:val="0"/>
          <w:bCs w:val="0"/>
          <w:sz w:val="32"/>
          <w:szCs w:val="32"/>
          <w:lang w:val="zh-CN"/>
        </w:rPr>
        <w:t xml:space="preserve"> 工程造价咨询机构在从事相关工作中，出现被举报、投诉的，由</w:t>
      </w:r>
      <w:r>
        <w:rPr>
          <w:rFonts w:hint="eastAsia" w:ascii="仿宋_GB2312" w:hAnsi="仿宋_GB2312" w:eastAsia="仿宋_GB2312" w:cs="仿宋_GB2312"/>
          <w:b w:val="0"/>
          <w:bCs w:val="0"/>
          <w:sz w:val="32"/>
          <w:szCs w:val="32"/>
          <w:lang w:val="zh-CN"/>
        </w:rPr>
        <w:t>县发展和改革局</w:t>
      </w:r>
      <w:r>
        <w:rPr>
          <w:rFonts w:hint="default" w:ascii="仿宋_GB2312" w:hAnsi="仿宋_GB2312" w:eastAsia="仿宋_GB2312" w:cs="仿宋_GB2312"/>
          <w:b w:val="0"/>
          <w:bCs w:val="0"/>
          <w:sz w:val="32"/>
          <w:szCs w:val="32"/>
          <w:lang w:val="zh-CN"/>
        </w:rPr>
        <w:t>会同有关部门或组织专家、有关机构进行调查核实，情况属实的，按规定做出处理。</w:t>
      </w:r>
    </w:p>
    <w:p w14:paraId="7B7366FE">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第二十八条</w:t>
      </w:r>
      <w:r>
        <w:rPr>
          <w:rFonts w:hint="default" w:ascii="仿宋_GB2312" w:hAnsi="仿宋_GB2312" w:eastAsia="仿宋_GB2312" w:cs="仿宋_GB2312"/>
          <w:b w:val="0"/>
          <w:bCs w:val="0"/>
          <w:sz w:val="32"/>
          <w:szCs w:val="32"/>
          <w:lang w:val="zh-CN"/>
        </w:rPr>
        <w:t xml:space="preserve"> </w:t>
      </w:r>
      <w:r>
        <w:rPr>
          <w:rFonts w:hint="eastAsia" w:ascii="仿宋_GB2312" w:hAnsi="仿宋_GB2312" w:eastAsia="仿宋_GB2312" w:cs="仿宋_GB2312"/>
          <w:b w:val="0"/>
          <w:bCs w:val="0"/>
          <w:sz w:val="32"/>
          <w:szCs w:val="32"/>
          <w:lang w:val="zh-CN"/>
        </w:rPr>
        <w:t>县发展和改革局</w:t>
      </w:r>
      <w:r>
        <w:rPr>
          <w:rFonts w:hint="default" w:ascii="仿宋_GB2312" w:hAnsi="仿宋_GB2312" w:eastAsia="仿宋_GB2312" w:cs="仿宋_GB2312"/>
          <w:b w:val="0"/>
          <w:bCs w:val="0"/>
          <w:sz w:val="32"/>
          <w:szCs w:val="32"/>
          <w:lang w:val="zh-CN"/>
        </w:rPr>
        <w:t>随机对工程造价咨询机构的工作过程进行检查，每个合同周期结束时对入选的工程造价咨询机构做出综合评价。综合评价结果将作为下次招标评分中加分或减分的依据。</w:t>
      </w:r>
    </w:p>
    <w:p w14:paraId="673707DB">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textAlignment w:val="auto"/>
        <w:rPr>
          <w:rFonts w:hint="default" w:ascii="仿宋_GB2312" w:hAnsi="仿宋_GB2312" w:eastAsia="仿宋_GB2312" w:cs="仿宋_GB2312"/>
          <w:b w:val="0"/>
          <w:bCs w:val="0"/>
          <w:sz w:val="32"/>
          <w:szCs w:val="32"/>
          <w:lang w:val="zh-CN"/>
        </w:rPr>
      </w:pPr>
    </w:p>
    <w:p w14:paraId="569F7B1D">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jc w:val="center"/>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zh-CN"/>
        </w:rPr>
        <w:t xml:space="preserve"> 附则</w:t>
      </w:r>
    </w:p>
    <w:p w14:paraId="3926C409">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黑体" w:hAnsi="黑体" w:eastAsia="黑体" w:cs="黑体"/>
          <w:sz w:val="32"/>
          <w:szCs w:val="32"/>
          <w:lang w:val="zh-CN"/>
        </w:rPr>
      </w:pPr>
    </w:p>
    <w:p w14:paraId="54705423">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第二十九条</w:t>
      </w:r>
      <w:r>
        <w:rPr>
          <w:rFonts w:hint="default" w:ascii="仿宋_GB2312" w:hAnsi="仿宋_GB2312" w:eastAsia="仿宋_GB2312" w:cs="仿宋_GB2312"/>
          <w:b w:val="0"/>
          <w:bCs w:val="0"/>
          <w:sz w:val="32"/>
          <w:szCs w:val="32"/>
          <w:lang w:val="zh-CN"/>
        </w:rPr>
        <w:t xml:space="preserve"> 本制度由</w:t>
      </w:r>
      <w:r>
        <w:rPr>
          <w:rFonts w:hint="eastAsia" w:ascii="仿宋_GB2312" w:hAnsi="仿宋_GB2312" w:eastAsia="仿宋_GB2312" w:cs="仿宋_GB2312"/>
          <w:b w:val="0"/>
          <w:bCs w:val="0"/>
          <w:sz w:val="32"/>
          <w:szCs w:val="32"/>
          <w:lang w:val="zh-CN"/>
        </w:rPr>
        <w:t>县发展和改革局</w:t>
      </w:r>
      <w:r>
        <w:rPr>
          <w:rFonts w:hint="default" w:ascii="仿宋_GB2312" w:hAnsi="仿宋_GB2312" w:eastAsia="仿宋_GB2312" w:cs="仿宋_GB2312"/>
          <w:b w:val="0"/>
          <w:bCs w:val="0"/>
          <w:sz w:val="32"/>
          <w:szCs w:val="32"/>
          <w:lang w:val="zh-CN"/>
        </w:rPr>
        <w:t>负责解释。</w:t>
      </w:r>
    </w:p>
    <w:p w14:paraId="05521E29">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黑体" w:hAnsi="黑体" w:eastAsia="黑体" w:cs="黑体"/>
          <w:sz w:val="32"/>
          <w:szCs w:val="32"/>
          <w:lang w:val="zh-CN"/>
        </w:rPr>
        <w:t>第三十条</w:t>
      </w:r>
      <w:r>
        <w:rPr>
          <w:rFonts w:hint="default" w:ascii="仿宋_GB2312" w:hAnsi="仿宋_GB2312" w:eastAsia="仿宋_GB2312" w:cs="仿宋_GB2312"/>
          <w:b w:val="0"/>
          <w:bCs w:val="0"/>
          <w:sz w:val="32"/>
          <w:szCs w:val="32"/>
          <w:lang w:val="zh-CN"/>
        </w:rPr>
        <w:t xml:space="preserve"> 本制度自印发之日起实施，有效期5年。</w:t>
      </w:r>
    </w:p>
    <w:p w14:paraId="04FAD4FA">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p>
    <w:p w14:paraId="05259C00">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hAnsi="仿宋_GB2312" w:eastAsia="仿宋_GB2312" w:cs="仿宋_GB2312"/>
          <w:b w:val="0"/>
          <w:bCs w:val="0"/>
          <w:sz w:val="32"/>
          <w:szCs w:val="32"/>
          <w:lang w:val="zh-CN"/>
        </w:rPr>
      </w:pPr>
      <w:r>
        <w:rPr>
          <w:rFonts w:hint="default" w:ascii="仿宋_GB2312" w:hAnsi="仿宋_GB2312" w:eastAsia="仿宋_GB2312" w:cs="仿宋_GB2312"/>
          <w:b w:val="0"/>
          <w:bCs w:val="0"/>
          <w:sz w:val="32"/>
          <w:szCs w:val="32"/>
          <w:lang w:val="zh-CN"/>
        </w:rPr>
        <w:t>附件：</w:t>
      </w:r>
      <w:r>
        <w:rPr>
          <w:rFonts w:hint="eastAsia" w:ascii="仿宋_GB2312" w:hAnsi="仿宋_GB2312" w:eastAsia="仿宋_GB2312" w:cs="仿宋_GB2312"/>
          <w:b w:val="0"/>
          <w:bCs w:val="0"/>
          <w:sz w:val="32"/>
          <w:szCs w:val="32"/>
          <w:lang w:val="en-US" w:eastAsia="zh-CN"/>
        </w:rPr>
        <w:t>陆河县</w:t>
      </w:r>
      <w:r>
        <w:rPr>
          <w:rFonts w:hint="default" w:ascii="仿宋_GB2312" w:hAnsi="仿宋_GB2312" w:eastAsia="仿宋_GB2312" w:cs="仿宋_GB2312"/>
          <w:b w:val="0"/>
          <w:bCs w:val="0"/>
          <w:sz w:val="32"/>
          <w:szCs w:val="32"/>
          <w:lang w:val="zh-CN"/>
        </w:rPr>
        <w:t>政府投资项目概算审核工作流程图</w:t>
      </w:r>
    </w:p>
    <w:p w14:paraId="12EB6614">
      <w:pPr>
        <w:sectPr>
          <w:footerReference r:id="rId3" w:type="default"/>
          <w:pgSz w:w="11906" w:h="16838"/>
          <w:pgMar w:top="2098" w:right="1474" w:bottom="1984" w:left="1587" w:header="851" w:footer="992" w:gutter="0"/>
          <w:pgNumType w:fmt="numberInDash"/>
          <w:cols w:space="425" w:num="1"/>
          <w:docGrid w:type="lines" w:linePitch="312" w:charSpace="0"/>
        </w:sectPr>
      </w:pPr>
    </w:p>
    <w:p w14:paraId="27A2DD5F">
      <w:pPr>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p>
    <w:p w14:paraId="5EB263BB">
      <w:pPr>
        <w:jc w:val="both"/>
        <w:rPr>
          <w:rFonts w:hint="default" w:ascii="Times New Roman" w:hAnsi="Times New Roman" w:eastAsia="仿宋_GB2312" w:cs="Times New Roman"/>
          <w:sz w:val="32"/>
          <w:szCs w:val="32"/>
          <w:lang w:val="en-US" w:eastAsia="zh-CN"/>
        </w:rPr>
      </w:pPr>
    </w:p>
    <w:p w14:paraId="78F08B8F">
      <w:pPr>
        <w:jc w:val="center"/>
        <w:rPr>
          <w:rFonts w:hint="eastAsia" w:ascii="方正小标宋简体" w:hAnsi="方正小标宋简体" w:eastAsia="方正小标宋简体" w:cs="方正小标宋简体"/>
          <w:sz w:val="21"/>
        </w:rPr>
      </w:pPr>
      <w:r>
        <w:rPr>
          <w:rFonts w:hint="eastAsia" w:ascii="方正小标宋简体" w:hAnsi="方正小标宋简体" w:eastAsia="方正小标宋简体" w:cs="方正小标宋简体"/>
          <w:sz w:val="44"/>
          <w:szCs w:val="44"/>
          <w:lang w:val="en-US" w:eastAsia="zh-CN"/>
        </w:rPr>
        <w:t>陆河县</w:t>
      </w:r>
      <w:r>
        <w:rPr>
          <w:rFonts w:hint="eastAsia" w:ascii="方正小标宋简体" w:hAnsi="方正小标宋简体" w:eastAsia="方正小标宋简体" w:cs="方正小标宋简体"/>
          <w:sz w:val="44"/>
          <w:szCs w:val="44"/>
        </w:rPr>
        <w:t>政府投资项目概算审核工作</w:t>
      </w:r>
      <w:r>
        <w:rPr>
          <w:rFonts w:hint="eastAsia" w:ascii="方正小标宋简体" w:hAnsi="方正小标宋简体" w:eastAsia="方正小标宋简体" w:cs="方正小标宋简体"/>
          <w:sz w:val="44"/>
          <w:szCs w:val="44"/>
          <w:lang w:eastAsia="zh-CN"/>
        </w:rPr>
        <w:t>流程图</w:t>
      </w:r>
    </w:p>
    <w:p w14:paraId="457949B5">
      <w:pPr>
        <w:rPr>
          <w:rFonts w:hint="default" w:ascii="Times New Roman" w:hAnsi="Times New Roman" w:cs="Times New Roman"/>
          <w:sz w:val="21"/>
        </w:rPr>
      </w:pPr>
    </w:p>
    <w:p w14:paraId="421B96F7">
      <w:pPr>
        <w:bidi w:val="0"/>
        <w:rPr>
          <w:rFonts w:hint="default" w:ascii="Times New Roman" w:hAnsi="Times New Roman" w:eastAsia="宋体" w:cs="Times New Roman"/>
          <w:kern w:val="2"/>
          <w:sz w:val="21"/>
          <w:szCs w:val="24"/>
          <w:lang w:val="en-US" w:eastAsia="zh-CN" w:bidi="ar-SA"/>
        </w:rPr>
      </w:pPr>
    </w:p>
    <w:p w14:paraId="5D7D3590">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9504" behindDoc="0" locked="0" layoutInCell="1" allowOverlap="1">
                <wp:simplePos x="0" y="0"/>
                <wp:positionH relativeFrom="column">
                  <wp:posOffset>1993900</wp:posOffset>
                </wp:positionH>
                <wp:positionV relativeFrom="paragraph">
                  <wp:posOffset>6985</wp:posOffset>
                </wp:positionV>
                <wp:extent cx="179705" cy="455295"/>
                <wp:effectExtent l="15240" t="6350" r="33655" b="14605"/>
                <wp:wrapNone/>
                <wp:docPr id="39" name="下箭头 39"/>
                <wp:cNvGraphicFramePr/>
                <a:graphic xmlns:a="http://schemas.openxmlformats.org/drawingml/2006/main">
                  <a:graphicData uri="http://schemas.microsoft.com/office/word/2010/wordprocessingShape">
                    <wps:wsp>
                      <wps:cNvSpPr/>
                      <wps:spPr>
                        <a:xfrm>
                          <a:off x="3251200" y="2433955"/>
                          <a:ext cx="179705" cy="455295"/>
                        </a:xfrm>
                        <a:prstGeom prst="downArrow">
                          <a:avLst/>
                        </a:prstGeom>
                        <a:gradFill>
                          <a:gsLst>
                            <a:gs pos="0">
                              <a:srgbClr val="E30000"/>
                            </a:gs>
                            <a:gs pos="100000">
                              <a:srgbClr val="760303"/>
                            </a:gs>
                          </a:gsLst>
                          <a:lin scaled="0"/>
                        </a:gradFill>
                        <a:ln>
                          <a:gradFill>
                            <a:gsLst>
                              <a:gs pos="0">
                                <a:srgbClr val="E30000"/>
                              </a:gs>
                              <a:gs pos="100000">
                                <a:srgbClr val="760303"/>
                              </a:gs>
                            </a:gsLst>
                          </a:gra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57pt;margin-top:0.55pt;height:35.85pt;width:14.15pt;z-index:251669504;v-text-anchor:middle;mso-width-relative:page;mso-height-relative:page;" fillcolor="#E30000" filled="t" stroked="t" coordsize="21600,21600" o:gfxdata="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Cf7v6/WAAAACAEAAA8AAAAAAAAAAQAgAAAAIgAA&#10;AGRycy9kb3ducmV2LnhtbFBLAQIUABQAAAAIAIdO4kAHmkNVtQIAAM4FAAAOAAAAAAAAAAEAIAAA&#10;ACUBAABkcnMvZTJvRG9jLnhtbFBLBQYAAAAABgAGAFkBAABMBgAAAAA=&#10;" adj="17338,5400">
                <v:fill type="gradient" on="t" color2="#760303" angle="90" focus="100%" focussize="0,0" rotate="t">
                  <o:fill type="gradientUnscaled" v:ext="backwardCompatible"/>
                </v:fill>
                <v:stroke weight="1pt" color="#000000" miterlimit="8" joinstyle="miter"/>
                <v:imagedata o:title=""/>
                <o:lock v:ext="edit" aspectratio="f"/>
              </v:shape>
            </w:pict>
          </mc:Fallback>
        </mc:AlternateContent>
      </w:r>
    </w:p>
    <w:p w14:paraId="20641FBD">
      <w:pPr>
        <w:bidi w:val="0"/>
        <w:rPr>
          <w:rFonts w:hint="default" w:ascii="Times New Roman" w:hAnsi="Times New Roman" w:cs="Times New Roman"/>
          <w:lang w:val="en-US" w:eastAsia="zh-CN"/>
        </w:rPr>
      </w:pPr>
    </w:p>
    <w:p w14:paraId="17EF9636">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3360" behindDoc="0" locked="0" layoutInCell="1" allowOverlap="1">
                <wp:simplePos x="0" y="0"/>
                <wp:positionH relativeFrom="column">
                  <wp:posOffset>4427220</wp:posOffset>
                </wp:positionH>
                <wp:positionV relativeFrom="paragraph">
                  <wp:posOffset>76200</wp:posOffset>
                </wp:positionV>
                <wp:extent cx="1416685" cy="1397000"/>
                <wp:effectExtent l="6350" t="6350" r="24765" b="6350"/>
                <wp:wrapNone/>
                <wp:docPr id="15" name="流程图: 可选过程 15"/>
                <wp:cNvGraphicFramePr/>
                <a:graphic xmlns:a="http://schemas.openxmlformats.org/drawingml/2006/main">
                  <a:graphicData uri="http://schemas.microsoft.com/office/word/2010/wordprocessingShape">
                    <wps:wsp>
                      <wps:cNvSpPr/>
                      <wps:spPr>
                        <a:xfrm>
                          <a:off x="5780405" y="2433955"/>
                          <a:ext cx="1416685" cy="1397000"/>
                        </a:xfrm>
                        <a:prstGeom prst="flowChartAlternateProcess">
                          <a:avLst/>
                        </a:prstGeom>
                        <a:solidFill>
                          <a:schemeClr val="accent3">
                            <a:lumMod val="40000"/>
                            <a:lumOff val="6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7D6FA634">
                            <w:pPr>
                              <w:jc w:val="center"/>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补充资料、修改送审稿、核对数据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348.6pt;margin-top:6pt;height:110pt;width:111.55pt;z-index:251663360;v-text-anchor:middle;mso-width-relative:page;mso-height-relative:page;" fillcolor="#FEE695 [1302]" filled="t" stroked="t" coordsize="21600,21600" o:gfxdata="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KjDkozZAAAACgEAAA8AAAAAAAAAAQAgAAAAIgAAAGRycy9kb3ducmV2LnhtbFBLAQIUABQA&#10;AAAIAIdO4kBjZpca0wIAAI8FAAAOAAAAAAAAAAEAIAAAACgBAABkcnMvZTJvRG9jLnhtbFBLBQYA&#10;AAAABgAGAFkBAABtBgAAAAA=&#10;">
                <v:fill on="t" focussize="0,0"/>
                <v:stroke weight="1pt" color="#2E54A1 [2404]" miterlimit="8" joinstyle="miter"/>
                <v:imagedata o:title=""/>
                <o:lock v:ext="edit" aspectratio="f"/>
                <v:textbox>
                  <w:txbxContent>
                    <w:p w14:paraId="7D6FA634">
                      <w:pPr>
                        <w:jc w:val="center"/>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补充资料、修改送审稿、核对数据</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1205230</wp:posOffset>
                </wp:positionH>
                <wp:positionV relativeFrom="paragraph">
                  <wp:posOffset>62865</wp:posOffset>
                </wp:positionV>
                <wp:extent cx="1727835" cy="1386205"/>
                <wp:effectExtent l="6350" t="6350" r="18415" b="17145"/>
                <wp:wrapNone/>
                <wp:docPr id="11" name="流程图: 过程 11"/>
                <wp:cNvGraphicFramePr/>
                <a:graphic xmlns:a="http://schemas.openxmlformats.org/drawingml/2006/main">
                  <a:graphicData uri="http://schemas.microsoft.com/office/word/2010/wordprocessingShape">
                    <wps:wsp>
                      <wps:cNvSpPr/>
                      <wps:spPr>
                        <a:xfrm>
                          <a:off x="2520950" y="1312545"/>
                          <a:ext cx="1727835" cy="1386205"/>
                        </a:xfrm>
                        <a:prstGeom prst="flowChartProcess">
                          <a:avLst/>
                        </a:prstGeom>
                        <a:solidFill>
                          <a:schemeClr val="accent1">
                            <a:lumMod val="60000"/>
                            <a:lumOff val="40000"/>
                          </a:schemeClr>
                        </a:solidFill>
                        <a:ln>
                          <a:solidFill>
                            <a:schemeClr val="accent1">
                              <a:lumMod val="20000"/>
                              <a:lumOff val="80000"/>
                            </a:schemeClr>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4899EFA">
                            <w:pPr>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eastAsia="zh-CN"/>
                                <w14:textFill>
                                  <w14:solidFill>
                                    <w14:schemeClr w14:val="tx1"/>
                                  </w14:solidFill>
                                </w14:textFill>
                              </w:rPr>
                              <w:t>项目单位报送（申请函、概算书、初步设计图纸、批复等）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4.9pt;margin-top:4.95pt;height:109.15pt;width:136.05pt;z-index:251659264;v-text-anchor:middle;mso-width-relative:page;mso-height-relative:page;" fillcolor="#91ACE0 [1940]" filled="t" stroked="t" coordsize="21600,21600" o:gfxdata="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53AR59cAAAAJAQAA&#10;DwAAAAAAAAABACAAAAAiAAAAZHJzL2Rvd25yZXYueG1sUEsBAhQAFAAAAAgAh07iQHx+KN3FAgAA&#10;lwUAAA4AAAAAAAAAAQAgAAAAJgEAAGRycy9lMm9Eb2MueG1sUEsFBgAAAAAGAAYAWQEAAF0GAAAA&#10;AA==&#10;">
                <v:fill on="t" focussize="0,0"/>
                <v:stroke weight="1pt" color="#DAE3F5 [660]" miterlimit="8" joinstyle="miter"/>
                <v:imagedata o:title=""/>
                <o:lock v:ext="edit" aspectratio="f"/>
                <v:textbox>
                  <w:txbxContent>
                    <w:p w14:paraId="04899EFA">
                      <w:pPr>
                        <w:jc w:val="center"/>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lang w:eastAsia="zh-CN"/>
                          <w14:textFill>
                            <w14:solidFill>
                              <w14:schemeClr w14:val="tx1"/>
                            </w14:solidFill>
                          </w14:textFill>
                        </w:rPr>
                        <w:t>项目单位报送（申请函、概算书、初步设计图纸、批复等）</w:t>
                      </w:r>
                    </w:p>
                  </w:txbxContent>
                </v:textbox>
              </v:shape>
            </w:pict>
          </mc:Fallback>
        </mc:AlternateContent>
      </w:r>
    </w:p>
    <w:p w14:paraId="35A15234">
      <w:pPr>
        <w:bidi w:val="0"/>
        <w:rPr>
          <w:rFonts w:hint="default" w:ascii="Times New Roman" w:hAnsi="Times New Roman" w:cs="Times New Roman"/>
          <w:lang w:val="en-US" w:eastAsia="zh-CN"/>
        </w:rPr>
      </w:pPr>
    </w:p>
    <w:p w14:paraId="7E600B11">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76672" behindDoc="0" locked="0" layoutInCell="1" allowOverlap="1">
                <wp:simplePos x="0" y="0"/>
                <wp:positionH relativeFrom="column">
                  <wp:posOffset>-630555</wp:posOffset>
                </wp:positionH>
                <wp:positionV relativeFrom="paragraph">
                  <wp:posOffset>1163955</wp:posOffset>
                </wp:positionV>
                <wp:extent cx="2858135" cy="815340"/>
                <wp:effectExtent l="6350" t="0" r="16510" b="7620"/>
                <wp:wrapNone/>
                <wp:docPr id="50" name="上弧形箭头 50"/>
                <wp:cNvGraphicFramePr/>
                <a:graphic xmlns:a="http://schemas.openxmlformats.org/drawingml/2006/main">
                  <a:graphicData uri="http://schemas.microsoft.com/office/word/2010/wordprocessingShape">
                    <wps:wsp>
                      <wps:cNvSpPr/>
                      <wps:spPr>
                        <a:xfrm rot="16200000">
                          <a:off x="1314450" y="4021455"/>
                          <a:ext cx="2858135" cy="815340"/>
                        </a:xfrm>
                        <a:prstGeom prst="curvedDownArrow">
                          <a:avLst/>
                        </a:prstGeom>
                        <a:gradFill>
                          <a:gsLst>
                            <a:gs pos="0">
                              <a:srgbClr val="E30000"/>
                            </a:gs>
                            <a:gs pos="100000">
                              <a:srgbClr val="760303"/>
                            </a:gs>
                          </a:gsLst>
                          <a:lin scaled="0"/>
                        </a:gradFill>
                        <a:ln>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5" type="#_x0000_t105" style="position:absolute;left:0pt;margin-left:-49.65pt;margin-top:91.65pt;height:64.2pt;width:225.05pt;rotation:-5898240f;z-index:251676672;v-text-anchor:middle;mso-width-relative:page;mso-height-relative:page;" fillcolor="#E30000" filled="t" stroked="t" coordsize="21600,21600" o:gfxdata="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" adj="18519,20830,16200">
                <v:fill type="gradient" on="t" color2="#760303" angle="90" focus="100%" focussize="0,0" rotate="t">
                  <o:fill type="gradientUnscaled" v:ext="backwardCompatible"/>
                </v:fill>
                <v:stroke weight="1pt" color="#C00000 [2404]" miterlimit="8" joinstyle="miter"/>
                <v:imagedata o:title=""/>
                <o:lock v:ext="edit" aspectratio="f"/>
              </v:shape>
            </w:pict>
          </mc:Fallback>
        </mc:AlternateContent>
      </w:r>
    </w:p>
    <w:p w14:paraId="10B83EC7">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75648" behindDoc="0" locked="0" layoutInCell="1" allowOverlap="1">
                <wp:simplePos x="0" y="0"/>
                <wp:positionH relativeFrom="column">
                  <wp:posOffset>2940685</wp:posOffset>
                </wp:positionH>
                <wp:positionV relativeFrom="paragraph">
                  <wp:posOffset>172085</wp:posOffset>
                </wp:positionV>
                <wp:extent cx="1475740" cy="76200"/>
                <wp:effectExtent l="6350" t="15240" r="22860" b="22860"/>
                <wp:wrapNone/>
                <wp:docPr id="47" name="右箭头 47"/>
                <wp:cNvGraphicFramePr/>
                <a:graphic xmlns:a="http://schemas.openxmlformats.org/drawingml/2006/main">
                  <a:graphicData uri="http://schemas.microsoft.com/office/word/2010/wordprocessingShape">
                    <wps:wsp>
                      <wps:cNvSpPr/>
                      <wps:spPr>
                        <a:xfrm>
                          <a:off x="4246245" y="3662045"/>
                          <a:ext cx="1475740" cy="7620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31.55pt;margin-top:13.55pt;height:6pt;width:116.2pt;z-index:251675648;v-text-anchor:middle;mso-width-relative:page;mso-height-relative:page;" fillcolor="#4874CB [3204]" filled="t" stroked="t" coordsize="21600,21600" o:gfxdata="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MWIlc9sAAAAJAQAADwAAAAAAAAABACAAAAAiAAAAZHJzL2Rvd25yZXYueG1sUEsBAhQA&#10;FAAAAAgAh07iQNk8vlOaAgAALAUAAA4AAAAAAAAAAQAgAAAAKgEAAGRycy9lMm9Eb2MueG1sUEsF&#10;BgAAAAAGAAYAWQEAADYGAAAAAA==&#10;" adj="21043,5400">
                <v:fill on="t" focussize="0,0"/>
                <v:stroke weight="1pt" color="#2E54A1 [2404]" miterlimit="8" joinstyle="miter"/>
                <v:imagedata o:title=""/>
                <o:lock v:ext="edit" aspectratio="f"/>
              </v:shape>
            </w:pict>
          </mc:Fallback>
        </mc:AlternateContent>
      </w:r>
    </w:p>
    <w:p w14:paraId="4F75F7D0">
      <w:pPr>
        <w:bidi w:val="0"/>
        <w:rPr>
          <w:rFonts w:hint="default" w:ascii="Times New Roman" w:hAnsi="Times New Roman" w:cs="Times New Roman"/>
          <w:lang w:val="en-US" w:eastAsia="zh-CN"/>
        </w:rPr>
      </w:pPr>
    </w:p>
    <w:p w14:paraId="0640F51F">
      <w:pPr>
        <w:bidi w:val="0"/>
        <w:rPr>
          <w:rFonts w:hint="default" w:ascii="Times New Roman" w:hAnsi="Times New Roman" w:cs="Times New Roman"/>
          <w:lang w:val="en-US" w:eastAsia="zh-CN"/>
        </w:rPr>
      </w:pPr>
    </w:p>
    <w:p w14:paraId="52B9EDAC">
      <w:pPr>
        <w:bidi w:val="0"/>
        <w:rPr>
          <w:rFonts w:hint="default" w:ascii="Times New Roman" w:hAnsi="Times New Roman" w:cs="Times New Roman"/>
          <w:lang w:val="en-US" w:eastAsia="zh-CN"/>
        </w:rPr>
      </w:pPr>
    </w:p>
    <w:p w14:paraId="452DC89B">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80768" behindDoc="0" locked="0" layoutInCell="1" allowOverlap="1">
                <wp:simplePos x="0" y="0"/>
                <wp:positionH relativeFrom="column">
                  <wp:posOffset>2313305</wp:posOffset>
                </wp:positionH>
                <wp:positionV relativeFrom="paragraph">
                  <wp:posOffset>71120</wp:posOffset>
                </wp:positionV>
                <wp:extent cx="107950" cy="1332230"/>
                <wp:effectExtent l="15240" t="8890" r="29210" b="11430"/>
                <wp:wrapNone/>
                <wp:docPr id="7" name="上箭头 7"/>
                <wp:cNvGraphicFramePr/>
                <a:graphic xmlns:a="http://schemas.openxmlformats.org/drawingml/2006/main">
                  <a:graphicData uri="http://schemas.microsoft.com/office/word/2010/wordprocessingShape">
                    <wps:wsp>
                      <wps:cNvSpPr/>
                      <wps:spPr>
                        <a:xfrm>
                          <a:off x="0" y="0"/>
                          <a:ext cx="107950" cy="1332230"/>
                        </a:xfrm>
                        <a:prstGeom prst="upArrow">
                          <a:avLst/>
                        </a:prstGeom>
                        <a:gradFill>
                          <a:gsLst>
                            <a:gs pos="0">
                              <a:srgbClr val="FECF40"/>
                            </a:gs>
                            <a:gs pos="100000">
                              <a:srgbClr val="846C21"/>
                            </a:gs>
                          </a:gsLst>
                          <a:lin ang="0" scaled="0"/>
                        </a:gradFill>
                        <a:ln>
                          <a:solidFill>
                            <a:srgbClr val="FFC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182.15pt;margin-top:5.6pt;height:104.9pt;width:8.5pt;z-index:251680768;v-text-anchor:middle;mso-width-relative:page;mso-height-relative:page;" fillcolor="#FECF40" filled="t" stroked="t" coordsize="21600,21600" o:gfxdata="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Ed92LnZAAAACgEAAA8AAAAAAAAAAQAgAAAAIgAAAGRycy9k&#10;b3ducmV2LnhtbFBLAQIUABQAAAAIAIdO4kDrEQsErAIAAG4FAAAOAAAAAAAAAAEAIAAAACgBAABk&#10;cnMvZTJvRG9jLnhtbFBLBQYAAAAABgAGAFkBAABGBgAAAAA=&#10;" adj="875,5400">
                <v:fill type="gradient" on="t" color2="#846C21" angle="90" focus="100%" focussize="0,0" rotate="t">
                  <o:fill type="gradientUnscaled" v:ext="backwardCompatible"/>
                </v:fill>
                <v:stroke weight="1pt" color="#FFC000 [2404]" miterlimit="8" joinstyle="miter"/>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81792" behindDoc="0" locked="0" layoutInCell="1" allowOverlap="1">
                <wp:simplePos x="0" y="0"/>
                <wp:positionH relativeFrom="column">
                  <wp:posOffset>1656715</wp:posOffset>
                </wp:positionH>
                <wp:positionV relativeFrom="paragraph">
                  <wp:posOffset>70485</wp:posOffset>
                </wp:positionV>
                <wp:extent cx="107950" cy="1332230"/>
                <wp:effectExtent l="15240" t="6350" r="29210" b="13970"/>
                <wp:wrapNone/>
                <wp:docPr id="8" name="下箭头 8"/>
                <wp:cNvGraphicFramePr/>
                <a:graphic xmlns:a="http://schemas.openxmlformats.org/drawingml/2006/main">
                  <a:graphicData uri="http://schemas.microsoft.com/office/word/2010/wordprocessingShape">
                    <wps:wsp>
                      <wps:cNvSpPr/>
                      <wps:spPr>
                        <a:xfrm>
                          <a:off x="0" y="0"/>
                          <a:ext cx="107950" cy="1332230"/>
                        </a:xfrm>
                        <a:prstGeom prst="downArrow">
                          <a:avLst/>
                        </a:prstGeom>
                        <a:gradFill>
                          <a:gsLst>
                            <a:gs pos="0">
                              <a:srgbClr val="E30000"/>
                            </a:gs>
                            <a:gs pos="100000">
                              <a:srgbClr val="760303"/>
                            </a:gs>
                          </a:gsLst>
                          <a:lin scaled="0"/>
                        </a:gradFill>
                        <a:ln>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30.45pt;margin-top:5.55pt;height:104.9pt;width:8.5pt;z-index:251681792;v-text-anchor:middle;mso-width-relative:page;mso-height-relative:page;" fillcolor="#E30000" filled="t" stroked="t" coordsize="21600,21600" o:gfxdata="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PS/ed3YAAAACgEAAA8AAAAAAAAAAQAgAAAAIgAAAGRycy9kb3ducmV2Lnht&#10;bFBLAQIUABQAAAAIAIdO4kD9RFjdpAIAAGgFAAAOAAAAAAAAAAEAIAAAACcBAABkcnMvZTJvRG9j&#10;LnhtbFBLBQYAAAAABgAGAFkBAAA9BgAAAAA=&#10;" adj="20725,5400">
                <v:fill type="gradient" on="t" color2="#760303" angle="90" focus="100%" focussize="0,0" rotate="t">
                  <o:fill type="gradientUnscaled" v:ext="backwardCompatible"/>
                </v:fill>
                <v:stroke weight="1pt" color="#C00000 [2404]" miterlimit="8" joinstyle="miter"/>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4624" behindDoc="0" locked="0" layoutInCell="1" allowOverlap="1">
                <wp:simplePos x="0" y="0"/>
                <wp:positionH relativeFrom="column">
                  <wp:posOffset>5120005</wp:posOffset>
                </wp:positionH>
                <wp:positionV relativeFrom="paragraph">
                  <wp:posOffset>86360</wp:posOffset>
                </wp:positionV>
                <wp:extent cx="75565" cy="1350010"/>
                <wp:effectExtent l="15240" t="8890" r="23495" b="12700"/>
                <wp:wrapNone/>
                <wp:docPr id="45" name="上箭头 45"/>
                <wp:cNvGraphicFramePr/>
                <a:graphic xmlns:a="http://schemas.openxmlformats.org/drawingml/2006/main">
                  <a:graphicData uri="http://schemas.microsoft.com/office/word/2010/wordprocessingShape">
                    <wps:wsp>
                      <wps:cNvSpPr/>
                      <wps:spPr>
                        <a:xfrm>
                          <a:off x="0" y="0"/>
                          <a:ext cx="75565" cy="1350010"/>
                        </a:xfrm>
                        <a:prstGeom prst="up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403.15pt;margin-top:6.8pt;height:106.3pt;width:5.95pt;z-index:251674624;v-text-anchor:middle;mso-width-relative:page;mso-height-relative:page;" fillcolor="#4874CB [3204]" filled="t" stroked="t" coordsize="21600,21600" o:gfxdata="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0cIZ91QAAAAoBAAAP&#10;AAAAAAAAAAEAIAAAACIAAABkcnMvZG93bnJldi54bWxQSwECFAAUAAAACACHTuJACQqzho0CAAAd&#10;BQAADgAAAAAAAAABACAAAAAkAQAAZHJzL2Uyb0RvYy54bWxQSwUGAAAAAAYABgBZAQAAIwYAAAAA&#10;" adj="604,5400">
                <v:fill on="t" focussize="0,0"/>
                <v:stroke weight="1pt" color="#2E54A1 [2404]" miterlimit="8" joinstyle="miter"/>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5408" behindDoc="0" locked="0" layoutInCell="1" allowOverlap="1">
                <wp:simplePos x="0" y="0"/>
                <wp:positionH relativeFrom="column">
                  <wp:posOffset>-749935</wp:posOffset>
                </wp:positionH>
                <wp:positionV relativeFrom="paragraph">
                  <wp:posOffset>79375</wp:posOffset>
                </wp:positionV>
                <wp:extent cx="1134745" cy="1007745"/>
                <wp:effectExtent l="6350" t="6350" r="20955" b="14605"/>
                <wp:wrapNone/>
                <wp:docPr id="28" name="流程图: 可选过程 28"/>
                <wp:cNvGraphicFramePr/>
                <a:graphic xmlns:a="http://schemas.openxmlformats.org/drawingml/2006/main">
                  <a:graphicData uri="http://schemas.microsoft.com/office/word/2010/wordprocessingShape">
                    <wps:wsp>
                      <wps:cNvSpPr/>
                      <wps:spPr>
                        <a:xfrm>
                          <a:off x="1208405" y="3005455"/>
                          <a:ext cx="1134745" cy="1007745"/>
                        </a:xfrm>
                        <a:prstGeom prst="flowChartAlternateProcess">
                          <a:avLst/>
                        </a:prstGeom>
                        <a:solidFill>
                          <a:schemeClr val="accent3">
                            <a:lumMod val="40000"/>
                            <a:lumOff val="6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145DB56D">
                            <w:pPr>
                              <w:jc w:val="center"/>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概算审核报告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59.05pt;margin-top:6.25pt;height:79.35pt;width:89.35pt;z-index:251665408;v-text-anchor:middle;mso-width-relative:page;mso-height-relative:page;" fillcolor="#FEE695 [1302]" filled="t" stroked="t" coordsize="21600,21600" o:gfxdata="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Ea9CTzZAAAACgEAAA8AAAAAAAAAAQAgAAAAIgAAAGRycy9kb3ducmV2LnhtbFBLAQIUABQAAAAI&#10;AIdO4kCF1KM90AIAAI8FAAAOAAAAAAAAAAEAIAAAACgBAABkcnMvZTJvRG9jLnhtbFBLBQYAAAAA&#10;BgAGAFkBAABqBgAAAAA=&#10;">
                <v:fill on="t" focussize="0,0"/>
                <v:stroke weight="1pt" color="#2E54A1 [2404]" miterlimit="8" joinstyle="miter"/>
                <v:imagedata o:title=""/>
                <o:lock v:ext="edit" aspectratio="f"/>
                <v:textbox>
                  <w:txbxContent>
                    <w:p w14:paraId="145DB56D">
                      <w:pPr>
                        <w:jc w:val="center"/>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概算审核报告</w:t>
                      </w:r>
                    </w:p>
                  </w:txbxContent>
                </v:textbox>
              </v:shape>
            </w:pict>
          </mc:Fallback>
        </mc:AlternateContent>
      </w:r>
    </w:p>
    <w:p w14:paraId="224D9D34">
      <w:pPr>
        <w:tabs>
          <w:tab w:val="left" w:pos="3287"/>
        </w:tabs>
        <w:bidi w:val="0"/>
        <w:jc w:val="left"/>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6432" behindDoc="0" locked="0" layoutInCell="1" allowOverlap="1">
                <wp:simplePos x="0" y="0"/>
                <wp:positionH relativeFrom="column">
                  <wp:posOffset>844550</wp:posOffset>
                </wp:positionH>
                <wp:positionV relativeFrom="paragraph">
                  <wp:posOffset>173355</wp:posOffset>
                </wp:positionV>
                <wp:extent cx="865505" cy="782955"/>
                <wp:effectExtent l="6350" t="6350" r="23495" b="10795"/>
                <wp:wrapNone/>
                <wp:docPr id="31" name="流程图: 可选过程 31"/>
                <wp:cNvGraphicFramePr/>
                <a:graphic xmlns:a="http://schemas.openxmlformats.org/drawingml/2006/main">
                  <a:graphicData uri="http://schemas.microsoft.com/office/word/2010/wordprocessingShape">
                    <wps:wsp>
                      <wps:cNvSpPr/>
                      <wps:spPr>
                        <a:xfrm>
                          <a:off x="3854450" y="4741545"/>
                          <a:ext cx="865505" cy="782955"/>
                        </a:xfrm>
                        <a:prstGeom prst="flowChartAlternateProcess">
                          <a:avLst/>
                        </a:prstGeom>
                        <a:solidFill>
                          <a:srgbClr val="92D050"/>
                        </a:solidFill>
                      </wps:spPr>
                      <wps:style>
                        <a:lnRef idx="2">
                          <a:schemeClr val="accent1">
                            <a:lumMod val="75000"/>
                          </a:schemeClr>
                        </a:lnRef>
                        <a:fillRef idx="1">
                          <a:schemeClr val="accent1"/>
                        </a:fillRef>
                        <a:effectRef idx="0">
                          <a:srgbClr val="FFFFFF"/>
                        </a:effectRef>
                        <a:fontRef idx="minor">
                          <a:schemeClr val="lt1"/>
                        </a:fontRef>
                      </wps:style>
                      <wps:txbx>
                        <w:txbxContent>
                          <w:p w14:paraId="2F3455B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符合</w:t>
                            </w:r>
                            <w:r>
                              <w:rPr>
                                <w:rFonts w:hint="eastAsia"/>
                                <w:color w:val="000000" w:themeColor="text1"/>
                                <w:lang w:val="en-US" w:eastAsia="zh-CN"/>
                                <w14:textFill>
                                  <w14:solidFill>
                                    <w14:schemeClr w14:val="tx1"/>
                                  </w14:solidFill>
                                </w14:textFill>
                              </w:rPr>
                              <w:t>（补充或修改后符合）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66.5pt;margin-top:13.65pt;height:61.65pt;width:68.15pt;z-index:251666432;v-text-anchor:middle;mso-width-relative:page;mso-height-relative:page;" fillcolor="#92D050" filled="t" stroked="t" coordsize="21600,21600" o:gfxdata="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9oJ/s1wAAAAoBAAAPAAAA&#10;AAAAAAEAIAAAACIAAABkcnMvZG93bnJldi54bWxQSwECFAAUAAAACACHTuJA0ZBB6sECAABUBQAA&#10;DgAAAAAAAAABACAAAAAmAQAAZHJzL2Uyb0RvYy54bWxQSwUGAAAAAAYABgBZAQAAWQYAAAAA&#10;">
                <v:fill on="t" focussize="0,0"/>
                <v:stroke weight="1pt" color="#2E54A1 [2404]" miterlimit="8" joinstyle="miter"/>
                <v:imagedata o:title=""/>
                <o:lock v:ext="edit" aspectratio="f"/>
                <v:textbox>
                  <w:txbxContent>
                    <w:p w14:paraId="2F3455B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符合</w:t>
                      </w:r>
                      <w:r>
                        <w:rPr>
                          <w:rFonts w:hint="eastAsia"/>
                          <w:color w:val="000000" w:themeColor="text1"/>
                          <w:lang w:val="en-US" w:eastAsia="zh-CN"/>
                          <w14:textFill>
                            <w14:solidFill>
                              <w14:schemeClr w14:val="tx1"/>
                            </w14:solidFill>
                          </w14:textFill>
                        </w:rPr>
                        <w:t>（补充或修改后符合）</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7456" behindDoc="0" locked="0" layoutInCell="1" allowOverlap="1">
                <wp:simplePos x="0" y="0"/>
                <wp:positionH relativeFrom="column">
                  <wp:posOffset>2405380</wp:posOffset>
                </wp:positionH>
                <wp:positionV relativeFrom="paragraph">
                  <wp:posOffset>184150</wp:posOffset>
                </wp:positionV>
                <wp:extent cx="864235" cy="782955"/>
                <wp:effectExtent l="6350" t="6350" r="24765" b="10795"/>
                <wp:wrapNone/>
                <wp:docPr id="32" name="流程图: 可选过程 32"/>
                <wp:cNvGraphicFramePr/>
                <a:graphic xmlns:a="http://schemas.openxmlformats.org/drawingml/2006/main">
                  <a:graphicData uri="http://schemas.microsoft.com/office/word/2010/wordprocessingShape">
                    <wps:wsp>
                      <wps:cNvSpPr/>
                      <wps:spPr>
                        <a:xfrm>
                          <a:off x="3833495" y="4699000"/>
                          <a:ext cx="864235" cy="782955"/>
                        </a:xfrm>
                        <a:prstGeom prst="flowChartAlternateProcess">
                          <a:avLst/>
                        </a:prstGeom>
                        <a:solidFill>
                          <a:schemeClr val="accent6">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67239E5F">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不符合（退回）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89.4pt;margin-top:14.5pt;height:61.65pt;width:68.05pt;z-index:251667456;v-text-anchor:middle;mso-width-relative:page;mso-height-relative:page;" fillcolor="#EF949E [1945]" filled="t" stroked="t" coordsize="21600,21600" o:gfxdata="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SSy9o9kAAAAKAQAADwAAAAAAAAABACAAAAAiAAAAZHJzL2Rvd25yZXYueG1sUEsBAhQAFAAAAAgA&#10;h07iQNluNVTPAgAAjQUAAA4AAAAAAAAAAQAgAAAAKAEAAGRycy9lMm9Eb2MueG1sUEsFBgAAAAAG&#10;AAYAWQEAAGkGAAAAAA==&#10;">
                <v:fill on="t" focussize="0,0"/>
                <v:stroke weight="1pt" color="#2E54A1 [2404]" miterlimit="8" joinstyle="miter"/>
                <v:imagedata o:title=""/>
                <o:lock v:ext="edit" aspectratio="f"/>
                <v:textbox>
                  <w:txbxContent>
                    <w:p w14:paraId="67239E5F">
                      <w:pPr>
                        <w:jc w:val="cente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不符合（退回）</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7696" behindDoc="0" locked="0" layoutInCell="1" allowOverlap="1">
                <wp:simplePos x="0" y="0"/>
                <wp:positionH relativeFrom="column">
                  <wp:posOffset>2542540</wp:posOffset>
                </wp:positionH>
                <wp:positionV relativeFrom="paragraph">
                  <wp:posOffset>97790</wp:posOffset>
                </wp:positionV>
                <wp:extent cx="2988945" cy="295910"/>
                <wp:effectExtent l="0" t="864870" r="0" b="877570"/>
                <wp:wrapNone/>
                <wp:docPr id="57" name="左右箭头标注 57"/>
                <wp:cNvGraphicFramePr/>
                <a:graphic xmlns:a="http://schemas.openxmlformats.org/drawingml/2006/main">
                  <a:graphicData uri="http://schemas.microsoft.com/office/word/2010/wordprocessingShape">
                    <wps:wsp>
                      <wps:cNvSpPr/>
                      <wps:spPr>
                        <a:xfrm rot="2520000">
                          <a:off x="4849495" y="4032250"/>
                          <a:ext cx="2988945" cy="295910"/>
                        </a:xfrm>
                        <a:prstGeom prst="leftRightArrowCallou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009E47F">
                            <w:pPr>
                              <w:jc w:val="center"/>
                              <w:rPr>
                                <w:rFonts w:hint="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一次性告知（3日内）</w:t>
                            </w:r>
                          </w:p>
                        </w:txbxContent>
                      </wps:txbx>
                      <wps:bodyPr rot="0" spcFirstLastPara="0" vertOverflow="overflow" horzOverflow="overflow" vert="horz" wrap="square" lIns="91440" tIns="45720" rIns="91440" bIns="45720" numCol="1" spcCol="0" rtlCol="0" fromWordArt="0" anchor="ctr" anchorCtr="0" forceAA="0" compatLnSpc="1">
                        <a:noAutofit/>
                        <a:scene3d>
                          <a:camera prst="orthographicFront">
                            <a:rot lat="0" lon="0" rev="0"/>
                          </a:camera>
                          <a:lightRig rig="threePt" dir="t"/>
                        </a:scene3d>
                      </wps:bodyPr>
                    </wps:wsp>
                  </a:graphicData>
                </a:graphic>
              </wp:anchor>
            </w:drawing>
          </mc:Choice>
          <mc:Fallback>
            <w:pict>
              <v:shape id="_x0000_s1026" o:spid="_x0000_s1026" o:spt="81" type="#_x0000_t81" style="position:absolute;left:0pt;margin-left:200.2pt;margin-top:7.7pt;height:23.3pt;width:235.35pt;rotation:2752512f;z-index:251677696;v-text-anchor:middle;mso-width-relative:page;mso-height-relative:page;" fillcolor="#4874CB [3204]" filled="t" stroked="t" coordsize="21600,21600" o:gfxdata="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h0SO9dgAAAAJAQAADwAAAAAAAAABACAAAAAiAAAAZHJzL2Rvd25yZXYueG1sUEsBAhQAFAAA&#10;AAgAh07iQDDlCBgMAwAA4gUAAA4AAAAAAAAAAQAgAAAAJwEAAGRycy9lMm9Eb2MueG1sUEsFBgAA&#10;AAAGAAYAWQEAAKUGAAAAAA==&#10;" adj="5602,5400,534,8100">
                <v:fill on="t" focussize="0,0"/>
                <v:stroke weight="1pt" color="#2E54A1 [2404]" miterlimit="8" joinstyle="miter"/>
                <v:imagedata o:title=""/>
                <o:lock v:ext="edit" aspectratio="f"/>
                <v:textbox>
                  <w:txbxContent>
                    <w:p w14:paraId="5009E47F">
                      <w:pPr>
                        <w:jc w:val="center"/>
                        <w:rPr>
                          <w:rFonts w:hint="eastAsia"/>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一次性告知（3日内）</w:t>
                      </w:r>
                    </w:p>
                  </w:txbxContent>
                </v:textbox>
              </v:shape>
            </w:pict>
          </mc:Fallback>
        </mc:AlternateContent>
      </w:r>
      <w:r>
        <w:rPr>
          <w:rFonts w:hint="default" w:ascii="Times New Roman" w:hAnsi="Times New Roman" w:cs="Times New Roman"/>
          <w:lang w:val="en-US" w:eastAsia="zh-CN"/>
        </w:rPr>
        <w:tab/>
      </w:r>
    </w:p>
    <w:p w14:paraId="71059EAE">
      <w:pPr>
        <w:bidi w:val="0"/>
        <w:rPr>
          <w:rFonts w:hint="default" w:ascii="Times New Roman" w:hAnsi="Times New Roman" w:eastAsia="宋体" w:cs="Times New Roman"/>
          <w:kern w:val="2"/>
          <w:sz w:val="21"/>
          <w:szCs w:val="24"/>
          <w:lang w:val="en-US" w:eastAsia="zh-CN" w:bidi="ar-SA"/>
        </w:rPr>
      </w:pPr>
    </w:p>
    <w:p w14:paraId="7468EAE7">
      <w:pPr>
        <w:bidi w:val="0"/>
        <w:rPr>
          <w:rFonts w:hint="default" w:ascii="Times New Roman" w:hAnsi="Times New Roman" w:cs="Times New Roman"/>
          <w:lang w:val="en-US" w:eastAsia="zh-CN"/>
        </w:rPr>
      </w:pPr>
    </w:p>
    <w:p w14:paraId="05B6C121">
      <w:pPr>
        <w:bidi w:val="0"/>
        <w:rPr>
          <w:rFonts w:hint="default" w:ascii="Times New Roman" w:hAnsi="Times New Roman" w:cs="Times New Roman"/>
          <w:lang w:val="en-US" w:eastAsia="zh-CN"/>
        </w:rPr>
      </w:pPr>
    </w:p>
    <w:p w14:paraId="208AFF95">
      <w:pPr>
        <w:bidi w:val="0"/>
        <w:rPr>
          <w:rFonts w:hint="default" w:ascii="Times New Roman" w:hAnsi="Times New Roman" w:cs="Times New Roman"/>
          <w:lang w:val="en-US" w:eastAsia="zh-CN"/>
        </w:rPr>
      </w:pPr>
    </w:p>
    <w:p w14:paraId="145E024D">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70528" behindDoc="0" locked="0" layoutInCell="1" allowOverlap="1">
                <wp:simplePos x="0" y="0"/>
                <wp:positionH relativeFrom="column">
                  <wp:posOffset>2952115</wp:posOffset>
                </wp:positionH>
                <wp:positionV relativeFrom="paragraph">
                  <wp:posOffset>187325</wp:posOffset>
                </wp:positionV>
                <wp:extent cx="1265555" cy="551180"/>
                <wp:effectExtent l="6350" t="15240" r="23495" b="24130"/>
                <wp:wrapNone/>
                <wp:docPr id="41" name="右箭头 41"/>
                <wp:cNvGraphicFramePr/>
                <a:graphic xmlns:a="http://schemas.openxmlformats.org/drawingml/2006/main">
                  <a:graphicData uri="http://schemas.microsoft.com/office/word/2010/wordprocessingShape">
                    <wps:wsp>
                      <wps:cNvSpPr/>
                      <wps:spPr>
                        <a:xfrm>
                          <a:off x="4277995" y="6116955"/>
                          <a:ext cx="1265555" cy="551180"/>
                        </a:xfrm>
                        <a:prstGeom prst="rightArrow">
                          <a:avLst/>
                        </a:prstGeom>
                        <a:gradFill>
                          <a:gsLst>
                            <a:gs pos="0">
                              <a:srgbClr val="E30000"/>
                            </a:gs>
                            <a:gs pos="100000">
                              <a:srgbClr val="760303"/>
                            </a:gs>
                          </a:gsLst>
                          <a:lin scaled="0"/>
                        </a:gradFill>
                        <a:ln>
                          <a:gradFill>
                            <a:gsLst>
                              <a:gs pos="0">
                                <a:srgbClr val="E30000"/>
                              </a:gs>
                              <a:gs pos="100000">
                                <a:srgbClr val="760303"/>
                              </a:gs>
                            </a:gsLst>
                          </a:gradFill>
                        </a:ln>
                      </wps:spPr>
                      <wps:style>
                        <a:lnRef idx="2">
                          <a:schemeClr val="accent1">
                            <a:lumMod val="75000"/>
                          </a:schemeClr>
                        </a:lnRef>
                        <a:fillRef idx="1">
                          <a:schemeClr val="accent1"/>
                        </a:fillRef>
                        <a:effectRef idx="0">
                          <a:srgbClr val="FFFFFF"/>
                        </a:effectRef>
                        <a:fontRef idx="minor">
                          <a:schemeClr val="lt1"/>
                        </a:fontRef>
                      </wps:style>
                      <wps:txbx>
                        <w:txbxContent>
                          <w:p w14:paraId="2F35691B">
                            <w:pPr>
                              <w:jc w:val="center"/>
                              <w:rPr>
                                <w:rFonts w:hint="eastAsia" w:eastAsia="宋体"/>
                                <w:color w:val="auto"/>
                                <w:lang w:eastAsia="zh-CN"/>
                              </w:rPr>
                            </w:pPr>
                            <w:r>
                              <w:rPr>
                                <w:rFonts w:hint="eastAsia"/>
                                <w:color w:val="auto"/>
                                <w:lang w:eastAsia="zh-CN"/>
                              </w:rPr>
                              <w:t>随机排队委托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32.45pt;margin-top:14.75pt;height:43.4pt;width:99.65pt;z-index:251670528;v-text-anchor:middle;mso-width-relative:page;mso-height-relative:page;" fillcolor="#E30000" filled="t" stroked="t" coordsize="21600,21600" o:gfxdata="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AioAlN1wAAAAoBAAAPAAAAAAAA&#10;AAEAIAAAACIAAABkcnMvZG93bnJldi54bWxQSwECFAAUAAAACACHTuJAKN+hdb4CAADbBQAADgAA&#10;AAAAAAABACAAAAAmAQAAZHJzL2Uyb0RvYy54bWxQSwUGAAAAAAYABgBZAQAAVgYAAAAA&#10;" adj="16897,5400">
                <v:fill type="gradient" on="t" color2="#760303" angle="90" focus="100%" focussize="0,0" rotate="t">
                  <o:fill type="gradientUnscaled" v:ext="backwardCompatible"/>
                </v:fill>
                <v:stroke weight="1pt" color="#000000" miterlimit="8" joinstyle="miter"/>
                <v:imagedata o:title=""/>
                <o:lock v:ext="edit" aspectratio="f"/>
                <v:textbox>
                  <w:txbxContent>
                    <w:p w14:paraId="2F35691B">
                      <w:pPr>
                        <w:jc w:val="center"/>
                        <w:rPr>
                          <w:rFonts w:hint="eastAsia" w:eastAsia="宋体"/>
                          <w:color w:val="auto"/>
                          <w:lang w:eastAsia="zh-CN"/>
                        </w:rPr>
                      </w:pPr>
                      <w:r>
                        <w:rPr>
                          <w:rFonts w:hint="eastAsia"/>
                          <w:color w:val="auto"/>
                          <w:lang w:eastAsia="zh-CN"/>
                        </w:rPr>
                        <w:t>随机排队委托</w:t>
                      </w:r>
                    </w:p>
                  </w:txbxContent>
                </v:textbox>
              </v:shape>
            </w:pict>
          </mc:Fallback>
        </mc:AlternateContent>
      </w:r>
    </w:p>
    <w:p w14:paraId="070EF726">
      <w:pPr>
        <w:bidi w:val="0"/>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4232275</wp:posOffset>
                </wp:positionH>
                <wp:positionV relativeFrom="paragraph">
                  <wp:posOffset>44450</wp:posOffset>
                </wp:positionV>
                <wp:extent cx="1842770" cy="899795"/>
                <wp:effectExtent l="6350" t="6350" r="17780" b="8255"/>
                <wp:wrapNone/>
                <wp:docPr id="13" name="流程图: 过程 13"/>
                <wp:cNvGraphicFramePr/>
                <a:graphic xmlns:a="http://schemas.openxmlformats.org/drawingml/2006/main">
                  <a:graphicData uri="http://schemas.microsoft.com/office/word/2010/wordprocessingShape">
                    <wps:wsp>
                      <wps:cNvSpPr/>
                      <wps:spPr>
                        <a:xfrm>
                          <a:off x="5314950" y="4180205"/>
                          <a:ext cx="1842770" cy="899795"/>
                        </a:xfrm>
                        <a:prstGeom prst="flowChartProcess">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0CAAB470">
                            <w:pPr>
                              <w:jc w:val="center"/>
                              <w:rPr>
                                <w:rFonts w:hint="eastAsia"/>
                                <w:b/>
                                <w:bCs/>
                                <w:color w:val="000000" w:themeColor="text1"/>
                                <w:sz w:val="28"/>
                                <w:szCs w:val="28"/>
                                <w:highlight w:val="none"/>
                                <w:lang w:eastAsia="zh-CN"/>
                                <w14:textFill>
                                  <w14:solidFill>
                                    <w14:schemeClr w14:val="tx1"/>
                                  </w14:solidFill>
                                </w14:textFill>
                              </w:rPr>
                            </w:pPr>
                            <w:r>
                              <w:rPr>
                                <w:rFonts w:hint="eastAsia" w:cs="Times New Roman"/>
                                <w:b/>
                                <w:bCs/>
                                <w:color w:val="000000" w:themeColor="text1"/>
                                <w:sz w:val="28"/>
                                <w:szCs w:val="28"/>
                                <w:highlight w:val="none"/>
                                <w:lang w:eastAsia="zh-CN"/>
                                <w14:textFill>
                                  <w14:solidFill>
                                    <w14:schemeClr w14:val="tx1"/>
                                  </w14:solidFill>
                                </w14:textFill>
                              </w:rPr>
                              <w:t>工程造价咨询机构进行评估审核</w:t>
                            </w:r>
                            <w:r>
                              <w:rPr>
                                <w:rFonts w:hint="eastAsia"/>
                                <w:b/>
                                <w:bCs/>
                                <w:color w:val="000000" w:themeColor="text1"/>
                                <w:sz w:val="28"/>
                                <w:szCs w:val="28"/>
                                <w:highlight w:val="none"/>
                                <w:lang w:eastAsia="zh-CN"/>
                                <w14:textFill>
                                  <w14:solidFill>
                                    <w14:schemeClr w14:val="tx1"/>
                                  </w14:solidFill>
                                </w14:textFill>
                              </w:rPr>
                              <w:t>（</w:t>
                            </w:r>
                            <w:r>
                              <w:rPr>
                                <w:rFonts w:hint="eastAsia"/>
                                <w:b/>
                                <w:bCs/>
                                <w:color w:val="000000" w:themeColor="text1"/>
                                <w:sz w:val="28"/>
                                <w:szCs w:val="28"/>
                                <w:highlight w:val="none"/>
                                <w:lang w:val="en-US" w:eastAsia="zh-CN"/>
                                <w14:textFill>
                                  <w14:solidFill>
                                    <w14:schemeClr w14:val="tx1"/>
                                  </w14:solidFill>
                                </w14:textFill>
                              </w:rPr>
                              <w:t>15日内</w:t>
                            </w:r>
                            <w:r>
                              <w:rPr>
                                <w:rFonts w:hint="eastAsia"/>
                                <w:b/>
                                <w:bCs/>
                                <w:color w:val="000000" w:themeColor="text1"/>
                                <w:sz w:val="28"/>
                                <w:szCs w:val="28"/>
                                <w:highlight w:val="none"/>
                                <w:lang w:eastAsia="zh-CN"/>
                                <w14:textFill>
                                  <w14:solidFill>
                                    <w14:schemeClr w14:val="tx1"/>
                                  </w14:solidFill>
                                </w14:textFill>
                              </w:rPr>
                              <w:t>）</w:t>
                            </w:r>
                          </w:p>
                          <w:p w14:paraId="2C17A74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3.25pt;margin-top:3.5pt;height:70.85pt;width:145.1pt;z-index:251661312;v-text-anchor:middle;mso-width-relative:page;mso-height-relative:page;" fillcolor="#91ACE0 [1940]" filled="t" stroked="t" coordsize="21600,21600" o:gfxdata="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jXYPhdcAAAAJAQAADwAA&#10;AAAAAAABACAAAAAiAAAAZHJzL2Rvd25yZXYueG1sUEsBAhQAFAAAAAgAh07iQPXrAdfCAgAAfwUA&#10;AA4AAAAAAAAAAQAgAAAAJgEAAGRycy9lMm9Eb2MueG1sUEsFBgAAAAAGAAYAWQEAAFoGAAAAAA==&#10;">
                <v:fill on="t" focussize="0,0"/>
                <v:stroke weight="1pt" color="#2E54A1 [2404]" miterlimit="8" joinstyle="miter"/>
                <v:imagedata o:title=""/>
                <o:lock v:ext="edit" aspectratio="f"/>
                <v:textbox>
                  <w:txbxContent>
                    <w:p w14:paraId="0CAAB470">
                      <w:pPr>
                        <w:jc w:val="center"/>
                        <w:rPr>
                          <w:rFonts w:hint="eastAsia"/>
                          <w:b/>
                          <w:bCs/>
                          <w:color w:val="000000" w:themeColor="text1"/>
                          <w:sz w:val="28"/>
                          <w:szCs w:val="28"/>
                          <w:highlight w:val="none"/>
                          <w:lang w:eastAsia="zh-CN"/>
                          <w14:textFill>
                            <w14:solidFill>
                              <w14:schemeClr w14:val="tx1"/>
                            </w14:solidFill>
                          </w14:textFill>
                        </w:rPr>
                      </w:pPr>
                      <w:r>
                        <w:rPr>
                          <w:rFonts w:hint="eastAsia" w:cs="Times New Roman"/>
                          <w:b/>
                          <w:bCs/>
                          <w:color w:val="000000" w:themeColor="text1"/>
                          <w:sz w:val="28"/>
                          <w:szCs w:val="28"/>
                          <w:highlight w:val="none"/>
                          <w:lang w:eastAsia="zh-CN"/>
                          <w14:textFill>
                            <w14:solidFill>
                              <w14:schemeClr w14:val="tx1"/>
                            </w14:solidFill>
                          </w14:textFill>
                        </w:rPr>
                        <w:t>工程造价咨询机构进行评估审核</w:t>
                      </w:r>
                      <w:r>
                        <w:rPr>
                          <w:rFonts w:hint="eastAsia"/>
                          <w:b/>
                          <w:bCs/>
                          <w:color w:val="000000" w:themeColor="text1"/>
                          <w:sz w:val="28"/>
                          <w:szCs w:val="28"/>
                          <w:highlight w:val="none"/>
                          <w:lang w:eastAsia="zh-CN"/>
                          <w14:textFill>
                            <w14:solidFill>
                              <w14:schemeClr w14:val="tx1"/>
                            </w14:solidFill>
                          </w14:textFill>
                        </w:rPr>
                        <w:t>（</w:t>
                      </w:r>
                      <w:r>
                        <w:rPr>
                          <w:rFonts w:hint="eastAsia"/>
                          <w:b/>
                          <w:bCs/>
                          <w:color w:val="000000" w:themeColor="text1"/>
                          <w:sz w:val="28"/>
                          <w:szCs w:val="28"/>
                          <w:highlight w:val="none"/>
                          <w:lang w:val="en-US" w:eastAsia="zh-CN"/>
                          <w14:textFill>
                            <w14:solidFill>
                              <w14:schemeClr w14:val="tx1"/>
                            </w14:solidFill>
                          </w14:textFill>
                        </w:rPr>
                        <w:t>15日内</w:t>
                      </w:r>
                      <w:r>
                        <w:rPr>
                          <w:rFonts w:hint="eastAsia"/>
                          <w:b/>
                          <w:bCs/>
                          <w:color w:val="000000" w:themeColor="text1"/>
                          <w:sz w:val="28"/>
                          <w:szCs w:val="28"/>
                          <w:highlight w:val="none"/>
                          <w:lang w:eastAsia="zh-CN"/>
                          <w14:textFill>
                            <w14:solidFill>
                              <w14:schemeClr w14:val="tx1"/>
                            </w14:solidFill>
                          </w14:textFill>
                        </w:rPr>
                        <w:t>）</w:t>
                      </w:r>
                    </w:p>
                    <w:p w14:paraId="2C17A742">
                      <w:pPr>
                        <w:jc w:val="center"/>
                      </w:pP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1208405</wp:posOffset>
                </wp:positionH>
                <wp:positionV relativeFrom="paragraph">
                  <wp:posOffset>38100</wp:posOffset>
                </wp:positionV>
                <wp:extent cx="1727835" cy="899795"/>
                <wp:effectExtent l="6350" t="6350" r="18415" b="8255"/>
                <wp:wrapNone/>
                <wp:docPr id="12" name="流程图: 过程 12"/>
                <wp:cNvGraphicFramePr/>
                <a:graphic xmlns:a="http://schemas.openxmlformats.org/drawingml/2006/main">
                  <a:graphicData uri="http://schemas.microsoft.com/office/word/2010/wordprocessingShape">
                    <wps:wsp>
                      <wps:cNvSpPr/>
                      <wps:spPr>
                        <a:xfrm>
                          <a:off x="2954655" y="4095750"/>
                          <a:ext cx="1727835" cy="899795"/>
                        </a:xfrm>
                        <a:prstGeom prst="flowChartProcess">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44E86EAF">
                            <w:pPr>
                              <w:jc w:val="center"/>
                              <w:rPr>
                                <w:rFonts w:hint="eastAsia"/>
                                <w:b/>
                                <w:bCs/>
                                <w:color w:val="000000" w:themeColor="text1"/>
                                <w:sz w:val="28"/>
                                <w:szCs w:val="28"/>
                                <w:highlight w:val="none"/>
                                <w:lang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县</w:t>
                            </w:r>
                            <w:r>
                              <w:rPr>
                                <w:rFonts w:hint="eastAsia"/>
                                <w:b/>
                                <w:bCs/>
                                <w:color w:val="000000" w:themeColor="text1"/>
                                <w:sz w:val="28"/>
                                <w:szCs w:val="28"/>
                                <w:highlight w:val="none"/>
                                <w:lang w:eastAsia="zh-CN"/>
                                <w14:textFill>
                                  <w14:solidFill>
                                    <w14:schemeClr w14:val="tx1"/>
                                  </w14:solidFill>
                                </w14:textFill>
                              </w:rPr>
                              <w:t>发改局受理</w:t>
                            </w:r>
                          </w:p>
                          <w:p w14:paraId="0B7333A4">
                            <w:pPr>
                              <w:jc w:val="center"/>
                              <w:rPr>
                                <w:rFonts w:hint="eastAsia"/>
                                <w:b/>
                                <w:bCs/>
                                <w:color w:val="000000" w:themeColor="text1"/>
                                <w:sz w:val="28"/>
                                <w:szCs w:val="28"/>
                                <w:highlight w:val="none"/>
                                <w:lang w:eastAsia="zh-CN"/>
                                <w14:textFill>
                                  <w14:solidFill>
                                    <w14:schemeClr w14:val="tx1"/>
                                  </w14:solidFill>
                                </w14:textFill>
                              </w:rPr>
                            </w:pPr>
                            <w:r>
                              <w:rPr>
                                <w:rFonts w:hint="eastAsia"/>
                                <w:b/>
                                <w:bCs/>
                                <w:color w:val="000000" w:themeColor="text1"/>
                                <w:sz w:val="28"/>
                                <w:szCs w:val="28"/>
                                <w:highlight w:val="none"/>
                                <w:lang w:eastAsia="zh-CN"/>
                                <w14:textFill>
                                  <w14:solidFill>
                                    <w14:schemeClr w14:val="tx1"/>
                                  </w14:solidFill>
                                </w14:textFill>
                              </w:rPr>
                              <w:t>（</w:t>
                            </w:r>
                            <w:r>
                              <w:rPr>
                                <w:rFonts w:hint="eastAsia"/>
                                <w:b/>
                                <w:bCs/>
                                <w:color w:val="000000" w:themeColor="text1"/>
                                <w:sz w:val="28"/>
                                <w:szCs w:val="28"/>
                                <w:highlight w:val="none"/>
                                <w:lang w:val="en-US" w:eastAsia="zh-CN"/>
                                <w14:textFill>
                                  <w14:solidFill>
                                    <w14:schemeClr w14:val="tx1"/>
                                  </w14:solidFill>
                                </w14:textFill>
                              </w:rPr>
                              <w:t>1日内</w:t>
                            </w:r>
                            <w:r>
                              <w:rPr>
                                <w:rFonts w:hint="eastAsia"/>
                                <w:b/>
                                <w:bCs/>
                                <w:color w:val="000000" w:themeColor="text1"/>
                                <w:sz w:val="28"/>
                                <w:szCs w:val="28"/>
                                <w:highlight w:val="none"/>
                                <w:lang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95.15pt;margin-top:3pt;height:70.85pt;width:136.05pt;z-index:251660288;v-text-anchor:middle;mso-width-relative:page;mso-height-relative:page;" fillcolor="#91ACE0 [1940]" filled="t" stroked="t" coordsize="21600,21600" o:gfxdata="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AP4lY3VAAAACQEAAA8AAAAA&#10;AAAAAQAgAAAAIgAAAGRycy9kb3ducmV2LnhtbFBLAQIUABQAAAAIAIdO4kBxu/9/wgIAAH8FAAAO&#10;AAAAAAAAAAEAIAAAACQBAABkcnMvZTJvRG9jLnhtbFBLBQYAAAAABgAGAFkBAABYBgAAAAA=&#10;">
                <v:fill on="t" focussize="0,0"/>
                <v:stroke weight="1pt" color="#2E54A1 [2404]" miterlimit="8" joinstyle="miter"/>
                <v:imagedata o:title=""/>
                <o:lock v:ext="edit" aspectratio="f"/>
                <v:textbox>
                  <w:txbxContent>
                    <w:p w14:paraId="44E86EAF">
                      <w:pPr>
                        <w:jc w:val="center"/>
                        <w:rPr>
                          <w:rFonts w:hint="eastAsia"/>
                          <w:b/>
                          <w:bCs/>
                          <w:color w:val="000000" w:themeColor="text1"/>
                          <w:sz w:val="28"/>
                          <w:szCs w:val="28"/>
                          <w:highlight w:val="none"/>
                          <w:lang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县</w:t>
                      </w:r>
                      <w:r>
                        <w:rPr>
                          <w:rFonts w:hint="eastAsia"/>
                          <w:b/>
                          <w:bCs/>
                          <w:color w:val="000000" w:themeColor="text1"/>
                          <w:sz w:val="28"/>
                          <w:szCs w:val="28"/>
                          <w:highlight w:val="none"/>
                          <w:lang w:eastAsia="zh-CN"/>
                          <w14:textFill>
                            <w14:solidFill>
                              <w14:schemeClr w14:val="tx1"/>
                            </w14:solidFill>
                          </w14:textFill>
                        </w:rPr>
                        <w:t>发改局受理</w:t>
                      </w:r>
                    </w:p>
                    <w:p w14:paraId="0B7333A4">
                      <w:pPr>
                        <w:jc w:val="center"/>
                        <w:rPr>
                          <w:rFonts w:hint="eastAsia"/>
                          <w:b/>
                          <w:bCs/>
                          <w:color w:val="000000" w:themeColor="text1"/>
                          <w:sz w:val="28"/>
                          <w:szCs w:val="28"/>
                          <w:highlight w:val="none"/>
                          <w:lang w:eastAsia="zh-CN"/>
                          <w14:textFill>
                            <w14:solidFill>
                              <w14:schemeClr w14:val="tx1"/>
                            </w14:solidFill>
                          </w14:textFill>
                        </w:rPr>
                      </w:pPr>
                      <w:r>
                        <w:rPr>
                          <w:rFonts w:hint="eastAsia"/>
                          <w:b/>
                          <w:bCs/>
                          <w:color w:val="000000" w:themeColor="text1"/>
                          <w:sz w:val="28"/>
                          <w:szCs w:val="28"/>
                          <w:highlight w:val="none"/>
                          <w:lang w:eastAsia="zh-CN"/>
                          <w14:textFill>
                            <w14:solidFill>
                              <w14:schemeClr w14:val="tx1"/>
                            </w14:solidFill>
                          </w14:textFill>
                        </w:rPr>
                        <w:t>（</w:t>
                      </w:r>
                      <w:r>
                        <w:rPr>
                          <w:rFonts w:hint="eastAsia"/>
                          <w:b/>
                          <w:bCs/>
                          <w:color w:val="000000" w:themeColor="text1"/>
                          <w:sz w:val="28"/>
                          <w:szCs w:val="28"/>
                          <w:highlight w:val="none"/>
                          <w:lang w:val="en-US" w:eastAsia="zh-CN"/>
                          <w14:textFill>
                            <w14:solidFill>
                              <w14:schemeClr w14:val="tx1"/>
                            </w14:solidFill>
                          </w14:textFill>
                        </w:rPr>
                        <w:t>1日内</w:t>
                      </w:r>
                      <w:r>
                        <w:rPr>
                          <w:rFonts w:hint="eastAsia"/>
                          <w:b/>
                          <w:bCs/>
                          <w:color w:val="000000" w:themeColor="text1"/>
                          <w:sz w:val="28"/>
                          <w:szCs w:val="28"/>
                          <w:highlight w:val="none"/>
                          <w:lang w:eastAsia="zh-CN"/>
                          <w14:textFill>
                            <w14:solidFill>
                              <w14:schemeClr w14:val="tx1"/>
                            </w14:solidFill>
                          </w14:textFill>
                        </w:rPr>
                        <w:t>）</w:t>
                      </w:r>
                    </w:p>
                  </w:txbxContent>
                </v:textbox>
              </v:shape>
            </w:pict>
          </mc:Fallback>
        </mc:AlternateContent>
      </w:r>
    </w:p>
    <w:p w14:paraId="34C06AFB">
      <w:pPr>
        <w:bidi w:val="0"/>
        <w:rPr>
          <w:rFonts w:hint="default" w:ascii="Times New Roman" w:hAnsi="Times New Roman" w:cs="Times New Roman"/>
          <w:lang w:val="en-US" w:eastAsia="zh-CN"/>
        </w:rPr>
      </w:pPr>
    </w:p>
    <w:p w14:paraId="137892FE">
      <w:pPr>
        <w:bidi w:val="0"/>
        <w:rPr>
          <w:rFonts w:hint="default" w:ascii="Times New Roman" w:hAnsi="Times New Roman" w:cs="Times New Roman"/>
          <w:lang w:val="en-US" w:eastAsia="zh-CN"/>
        </w:rPr>
      </w:pPr>
    </w:p>
    <w:p w14:paraId="04B8DD6D">
      <w:pPr>
        <w:bidi w:val="0"/>
        <w:jc w:val="right"/>
        <w:rPr>
          <w:rFonts w:hint="default" w:ascii="Times New Roman" w:hAnsi="Times New Roman" w:cs="Times New Roman"/>
          <w:lang w:val="en-US" w:eastAsia="zh-CN"/>
        </w:rPr>
      </w:pPr>
      <w:r>
        <w:rPr>
          <w:rFonts w:hint="default" w:ascii="Times New Roman" w:hAnsi="Times New Roman" w:cs="Times New Roman"/>
          <w:sz w:val="21"/>
        </w:rPr>
        <mc:AlternateContent>
          <mc:Choice Requires="wps">
            <w:drawing>
              <wp:anchor distT="0" distB="0" distL="114300" distR="114300" simplePos="0" relativeHeight="251678720" behindDoc="0" locked="0" layoutInCell="1" allowOverlap="1">
                <wp:simplePos x="0" y="0"/>
                <wp:positionH relativeFrom="column">
                  <wp:posOffset>2950845</wp:posOffset>
                </wp:positionH>
                <wp:positionV relativeFrom="paragraph">
                  <wp:posOffset>111760</wp:posOffset>
                </wp:positionV>
                <wp:extent cx="1261745" cy="76200"/>
                <wp:effectExtent l="8890" t="15240" r="24765" b="22860"/>
                <wp:wrapNone/>
                <wp:docPr id="5" name="左箭头 5"/>
                <wp:cNvGraphicFramePr/>
                <a:graphic xmlns:a="http://schemas.openxmlformats.org/drawingml/2006/main">
                  <a:graphicData uri="http://schemas.microsoft.com/office/word/2010/wordprocessingShape">
                    <wps:wsp>
                      <wps:cNvSpPr/>
                      <wps:spPr>
                        <a:xfrm>
                          <a:off x="0" y="0"/>
                          <a:ext cx="1261745" cy="76200"/>
                        </a:xfrm>
                        <a:prstGeom prst="leftArrow">
                          <a:avLst/>
                        </a:prstGeom>
                        <a:gradFill>
                          <a:gsLst>
                            <a:gs pos="0">
                              <a:srgbClr val="E30000"/>
                            </a:gs>
                            <a:gs pos="100000">
                              <a:srgbClr val="760303"/>
                            </a:gs>
                          </a:gsLst>
                          <a:lin scaled="0"/>
                        </a:gradFill>
                        <a:ln>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825FDC8">
                            <w:pPr>
                              <w:jc w:val="center"/>
                              <w:rPr>
                                <w:rFonts w:hint="default" w:eastAsia="宋体"/>
                                <w:color w:val="C00000"/>
                                <w:lang w:val="en-US" w:eastAsia="zh-CN"/>
                              </w:rPr>
                            </w:pPr>
                            <w:r>
                              <w:rPr>
                                <w:rFonts w:hint="eastAsia"/>
                                <w:color w:val="C00000"/>
                                <w:lang w:val="en-US" w:eastAsia="zh-CN"/>
                              </w:rPr>
                              <w:t>44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232.35pt;margin-top:8.8pt;height:6pt;width:99.35pt;z-index:251678720;v-text-anchor:middle;mso-width-relative:page;mso-height-relative:page;" fillcolor="#E30000" filled="t" stroked="t" coordsize="21600,21600" o:gfxdata="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G3h4rLYAAAACQEAAA8AAAAAAAAAAQAgAAAAIgAAAGRycy9kb3ducmV2&#10;LnhtbFBLAQIUABQAAAAIAIdO4kDDI0vQpwIAAHIFAAAOAAAAAAAAAAEAIAAAACcBAABkcnMvZTJv&#10;RG9jLnhtbFBLBQYAAAAABgAGAFkBAABABgAAAAA=&#10;" adj="652,5400">
                <v:fill type="gradient" on="t" color2="#760303" angle="90" focus="100%" focussize="0,0" rotate="t">
                  <o:fill type="gradientUnscaled" v:ext="backwardCompatible"/>
                </v:fill>
                <v:stroke weight="1pt" color="#C00000 [2404]" miterlimit="8" joinstyle="miter"/>
                <v:imagedata o:title=""/>
                <o:lock v:ext="edit" aspectratio="f"/>
                <v:textbox>
                  <w:txbxContent>
                    <w:p w14:paraId="6825FDC8">
                      <w:pPr>
                        <w:jc w:val="center"/>
                        <w:rPr>
                          <w:rFonts w:hint="default" w:eastAsia="宋体"/>
                          <w:color w:val="C00000"/>
                          <w:lang w:val="en-US" w:eastAsia="zh-CN"/>
                        </w:rPr>
                      </w:pPr>
                      <w:r>
                        <w:rPr>
                          <w:rFonts w:hint="eastAsia"/>
                          <w:color w:val="C00000"/>
                          <w:lang w:val="en-US" w:eastAsia="zh-CN"/>
                        </w:rPr>
                        <w:t>44</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9744" behindDoc="0" locked="0" layoutInCell="1" allowOverlap="1">
                <wp:simplePos x="0" y="0"/>
                <wp:positionH relativeFrom="column">
                  <wp:posOffset>3105785</wp:posOffset>
                </wp:positionH>
                <wp:positionV relativeFrom="paragraph">
                  <wp:posOffset>190500</wp:posOffset>
                </wp:positionV>
                <wp:extent cx="963930" cy="317500"/>
                <wp:effectExtent l="6350" t="6350" r="20320" b="19050"/>
                <wp:wrapNone/>
                <wp:docPr id="4" name="流程图: 可选过程 4"/>
                <wp:cNvGraphicFramePr/>
                <a:graphic xmlns:a="http://schemas.openxmlformats.org/drawingml/2006/main">
                  <a:graphicData uri="http://schemas.microsoft.com/office/word/2010/wordprocessingShape">
                    <wps:wsp>
                      <wps:cNvSpPr/>
                      <wps:spPr>
                        <a:xfrm>
                          <a:off x="0" y="0"/>
                          <a:ext cx="963930" cy="317500"/>
                        </a:xfrm>
                        <a:prstGeom prst="flowChartAlternateProcess">
                          <a:avLst/>
                        </a:prstGeom>
                        <a:solidFill>
                          <a:srgbClr val="92D050"/>
                        </a:solidFill>
                        <a:scene3d>
                          <a:camera prst="orthographicFront"/>
                          <a:lightRig rig="threePt" dir="t"/>
                        </a:scene3d>
                      </wps:spPr>
                      <wps:style>
                        <a:lnRef idx="2">
                          <a:schemeClr val="accent1">
                            <a:lumMod val="75000"/>
                          </a:schemeClr>
                        </a:lnRef>
                        <a:fillRef idx="1">
                          <a:schemeClr val="accent1"/>
                        </a:fillRef>
                        <a:effectRef idx="0">
                          <a:srgbClr val="FFFFFF"/>
                        </a:effectRef>
                        <a:fontRef idx="minor">
                          <a:schemeClr val="lt1"/>
                        </a:fontRef>
                      </wps:style>
                      <wps:txbx>
                        <w:txbxContent>
                          <w:p w14:paraId="33535A72">
                            <w:pPr>
                              <w:jc w:val="center"/>
                              <w:rPr>
                                <w:rFonts w:hint="default" w:eastAsia="宋体"/>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5000万以下</w:t>
                            </w:r>
                            <w:r>
                              <w:rPr>
                                <w:rFonts w:hint="eastAsia"/>
                                <w:color w:val="000000" w:themeColor="text1"/>
                                <w:lang w:val="en-US" w:eastAsia="zh-CN"/>
                                <w14:textFill>
                                  <w14:solidFill>
                                    <w14:schemeClr w14:val="tx1"/>
                                  </w14:solidFill>
                                </w14:textFill>
                              </w:rPr>
                              <w:t>项目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244.55pt;margin-top:15pt;height:25pt;width:75.9pt;z-index:251679744;v-text-anchor:middle;mso-width-relative:page;mso-height-relative:page;" fillcolor="#92D050" filled="t" stroked="t" coordsize="21600,21600" o:gfxdata="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Axj+QH1gAAAAkBAAAPAAAAAAAAAAEAIAAAACIAAABkcnMvZG93bnJl&#10;di54bWxQSwECFAAUAAAACACHTuJAZKOXSeMCAACkBQAADgAAAAAAAAABACAAAAAlAQAAZHJzL2Uy&#10;b0RvYy54bWxQSwUGAAAAAAYABgBZAQAAegYAAAAA&#10;">
                <v:fill on="t" focussize="0,0"/>
                <v:stroke weight="1pt" color="#2E54A1 [2404]" miterlimit="8" joinstyle="miter"/>
                <v:imagedata o:title=""/>
                <o:lock v:ext="edit" aspectratio="f"/>
                <v:textbox>
                  <w:txbxContent>
                    <w:p w14:paraId="33535A72">
                      <w:pPr>
                        <w:jc w:val="center"/>
                        <w:rPr>
                          <w:rFonts w:hint="default" w:eastAsia="宋体"/>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5000万以下</w:t>
                      </w:r>
                      <w:r>
                        <w:rPr>
                          <w:rFonts w:hint="eastAsia"/>
                          <w:color w:val="000000" w:themeColor="text1"/>
                          <w:lang w:val="en-US" w:eastAsia="zh-CN"/>
                          <w14:textFill>
                            <w14:solidFill>
                              <w14:schemeClr w14:val="tx1"/>
                            </w14:solidFill>
                          </w14:textFill>
                        </w:rPr>
                        <w:t>项目</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1552" behindDoc="0" locked="0" layoutInCell="1" allowOverlap="1">
                <wp:simplePos x="0" y="0"/>
                <wp:positionH relativeFrom="column">
                  <wp:posOffset>5071110</wp:posOffset>
                </wp:positionH>
                <wp:positionV relativeFrom="paragraph">
                  <wp:posOffset>361315</wp:posOffset>
                </wp:positionV>
                <wp:extent cx="179705" cy="828040"/>
                <wp:effectExtent l="15240" t="6350" r="33655" b="22860"/>
                <wp:wrapNone/>
                <wp:docPr id="42" name="下箭头 42"/>
                <wp:cNvGraphicFramePr/>
                <a:graphic xmlns:a="http://schemas.openxmlformats.org/drawingml/2006/main">
                  <a:graphicData uri="http://schemas.microsoft.com/office/word/2010/wordprocessingShape">
                    <wps:wsp>
                      <wps:cNvSpPr/>
                      <wps:spPr>
                        <a:xfrm>
                          <a:off x="0" y="0"/>
                          <a:ext cx="179705" cy="828040"/>
                        </a:xfrm>
                        <a:prstGeom prst="downArrow">
                          <a:avLst/>
                        </a:prstGeom>
                        <a:gradFill>
                          <a:gsLst>
                            <a:gs pos="0">
                              <a:srgbClr val="E30000"/>
                            </a:gs>
                            <a:gs pos="100000">
                              <a:srgbClr val="760303"/>
                            </a:gs>
                          </a:gsLst>
                          <a:lin scaled="0"/>
                        </a:gradFill>
                        <a:ln>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99.3pt;margin-top:28.45pt;height:65.2pt;width:14.15pt;z-index:251671552;v-text-anchor:middle;mso-width-relative:page;mso-height-relative:page;" fillcolor="#E30000" filled="t" stroked="t" coordsize="21600,21600" o:gfxdata="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at+gf2AAAAAoBAAAPAAAAAAAAAAEAIAAAACIAAABkcnMvZG93bnJldi54&#10;bWxQSwECFAAUAAAACACHTuJAl1+Bu6UCAABpBQAADgAAAAAAAAABACAAAAAnAQAAZHJzL2Uyb0Rv&#10;Yy54bWxQSwUGAAAAAAYABgBZAQAAPgYAAAAA&#10;" adj="19257,5400">
                <v:fill type="gradient" on="t" color2="#760303" angle="90" focus="100%" focussize="0,0" rotate="t">
                  <o:fill type="gradientUnscaled" v:ext="backwardCompatible"/>
                </v:fill>
                <v:stroke weight="1pt" color="#C00000 [2404]" miterlimit="8" joinstyle="miter"/>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73600" behindDoc="0" locked="0" layoutInCell="1" allowOverlap="1">
                <wp:simplePos x="0" y="0"/>
                <wp:positionH relativeFrom="column">
                  <wp:posOffset>1995170</wp:posOffset>
                </wp:positionH>
                <wp:positionV relativeFrom="paragraph">
                  <wp:posOffset>339725</wp:posOffset>
                </wp:positionV>
                <wp:extent cx="179705" cy="791845"/>
                <wp:effectExtent l="15240" t="8890" r="33655" b="18415"/>
                <wp:wrapNone/>
                <wp:docPr id="44" name="上箭头 44"/>
                <wp:cNvGraphicFramePr/>
                <a:graphic xmlns:a="http://schemas.openxmlformats.org/drawingml/2006/main">
                  <a:graphicData uri="http://schemas.microsoft.com/office/word/2010/wordprocessingShape">
                    <wps:wsp>
                      <wps:cNvSpPr/>
                      <wps:spPr>
                        <a:xfrm>
                          <a:off x="3249930" y="6583045"/>
                          <a:ext cx="179705" cy="791845"/>
                        </a:xfrm>
                        <a:prstGeom prst="upArrow">
                          <a:avLst/>
                        </a:prstGeom>
                        <a:gradFill>
                          <a:gsLst>
                            <a:gs pos="0">
                              <a:srgbClr val="E30000"/>
                            </a:gs>
                            <a:gs pos="100000">
                              <a:srgbClr val="760303"/>
                            </a:gs>
                          </a:gsLst>
                          <a:lin scaled="0"/>
                        </a:gradFill>
                        <a:ln>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8" type="#_x0000_t68" style="position:absolute;left:0pt;margin-left:157.1pt;margin-top:26.75pt;height:62.35pt;width:14.15pt;z-index:251673600;v-text-anchor:middle;mso-width-relative:page;mso-height-relative:page;" fillcolor="#E30000" filled="t" stroked="t" coordsize="21600,21600" o:gfxdata="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x9RrU1gAAAAoBAAAPAAAAAAAAAAEAIAAAACIAAABkcnMv&#10;ZG93bnJldi54bWxQSwECFAAUAAAACACHTuJAKqw2RrACAABzBQAADgAAAAAAAAABACAAAAAlAQAA&#10;ZHJzL2Uyb0RvYy54bWxQSwUGAAAAAAYABgBZAQAARwYAAAAA&#10;" adj="2451,5400">
                <v:fill type="gradient" on="t" color2="#760303" angle="90" focus="100%" focussize="0,0" rotate="t">
                  <o:fill type="gradientUnscaled" v:ext="backwardCompatible"/>
                </v:fill>
                <v:stroke weight="1pt" color="#C00000 [2404]" miterlimit="8" joinstyle="miter"/>
                <v:imagedata o:title=""/>
                <o:lock v:ext="edit" aspectratio="f"/>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4384" behindDoc="0" locked="0" layoutInCell="1" allowOverlap="1">
                <wp:simplePos x="0" y="0"/>
                <wp:positionH relativeFrom="column">
                  <wp:posOffset>1452880</wp:posOffset>
                </wp:positionH>
                <wp:positionV relativeFrom="paragraph">
                  <wp:posOffset>1130935</wp:posOffset>
                </wp:positionV>
                <wp:extent cx="1259840" cy="1007745"/>
                <wp:effectExtent l="6350" t="6350" r="10160" b="14605"/>
                <wp:wrapNone/>
                <wp:docPr id="23" name="流程图: 可选过程 23"/>
                <wp:cNvGraphicFramePr/>
                <a:graphic xmlns:a="http://schemas.openxmlformats.org/drawingml/2006/main">
                  <a:graphicData uri="http://schemas.microsoft.com/office/word/2010/wordprocessingShape">
                    <wps:wsp>
                      <wps:cNvSpPr/>
                      <wps:spPr>
                        <a:xfrm>
                          <a:off x="2891155" y="5916295"/>
                          <a:ext cx="1259840" cy="1007745"/>
                        </a:xfrm>
                        <a:prstGeom prst="flowChartAlternateProcess">
                          <a:avLst/>
                        </a:prstGeom>
                        <a:solidFill>
                          <a:schemeClr val="accent3">
                            <a:lumMod val="40000"/>
                            <a:lumOff val="6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2647F3FF">
                            <w:pPr>
                              <w:jc w:val="center"/>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复核建议书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114.4pt;margin-top:89.05pt;height:79.35pt;width:99.2pt;z-index:251664384;v-text-anchor:middle;mso-width-relative:page;mso-height-relative:page;" fillcolor="#FEE695 [1302]" filled="t" stroked="t" coordsize="21600,21600" o:gfxdata="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AuAt9V2wAAAAsBAAAPAAAAAAAAAAEAIAAAACIAAABkcnMvZG93bnJldi54bWxQSwECFAAU&#10;AAAACACHTuJAAjvD29ICAACPBQAADgAAAAAAAAABACAAAAAqAQAAZHJzL2Uyb0RvYy54bWxQSwUG&#10;AAAAAAYABgBZAQAAbgYAAAAA&#10;">
                <v:fill on="t" focussize="0,0"/>
                <v:stroke weight="1pt" color="#2E54A1 [2404]" miterlimit="8" joinstyle="miter"/>
                <v:imagedata o:title=""/>
                <o:lock v:ext="edit" aspectratio="f"/>
                <v:textbox>
                  <w:txbxContent>
                    <w:p w14:paraId="2647F3FF">
                      <w:pPr>
                        <w:jc w:val="center"/>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lang w:eastAsia="zh-CN"/>
                          <w14:textFill>
                            <w14:solidFill>
                              <w14:schemeClr w14:val="tx1"/>
                            </w14:solidFill>
                          </w14:textFill>
                        </w:rPr>
                        <w:t>复核建议书</w:t>
                      </w:r>
                    </w:p>
                  </w:txbxContent>
                </v:textbox>
              </v:shape>
            </w:pict>
          </mc:Fallback>
        </mc:AlternateContent>
      </w:r>
      <w:r>
        <w:rPr>
          <w:rFonts w:hint="default" w:ascii="Times New Roman" w:hAnsi="Times New Roman" w:cs="Times New Roman"/>
          <w:sz w:val="21"/>
        </w:rPr>
        <mc:AlternateContent>
          <mc:Choice Requires="wps">
            <w:drawing>
              <wp:anchor distT="0" distB="0" distL="114300" distR="114300" simplePos="0" relativeHeight="251662336" behindDoc="0" locked="0" layoutInCell="1" allowOverlap="1">
                <wp:simplePos x="0" y="0"/>
                <wp:positionH relativeFrom="column">
                  <wp:posOffset>4224655</wp:posOffset>
                </wp:positionH>
                <wp:positionV relativeFrom="paragraph">
                  <wp:posOffset>1172845</wp:posOffset>
                </wp:positionV>
                <wp:extent cx="1906270" cy="899795"/>
                <wp:effectExtent l="6350" t="6350" r="11430" b="8255"/>
                <wp:wrapNone/>
                <wp:docPr id="14" name="流程图: 过程 14"/>
                <wp:cNvGraphicFramePr/>
                <a:graphic xmlns:a="http://schemas.openxmlformats.org/drawingml/2006/main">
                  <a:graphicData uri="http://schemas.microsoft.com/office/word/2010/wordprocessingShape">
                    <wps:wsp>
                      <wps:cNvSpPr/>
                      <wps:spPr>
                        <a:xfrm>
                          <a:off x="5484495" y="5821045"/>
                          <a:ext cx="1906270" cy="899795"/>
                        </a:xfrm>
                        <a:prstGeom prst="flowChartProcess">
                          <a:avLst/>
                        </a:prstGeom>
                        <a:solidFill>
                          <a:schemeClr val="accent1">
                            <a:lumMod val="60000"/>
                            <a:lumOff val="4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6F5EADC3">
                            <w:pPr>
                              <w:jc w:val="center"/>
                            </w:pPr>
                            <w:r>
                              <w:rPr>
                                <w:rFonts w:hint="eastAsia"/>
                                <w:b/>
                                <w:bCs/>
                                <w:color w:val="000000" w:themeColor="text1"/>
                                <w:sz w:val="28"/>
                                <w:szCs w:val="28"/>
                                <w:highlight w:val="none"/>
                                <w:lang w:val="en-US" w:eastAsia="zh-CN"/>
                                <w14:textFill>
                                  <w14:solidFill>
                                    <w14:schemeClr w14:val="tx1"/>
                                  </w14:solidFill>
                                </w14:textFill>
                              </w:rPr>
                              <w:t>县</w:t>
                            </w:r>
                            <w:r>
                              <w:rPr>
                                <w:rFonts w:hint="eastAsia"/>
                                <w:b/>
                                <w:bCs/>
                                <w:color w:val="000000" w:themeColor="text1"/>
                                <w:sz w:val="28"/>
                                <w:szCs w:val="28"/>
                                <w:highlight w:val="none"/>
                                <w:lang w:eastAsia="zh-CN"/>
                                <w14:textFill>
                                  <w14:solidFill>
                                    <w14:schemeClr w14:val="tx1"/>
                                  </w14:solidFill>
                                </w14:textFill>
                              </w:rPr>
                              <w:t>财政局复核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2.65pt;margin-top:92.35pt;height:70.85pt;width:150.1pt;z-index:251662336;v-text-anchor:middle;mso-width-relative:page;mso-height-relative:page;" fillcolor="#91ACE0 [1940]" filled="t" stroked="t" coordsize="21600,21600" o:gfxdata="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lk6my2QAAAAsBAAAPAAAA&#10;AAAAAAEAIAAAACIAAABkcnMvZG93bnJldi54bWxQSwECFAAUAAAACACHTuJAUPU9Qr8CAAB/BQAA&#10;DgAAAAAAAAABACAAAAAoAQAAZHJzL2Uyb0RvYy54bWxQSwUGAAAAAAYABgBZAQAAWQYAAAAA&#10;">
                <v:fill on="t" focussize="0,0"/>
                <v:stroke weight="1pt" color="#2E54A1 [2404]" miterlimit="8" joinstyle="miter"/>
                <v:imagedata o:title=""/>
                <o:lock v:ext="edit" aspectratio="f"/>
                <v:textbox>
                  <w:txbxContent>
                    <w:p w14:paraId="6F5EADC3">
                      <w:pPr>
                        <w:jc w:val="center"/>
                      </w:pPr>
                      <w:r>
                        <w:rPr>
                          <w:rFonts w:hint="eastAsia"/>
                          <w:b/>
                          <w:bCs/>
                          <w:color w:val="000000" w:themeColor="text1"/>
                          <w:sz w:val="28"/>
                          <w:szCs w:val="28"/>
                          <w:highlight w:val="none"/>
                          <w:lang w:val="en-US" w:eastAsia="zh-CN"/>
                          <w14:textFill>
                            <w14:solidFill>
                              <w14:schemeClr w14:val="tx1"/>
                            </w14:solidFill>
                          </w14:textFill>
                        </w:rPr>
                        <w:t>县</w:t>
                      </w:r>
                      <w:r>
                        <w:rPr>
                          <w:rFonts w:hint="eastAsia"/>
                          <w:b/>
                          <w:bCs/>
                          <w:color w:val="000000" w:themeColor="text1"/>
                          <w:sz w:val="28"/>
                          <w:szCs w:val="28"/>
                          <w:highlight w:val="none"/>
                          <w:lang w:eastAsia="zh-CN"/>
                          <w14:textFill>
                            <w14:solidFill>
                              <w14:schemeClr w14:val="tx1"/>
                            </w14:solidFill>
                          </w14:textFill>
                        </w:rPr>
                        <w:t>财政局复核</w:t>
                      </w:r>
                    </w:p>
                  </w:txbxContent>
                </v:textbox>
              </v:shape>
            </w:pict>
          </mc:Fallback>
        </mc:AlternateContent>
      </w:r>
      <w:r>
        <w:rPr>
          <w:rFonts w:hint="default" w:ascii="Times New Roman" w:hAnsi="Times New Roman" w:cs="Times New Roman"/>
          <w:lang w:val="en-US" w:eastAsia="zh-CN"/>
        </w:rPr>
        <w:t xml:space="preserve">     </w:t>
      </w:r>
    </w:p>
    <w:p w14:paraId="02B7335D">
      <w:pPr>
        <w:widowControl/>
        <w:autoSpaceDE w:val="0"/>
        <w:spacing w:line="600" w:lineRule="exact"/>
        <w:ind w:firstLine="640" w:firstLineChars="200"/>
        <w:jc w:val="left"/>
        <w:rPr>
          <w:rFonts w:hint="default" w:ascii="Times New Roman" w:hAnsi="Times New Roman" w:eastAsia="仿宋_GB2312" w:cs="Times New Roman"/>
          <w:sz w:val="32"/>
          <w:szCs w:val="32"/>
        </w:rPr>
      </w:pPr>
    </w:p>
    <w:p w14:paraId="259B3FA7">
      <w:pPr>
        <w:widowControl/>
        <w:autoSpaceDE w:val="0"/>
        <w:spacing w:line="600" w:lineRule="exact"/>
        <w:ind w:firstLine="420" w:firstLineChars="200"/>
        <w:jc w:val="left"/>
        <w:rPr>
          <w:rFonts w:hint="default" w:ascii="Times New Roman" w:hAnsi="Times New Roman" w:eastAsia="仿宋_GB2312" w:cs="Times New Roman"/>
          <w:sz w:val="32"/>
          <w:szCs w:val="32"/>
        </w:rPr>
      </w:pPr>
      <w:r>
        <w:rPr>
          <w:rFonts w:hint="default" w:ascii="Times New Roman" w:hAnsi="Times New Roman" w:cs="Times New Roman"/>
          <w:sz w:val="21"/>
        </w:rPr>
        <mc:AlternateContent>
          <mc:Choice Requires="wps">
            <w:drawing>
              <wp:anchor distT="0" distB="0" distL="114300" distR="114300" simplePos="0" relativeHeight="251668480" behindDoc="0" locked="0" layoutInCell="1" allowOverlap="1">
                <wp:simplePos x="0" y="0"/>
                <wp:positionH relativeFrom="column">
                  <wp:posOffset>5225415</wp:posOffset>
                </wp:positionH>
                <wp:positionV relativeFrom="paragraph">
                  <wp:posOffset>34290</wp:posOffset>
                </wp:positionV>
                <wp:extent cx="1036320" cy="317500"/>
                <wp:effectExtent l="6350" t="6350" r="24130" b="19050"/>
                <wp:wrapNone/>
                <wp:docPr id="33" name="流程图: 可选过程 33"/>
                <wp:cNvGraphicFramePr/>
                <a:graphic xmlns:a="http://schemas.openxmlformats.org/drawingml/2006/main">
                  <a:graphicData uri="http://schemas.microsoft.com/office/word/2010/wordprocessingShape">
                    <wps:wsp>
                      <wps:cNvSpPr/>
                      <wps:spPr>
                        <a:xfrm>
                          <a:off x="6309995" y="6837045"/>
                          <a:ext cx="1036320" cy="317500"/>
                        </a:xfrm>
                        <a:prstGeom prst="flowChartAlternateProcess">
                          <a:avLst/>
                        </a:prstGeom>
                        <a:solidFill>
                          <a:srgbClr val="92D050"/>
                        </a:solidFill>
                      </wps:spPr>
                      <wps:style>
                        <a:lnRef idx="2">
                          <a:schemeClr val="accent1">
                            <a:lumMod val="75000"/>
                          </a:schemeClr>
                        </a:lnRef>
                        <a:fillRef idx="1">
                          <a:schemeClr val="accent1"/>
                        </a:fillRef>
                        <a:effectRef idx="0">
                          <a:srgbClr val="FFFFFF"/>
                        </a:effectRef>
                        <a:fontRef idx="minor">
                          <a:schemeClr val="lt1"/>
                        </a:fontRef>
                      </wps:style>
                      <wps:txbx>
                        <w:txbxContent>
                          <w:p w14:paraId="22C05AAF">
                            <w:pPr>
                              <w:jc w:val="center"/>
                              <w:rPr>
                                <w:rFonts w:hint="default" w:eastAsia="宋体"/>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5000万以上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76" type="#_x0000_t176" style="position:absolute;left:0pt;margin-left:411.45pt;margin-top:2.7pt;height:25pt;width:81.6pt;z-index:251668480;v-text-anchor:middle;mso-width-relative:page;mso-height-relative:page;" fillcolor="#92D050" filled="t" stroked="t" coordsize="21600,21600" o:gfxdata="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raYIXtUAAAAIAQAADwAAAAAA&#10;AAABACAAAAAiAAAAZHJzL2Rvd25yZXYueG1sUEsBAhQAFAAAAAgAh07iQNjFLdLBAgAAVQUAAA4A&#10;AAAAAAAAAQAgAAAAJAEAAGRycy9lMm9Eb2MueG1sUEsFBgAAAAAGAAYAWQEAAFcGAAAAAA==&#10;">
                <v:fill on="t" focussize="0,0"/>
                <v:stroke weight="1pt" color="#2E54A1 [2404]" miterlimit="8" joinstyle="miter"/>
                <v:imagedata o:title=""/>
                <o:lock v:ext="edit" aspectratio="f"/>
                <v:textbox>
                  <w:txbxContent>
                    <w:p w14:paraId="22C05AAF">
                      <w:pPr>
                        <w:jc w:val="center"/>
                        <w:rPr>
                          <w:rFonts w:hint="default" w:eastAsia="宋体"/>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5000万以上</w:t>
                      </w:r>
                    </w:p>
                  </w:txbxContent>
                </v:textbox>
              </v:shape>
            </w:pict>
          </mc:Fallback>
        </mc:AlternateContent>
      </w:r>
    </w:p>
    <w:p w14:paraId="1E9A7446">
      <w:pPr>
        <w:widowControl/>
        <w:autoSpaceDE w:val="0"/>
        <w:spacing w:line="600" w:lineRule="exact"/>
        <w:ind w:firstLine="640" w:firstLineChars="200"/>
        <w:jc w:val="left"/>
        <w:rPr>
          <w:rFonts w:hint="default" w:ascii="Times New Roman" w:hAnsi="Times New Roman" w:eastAsia="仿宋_GB2312" w:cs="Times New Roman"/>
          <w:sz w:val="32"/>
          <w:szCs w:val="32"/>
        </w:rPr>
      </w:pPr>
    </w:p>
    <w:p w14:paraId="3662B489">
      <w:pPr>
        <w:widowControl/>
        <w:autoSpaceDE w:val="0"/>
        <w:spacing w:line="600" w:lineRule="exact"/>
        <w:jc w:val="left"/>
        <w:rPr>
          <w:rFonts w:hint="default" w:ascii="Times New Roman" w:hAnsi="Times New Roman" w:eastAsia="仿宋_GB2312" w:cs="Times New Roman"/>
          <w:sz w:val="32"/>
          <w:szCs w:val="32"/>
        </w:rPr>
      </w:pPr>
      <w:r>
        <w:rPr>
          <w:rFonts w:hint="default" w:ascii="Times New Roman" w:hAnsi="Times New Roman" w:cs="Times New Roman"/>
          <w:sz w:val="21"/>
        </w:rPr>
        <mc:AlternateContent>
          <mc:Choice Requires="wps">
            <w:drawing>
              <wp:anchor distT="0" distB="0" distL="114300" distR="114300" simplePos="0" relativeHeight="251672576" behindDoc="0" locked="0" layoutInCell="1" allowOverlap="1">
                <wp:simplePos x="0" y="0"/>
                <wp:positionH relativeFrom="column">
                  <wp:posOffset>2731770</wp:posOffset>
                </wp:positionH>
                <wp:positionV relativeFrom="paragraph">
                  <wp:posOffset>198120</wp:posOffset>
                </wp:positionV>
                <wp:extent cx="1464310" cy="179705"/>
                <wp:effectExtent l="8890" t="15240" r="12700" b="33655"/>
                <wp:wrapNone/>
                <wp:docPr id="43" name="左箭头 43"/>
                <wp:cNvGraphicFramePr/>
                <a:graphic xmlns:a="http://schemas.openxmlformats.org/drawingml/2006/main">
                  <a:graphicData uri="http://schemas.microsoft.com/office/word/2010/wordprocessingShape">
                    <wps:wsp>
                      <wps:cNvSpPr/>
                      <wps:spPr>
                        <a:xfrm>
                          <a:off x="4119245" y="7726045"/>
                          <a:ext cx="1464310" cy="179705"/>
                        </a:xfrm>
                        <a:prstGeom prst="leftArrow">
                          <a:avLst/>
                        </a:prstGeom>
                        <a:gradFill>
                          <a:gsLst>
                            <a:gs pos="0">
                              <a:srgbClr val="E30000"/>
                            </a:gs>
                            <a:gs pos="100000">
                              <a:srgbClr val="760303"/>
                            </a:gs>
                          </a:gsLst>
                          <a:lin scaled="0"/>
                        </a:gradFill>
                        <a:ln>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215.1pt;margin-top:15.6pt;height:14.15pt;width:115.3pt;z-index:251672576;v-text-anchor:middle;mso-width-relative:page;mso-height-relative:page;" fillcolor="#E30000" filled="t" stroked="t" coordsize="21600,21600" o:gfxdata="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ztcA+9cAAAAJAQAADwAAAAAAAAABACAAAAAiAAAAZHJz&#10;L2Rvd25yZXYueG1sUEsBAhQAFAAAAAgAh07iQKfLY/WwAgAAdgUAAA4AAAAAAAAAAQAgAAAAJgEA&#10;AGRycy9lMm9Eb2MueG1sUEsFBgAAAAAGAAYAWQEAAEgGAAAAAA==&#10;" adj="1325,5400">
                <v:fill type="gradient" on="t" color2="#760303" angle="90" focus="100%" focussize="0,0" rotate="t">
                  <o:fill type="gradientUnscaled" v:ext="backwardCompatible"/>
                </v:fill>
                <v:stroke weight="1pt" color="#C00000 [2404]" miterlimit="8" joinstyle="miter"/>
                <v:imagedata o:title=""/>
                <o:lock v:ext="edit" aspectratio="f"/>
              </v:shape>
            </w:pict>
          </mc:Fallback>
        </mc:AlternateContent>
      </w:r>
    </w:p>
    <w:p w14:paraId="0B3D9DC4">
      <w:pPr>
        <w:rPr>
          <w:rFonts w:hint="default"/>
          <w:lang w:val="en-US" w:eastAsia="zh-CN"/>
        </w:rPr>
      </w:pPr>
    </w:p>
    <w:p w14:paraId="5D0CCD37">
      <w:pPr>
        <w:rPr>
          <w:rFonts w:hint="eastAsia" w:eastAsia="宋体"/>
          <w:lang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青云简">
    <w:altName w:val="汉仪青云简"/>
    <w:panose1 w:val="00020600040101010101"/>
    <w:charset w:val="86"/>
    <w:family w:val="auto"/>
    <w:pitch w:val="default"/>
    <w:sig w:usb0="8000001F" w:usb1="1A0F781A" w:usb2="00000016"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E66F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03C5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603C5B">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MDAwZmEwMTc2Y2EwNGU1ZTI5M2MxODU3Y2JhZjkifQ=="/>
  </w:docVars>
  <w:rsids>
    <w:rsidRoot w:val="2C732335"/>
    <w:rsid w:val="01303AC5"/>
    <w:rsid w:val="047C599F"/>
    <w:rsid w:val="12505D75"/>
    <w:rsid w:val="127777A6"/>
    <w:rsid w:val="1399447C"/>
    <w:rsid w:val="17814CA5"/>
    <w:rsid w:val="1AAE2D84"/>
    <w:rsid w:val="1AF35E37"/>
    <w:rsid w:val="1C3B1844"/>
    <w:rsid w:val="1C915908"/>
    <w:rsid w:val="2A3E447D"/>
    <w:rsid w:val="2C732335"/>
    <w:rsid w:val="34D4418C"/>
    <w:rsid w:val="35245113"/>
    <w:rsid w:val="375A0BBD"/>
    <w:rsid w:val="3BE93376"/>
    <w:rsid w:val="3CA01523"/>
    <w:rsid w:val="3DC1395E"/>
    <w:rsid w:val="40B51316"/>
    <w:rsid w:val="486A4A4A"/>
    <w:rsid w:val="488C32A4"/>
    <w:rsid w:val="49C901A0"/>
    <w:rsid w:val="4EF15C0F"/>
    <w:rsid w:val="52A21482"/>
    <w:rsid w:val="57032983"/>
    <w:rsid w:val="5F4712CA"/>
    <w:rsid w:val="62DC6100"/>
    <w:rsid w:val="66A76006"/>
    <w:rsid w:val="6A9C35C2"/>
    <w:rsid w:val="70F353BF"/>
    <w:rsid w:val="72C47013"/>
    <w:rsid w:val="73125FD0"/>
    <w:rsid w:val="762322A2"/>
    <w:rsid w:val="7DE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eastAsia="宋体" w:asciiTheme="minorHAnsi" w:hAnsiTheme="minorHAnsi" w:cstheme="minorBidi"/>
      <w:kern w:val="2"/>
      <w:sz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3545</Words>
  <Characters>3587</Characters>
  <Lines>0</Lines>
  <Paragraphs>0</Paragraphs>
  <TotalTime>91</TotalTime>
  <ScaleCrop>false</ScaleCrop>
  <LinksUpToDate>false</LinksUpToDate>
  <CharactersWithSpaces>3633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2023-11-06T02:07:00Z</dcterms:created>
  <dc:creator>郑钧熙</dc:creator>
  <cp:lastModifiedBy>牛马</cp:lastModifiedBy>
  <cp:lastPrinted>2024-07-03T08:28:00Z</cp:lastPrinted>
  <dcterms:modified xsi:type="dcterms:W3CDTF">2024-07-04T08:31:02Z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550AD911BC004E079CE7492635029C6A_13</vt:lpwstr>
  </property>
</Properties>
</file>