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06" w:rsidRDefault="001C1FE7">
      <w:pPr>
        <w:widowControl/>
        <w:snapToGrid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陆河县</w:t>
      </w:r>
      <w:r>
        <w:rPr>
          <w:rFonts w:ascii="方正小标宋简体" w:eastAsia="方正小标宋简体" w:hAnsi="方正小标宋简体" w:cs="方正小标宋简体" w:hint="eastAsia"/>
          <w:sz w:val="44"/>
          <w:szCs w:val="44"/>
        </w:rPr>
        <w:t>201</w:t>
      </w:r>
      <w:r>
        <w:rPr>
          <w:rFonts w:ascii="方正小标宋简体" w:eastAsia="方正小标宋简体" w:hAnsi="方正小标宋简体" w:cs="方正小标宋简体" w:hint="eastAsia"/>
          <w:sz w:val="44"/>
          <w:szCs w:val="44"/>
        </w:rPr>
        <w:t>9</w:t>
      </w:r>
      <w:r>
        <w:rPr>
          <w:rFonts w:ascii="方正小标宋简体" w:eastAsia="方正小标宋简体" w:hAnsi="方正小标宋简体" w:cs="方正小标宋简体" w:hint="eastAsia"/>
          <w:sz w:val="44"/>
          <w:szCs w:val="44"/>
        </w:rPr>
        <w:t>年高中</w:t>
      </w:r>
      <w:r>
        <w:rPr>
          <w:rFonts w:ascii="方正小标宋简体" w:eastAsia="方正小标宋简体" w:hAnsi="方正小标宋简体" w:cs="方正小标宋简体" w:hint="eastAsia"/>
          <w:sz w:val="44"/>
          <w:szCs w:val="44"/>
        </w:rPr>
        <w:t>阶段教育</w:t>
      </w:r>
      <w:r>
        <w:rPr>
          <w:rFonts w:ascii="方正小标宋简体" w:eastAsia="方正小标宋简体" w:hAnsi="方正小标宋简体" w:cs="方正小标宋简体" w:hint="eastAsia"/>
          <w:sz w:val="44"/>
          <w:szCs w:val="44"/>
        </w:rPr>
        <w:t>招生工作意见</w:t>
      </w:r>
    </w:p>
    <w:p w:rsidR="00C65006" w:rsidRDefault="001C1FE7" w:rsidP="00C65006">
      <w:pPr>
        <w:widowControl/>
        <w:snapToGrid w:val="0"/>
        <w:spacing w:line="560" w:lineRule="exact"/>
        <w:ind w:firstLineChars="178" w:firstLine="538"/>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sz w:val="32"/>
        </w:rPr>
        <w:t>汕尾市教育局、汕尾市人力资源和社会保障局、汕尾市招生委员会《</w:t>
      </w:r>
      <w:r>
        <w:rPr>
          <w:rFonts w:ascii="仿宋" w:eastAsia="仿宋" w:hAnsi="仿宋" w:cs="仿宋" w:hint="eastAsia"/>
          <w:sz w:val="32"/>
        </w:rPr>
        <w:t>关于印发</w:t>
      </w:r>
      <w:r>
        <w:rPr>
          <w:rFonts w:ascii="仿宋" w:eastAsia="仿宋" w:hAnsi="仿宋" w:cs="仿宋" w:hint="eastAsia"/>
          <w:sz w:val="32"/>
        </w:rPr>
        <w:t>&lt;</w:t>
      </w:r>
      <w:r>
        <w:rPr>
          <w:rFonts w:ascii="仿宋" w:eastAsia="仿宋" w:hAnsi="仿宋" w:cs="仿宋" w:hint="eastAsia"/>
          <w:sz w:val="32"/>
        </w:rPr>
        <w:t>汕尾市</w:t>
      </w: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年高中</w:t>
      </w:r>
      <w:r>
        <w:rPr>
          <w:rFonts w:ascii="仿宋" w:eastAsia="仿宋" w:hAnsi="仿宋" w:cs="仿宋" w:hint="eastAsia"/>
          <w:sz w:val="32"/>
        </w:rPr>
        <w:t>阶段教育</w:t>
      </w:r>
      <w:r>
        <w:rPr>
          <w:rFonts w:ascii="仿宋" w:eastAsia="仿宋" w:hAnsi="仿宋" w:cs="仿宋" w:hint="eastAsia"/>
          <w:sz w:val="32"/>
        </w:rPr>
        <w:t>招生工作意见</w:t>
      </w:r>
      <w:r>
        <w:rPr>
          <w:rFonts w:ascii="仿宋" w:eastAsia="仿宋" w:hAnsi="仿宋" w:cs="仿宋" w:hint="eastAsia"/>
          <w:sz w:val="32"/>
        </w:rPr>
        <w:t>&gt;</w:t>
      </w:r>
      <w:r>
        <w:rPr>
          <w:rFonts w:ascii="仿宋" w:eastAsia="仿宋" w:hAnsi="仿宋" w:cs="仿宋" w:hint="eastAsia"/>
          <w:sz w:val="32"/>
        </w:rPr>
        <w:t>的通知》（汕教〔</w:t>
      </w: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w:t>
      </w:r>
      <w:r>
        <w:rPr>
          <w:rFonts w:ascii="仿宋" w:eastAsia="仿宋" w:hAnsi="仿宋" w:cs="仿宋" w:hint="eastAsia"/>
          <w:sz w:val="32"/>
        </w:rPr>
        <w:t>26</w:t>
      </w:r>
      <w:r>
        <w:rPr>
          <w:rFonts w:ascii="仿宋" w:eastAsia="仿宋" w:hAnsi="仿宋" w:cs="仿宋" w:hint="eastAsia"/>
          <w:sz w:val="32"/>
        </w:rPr>
        <w:t>号）</w:t>
      </w:r>
      <w:r>
        <w:rPr>
          <w:rFonts w:ascii="仿宋" w:eastAsia="仿宋" w:hAnsi="仿宋" w:cs="仿宋" w:hint="eastAsia"/>
          <w:sz w:val="32"/>
        </w:rPr>
        <w:t>、《</w:t>
      </w:r>
      <w:r>
        <w:rPr>
          <w:rFonts w:ascii="仿宋" w:eastAsia="仿宋" w:hAnsi="仿宋" w:hint="eastAsia"/>
          <w:sz w:val="32"/>
          <w:szCs w:val="32"/>
        </w:rPr>
        <w:t>关于下达</w:t>
      </w:r>
      <w:r>
        <w:rPr>
          <w:rFonts w:ascii="仿宋" w:eastAsia="仿宋" w:hAnsi="仿宋" w:hint="eastAsia"/>
          <w:sz w:val="32"/>
          <w:szCs w:val="32"/>
        </w:rPr>
        <w:t>201</w:t>
      </w:r>
      <w:r>
        <w:rPr>
          <w:rFonts w:ascii="仿宋" w:eastAsia="仿宋" w:hAnsi="仿宋" w:hint="eastAsia"/>
          <w:sz w:val="32"/>
          <w:szCs w:val="32"/>
        </w:rPr>
        <w:t>9</w:t>
      </w:r>
      <w:r>
        <w:rPr>
          <w:rFonts w:ascii="仿宋" w:eastAsia="仿宋" w:hAnsi="仿宋" w:hint="eastAsia"/>
          <w:sz w:val="32"/>
          <w:szCs w:val="32"/>
        </w:rPr>
        <w:t>年</w:t>
      </w:r>
      <w:r>
        <w:rPr>
          <w:rFonts w:ascii="仿宋" w:eastAsia="仿宋" w:hAnsi="仿宋" w:hint="eastAsia"/>
          <w:sz w:val="32"/>
          <w:szCs w:val="32"/>
        </w:rPr>
        <w:t>汕尾市</w:t>
      </w:r>
      <w:r>
        <w:rPr>
          <w:rFonts w:ascii="仿宋" w:eastAsia="仿宋" w:hAnsi="仿宋" w:hint="eastAsia"/>
          <w:sz w:val="32"/>
          <w:szCs w:val="32"/>
        </w:rPr>
        <w:t>高中阶段学校</w:t>
      </w:r>
      <w:r>
        <w:rPr>
          <w:rFonts w:ascii="仿宋" w:eastAsia="仿宋" w:hAnsi="仿宋" w:hint="eastAsia"/>
          <w:sz w:val="32"/>
          <w:szCs w:val="32"/>
        </w:rPr>
        <w:t>招生计划</w:t>
      </w:r>
      <w:r>
        <w:rPr>
          <w:rFonts w:ascii="仿宋" w:eastAsia="仿宋" w:hAnsi="仿宋" w:hint="eastAsia"/>
          <w:sz w:val="32"/>
          <w:szCs w:val="32"/>
        </w:rPr>
        <w:t>的通知》</w:t>
      </w:r>
      <w:r>
        <w:rPr>
          <w:rFonts w:ascii="仿宋" w:eastAsia="仿宋" w:hAnsi="仿宋" w:cs="仿宋" w:hint="eastAsia"/>
          <w:sz w:val="32"/>
        </w:rPr>
        <w:t>（汕教</w:t>
      </w:r>
      <w:r>
        <w:rPr>
          <w:rFonts w:ascii="仿宋" w:eastAsia="仿宋" w:hAnsi="仿宋" w:cs="仿宋" w:hint="eastAsia"/>
          <w:sz w:val="32"/>
        </w:rPr>
        <w:t>函</w:t>
      </w:r>
      <w:r>
        <w:rPr>
          <w:rFonts w:ascii="仿宋" w:eastAsia="仿宋" w:hAnsi="仿宋" w:cs="仿宋" w:hint="eastAsia"/>
          <w:sz w:val="32"/>
        </w:rPr>
        <w:t>〔</w:t>
      </w: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w:t>
      </w:r>
      <w:r>
        <w:rPr>
          <w:rFonts w:ascii="仿宋" w:eastAsia="仿宋" w:hAnsi="仿宋" w:cs="仿宋" w:hint="eastAsia"/>
          <w:sz w:val="32"/>
        </w:rPr>
        <w:t>316</w:t>
      </w:r>
      <w:r>
        <w:rPr>
          <w:rFonts w:ascii="仿宋" w:eastAsia="仿宋" w:hAnsi="仿宋" w:cs="仿宋" w:hint="eastAsia"/>
          <w:sz w:val="32"/>
        </w:rPr>
        <w:t>号）文件精神，</w:t>
      </w:r>
      <w:r>
        <w:rPr>
          <w:rFonts w:ascii="仿宋" w:eastAsia="仿宋" w:hAnsi="仿宋" w:cs="仿宋" w:hint="eastAsia"/>
          <w:sz w:val="32"/>
          <w:szCs w:val="32"/>
        </w:rPr>
        <w:t>为全力推进高中</w:t>
      </w:r>
      <w:r>
        <w:rPr>
          <w:rFonts w:ascii="仿宋" w:eastAsia="仿宋" w:hAnsi="仿宋" w:cs="仿宋" w:hint="eastAsia"/>
          <w:sz w:val="32"/>
          <w:szCs w:val="32"/>
        </w:rPr>
        <w:t>阶段教育</w:t>
      </w:r>
      <w:r>
        <w:rPr>
          <w:rFonts w:ascii="仿宋" w:eastAsia="仿宋" w:hAnsi="仿宋" w:cs="仿宋" w:hint="eastAsia"/>
          <w:sz w:val="32"/>
          <w:szCs w:val="32"/>
        </w:rPr>
        <w:t>招生责任制的落实，切实采取有效措施抓好招生工作，确保按时完成招生任务，</w:t>
      </w:r>
      <w:r>
        <w:rPr>
          <w:rFonts w:ascii="仿宋" w:eastAsia="仿宋" w:hAnsi="仿宋" w:cs="仿宋" w:hint="eastAsia"/>
          <w:sz w:val="32"/>
        </w:rPr>
        <w:t>巩固和提高普及高中阶段教育成果，</w:t>
      </w:r>
      <w:r>
        <w:rPr>
          <w:rFonts w:ascii="仿宋" w:eastAsia="仿宋" w:hAnsi="仿宋" w:cs="仿宋" w:hint="eastAsia"/>
          <w:sz w:val="32"/>
          <w:szCs w:val="32"/>
        </w:rPr>
        <w:t>现就我</w:t>
      </w:r>
      <w:r>
        <w:rPr>
          <w:rFonts w:ascii="仿宋" w:eastAsia="仿宋" w:hAnsi="仿宋" w:cs="仿宋" w:hint="eastAsia"/>
          <w:sz w:val="32"/>
          <w:szCs w:val="32"/>
        </w:rPr>
        <w:t>县</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年高中</w:t>
      </w:r>
      <w:r>
        <w:rPr>
          <w:rFonts w:ascii="仿宋" w:eastAsia="仿宋" w:hAnsi="仿宋" w:cs="仿宋" w:hint="eastAsia"/>
          <w:sz w:val="32"/>
          <w:szCs w:val="32"/>
        </w:rPr>
        <w:t>阶段教育</w:t>
      </w:r>
      <w:r>
        <w:rPr>
          <w:rFonts w:ascii="仿宋" w:eastAsia="仿宋" w:hAnsi="仿宋" w:cs="仿宋" w:hint="eastAsia"/>
          <w:sz w:val="32"/>
          <w:szCs w:val="32"/>
        </w:rPr>
        <w:t>招生工作提出如下意见：</w:t>
      </w:r>
    </w:p>
    <w:p w:rsidR="00C65006" w:rsidRDefault="001C1FE7" w:rsidP="00C65006">
      <w:pPr>
        <w:adjustRightInd w:val="0"/>
        <w:snapToGrid w:val="0"/>
        <w:spacing w:line="560" w:lineRule="exact"/>
        <w:ind w:firstLineChars="196" w:firstLine="592"/>
        <w:rPr>
          <w:rFonts w:ascii="黑体" w:eastAsia="黑体" w:hAnsi="黑体" w:cs="黑体"/>
          <w:bCs/>
          <w:sz w:val="32"/>
          <w:szCs w:val="32"/>
        </w:rPr>
      </w:pPr>
      <w:r>
        <w:rPr>
          <w:rFonts w:ascii="黑体" w:eastAsia="黑体" w:hAnsi="黑体" w:cs="黑体" w:hint="eastAsia"/>
          <w:bCs/>
          <w:sz w:val="32"/>
          <w:szCs w:val="32"/>
        </w:rPr>
        <w:t>一、成立领导机构和工作机构</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为</w:t>
      </w:r>
      <w:r>
        <w:rPr>
          <w:rFonts w:ascii="仿宋" w:eastAsia="仿宋" w:hAnsi="仿宋" w:cs="仿宋" w:hint="eastAsia"/>
          <w:sz w:val="32"/>
          <w:szCs w:val="32"/>
        </w:rPr>
        <w:t>确保</w:t>
      </w:r>
      <w:r>
        <w:rPr>
          <w:rFonts w:ascii="仿宋" w:eastAsia="仿宋" w:hAnsi="仿宋" w:cs="仿宋" w:hint="eastAsia"/>
          <w:sz w:val="32"/>
          <w:szCs w:val="32"/>
        </w:rPr>
        <w:t>全</w:t>
      </w:r>
      <w:r>
        <w:rPr>
          <w:rFonts w:ascii="仿宋" w:eastAsia="仿宋" w:hAnsi="仿宋" w:cs="仿宋" w:hint="eastAsia"/>
          <w:sz w:val="32"/>
          <w:szCs w:val="32"/>
        </w:rPr>
        <w:t>县</w:t>
      </w:r>
      <w:r>
        <w:rPr>
          <w:rFonts w:ascii="仿宋" w:eastAsia="仿宋" w:hAnsi="仿宋" w:cs="仿宋" w:hint="eastAsia"/>
          <w:sz w:val="32"/>
          <w:szCs w:val="32"/>
        </w:rPr>
        <w:t>高中</w:t>
      </w:r>
      <w:r>
        <w:rPr>
          <w:rFonts w:ascii="仿宋" w:eastAsia="仿宋" w:hAnsi="仿宋" w:cs="仿宋" w:hint="eastAsia"/>
          <w:sz w:val="32"/>
          <w:szCs w:val="32"/>
        </w:rPr>
        <w:t>阶段教育</w:t>
      </w:r>
      <w:r>
        <w:rPr>
          <w:rFonts w:ascii="仿宋" w:eastAsia="仿宋" w:hAnsi="仿宋" w:cs="仿宋" w:hint="eastAsia"/>
          <w:sz w:val="32"/>
          <w:szCs w:val="32"/>
        </w:rPr>
        <w:t>招生录取工作有序顺利进行，决定成立</w:t>
      </w:r>
      <w:r>
        <w:rPr>
          <w:rFonts w:ascii="仿宋" w:eastAsia="仿宋" w:hAnsi="仿宋" w:cs="仿宋" w:hint="eastAsia"/>
          <w:sz w:val="32"/>
          <w:szCs w:val="32"/>
        </w:rPr>
        <w:t>陆河县教育局</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高中</w:t>
      </w:r>
      <w:r>
        <w:rPr>
          <w:rFonts w:ascii="仿宋" w:eastAsia="仿宋" w:hAnsi="仿宋" w:cs="仿宋" w:hint="eastAsia"/>
          <w:sz w:val="32"/>
          <w:szCs w:val="32"/>
        </w:rPr>
        <w:t>阶段教育</w:t>
      </w:r>
      <w:r>
        <w:rPr>
          <w:rFonts w:ascii="仿宋" w:eastAsia="仿宋" w:hAnsi="仿宋" w:cs="仿宋" w:hint="eastAsia"/>
          <w:sz w:val="32"/>
          <w:szCs w:val="32"/>
        </w:rPr>
        <w:t>招生领导小组，组成人员如下：</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 xml:space="preserve">  </w:t>
      </w:r>
      <w:r>
        <w:rPr>
          <w:rFonts w:ascii="仿宋" w:eastAsia="仿宋" w:hAnsi="仿宋" w:cs="仿宋" w:hint="eastAsia"/>
          <w:sz w:val="32"/>
          <w:szCs w:val="32"/>
        </w:rPr>
        <w:t>长：</w:t>
      </w:r>
      <w:r>
        <w:rPr>
          <w:rFonts w:ascii="仿宋" w:eastAsia="仿宋" w:hAnsi="仿宋" w:cs="仿宋" w:hint="eastAsia"/>
          <w:sz w:val="32"/>
          <w:szCs w:val="32"/>
        </w:rPr>
        <w:t>叶佐展</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副组长：</w:t>
      </w:r>
      <w:r>
        <w:rPr>
          <w:rFonts w:ascii="仿宋" w:eastAsia="仿宋" w:hAnsi="仿宋" w:cs="仿宋" w:hint="eastAsia"/>
          <w:sz w:val="32"/>
          <w:szCs w:val="32"/>
        </w:rPr>
        <w:t>江展翔、余新烽、叶向阳、彭伟钦</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r>
        <w:rPr>
          <w:rFonts w:ascii="仿宋" w:eastAsia="仿宋" w:hAnsi="仿宋" w:cs="仿宋" w:hint="eastAsia"/>
          <w:sz w:val="32"/>
          <w:szCs w:val="32"/>
        </w:rPr>
        <w:t>张益龄、彭伟斌</w:t>
      </w:r>
      <w:r>
        <w:rPr>
          <w:rFonts w:ascii="仿宋" w:eastAsia="仿宋" w:hAnsi="仿宋" w:cs="仿宋" w:hint="eastAsia"/>
          <w:sz w:val="32"/>
          <w:szCs w:val="32"/>
        </w:rPr>
        <w:t>、</w:t>
      </w:r>
      <w:r>
        <w:rPr>
          <w:rFonts w:ascii="仿宋" w:eastAsia="仿宋" w:hAnsi="仿宋" w:cs="仿宋" w:hint="eastAsia"/>
          <w:sz w:val="32"/>
          <w:szCs w:val="32"/>
        </w:rPr>
        <w:t>李永森</w:t>
      </w:r>
      <w:r>
        <w:rPr>
          <w:rFonts w:ascii="仿宋" w:eastAsia="仿宋" w:hAnsi="仿宋" w:cs="仿宋" w:hint="eastAsia"/>
          <w:sz w:val="32"/>
          <w:szCs w:val="32"/>
        </w:rPr>
        <w:t>、</w:t>
      </w:r>
      <w:r>
        <w:rPr>
          <w:rFonts w:ascii="仿宋" w:eastAsia="仿宋" w:hAnsi="仿宋" w:cs="仿宋" w:hint="eastAsia"/>
          <w:sz w:val="32"/>
          <w:szCs w:val="32"/>
        </w:rPr>
        <w:t>陈汉波、叶文剑、刘晋语</w:t>
      </w:r>
      <w:r>
        <w:rPr>
          <w:rFonts w:ascii="仿宋" w:eastAsia="仿宋" w:hAnsi="仿宋" w:cs="仿宋" w:hint="eastAsia"/>
          <w:sz w:val="32"/>
          <w:szCs w:val="32"/>
        </w:rPr>
        <w:t>、</w:t>
      </w:r>
      <w:r>
        <w:rPr>
          <w:rFonts w:ascii="仿宋" w:eastAsia="仿宋" w:hAnsi="仿宋" w:cs="仿宋" w:hint="eastAsia"/>
          <w:sz w:val="32"/>
          <w:szCs w:val="32"/>
        </w:rPr>
        <w:t>彭坤珠</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领导小组下设办公室，由</w:t>
      </w:r>
      <w:r>
        <w:rPr>
          <w:rFonts w:ascii="仿宋" w:eastAsia="仿宋" w:hAnsi="仿宋" w:cs="仿宋" w:hint="eastAsia"/>
          <w:sz w:val="32"/>
          <w:szCs w:val="32"/>
        </w:rPr>
        <w:t>张益龄</w:t>
      </w:r>
      <w:r>
        <w:rPr>
          <w:rFonts w:ascii="仿宋" w:eastAsia="仿宋" w:hAnsi="仿宋" w:cs="仿宋" w:hint="eastAsia"/>
          <w:sz w:val="32"/>
          <w:szCs w:val="32"/>
        </w:rPr>
        <w:t>兼任办公室主任。</w:t>
      </w:r>
    </w:p>
    <w:p w:rsidR="00C65006" w:rsidRDefault="001C1FE7" w:rsidP="00C65006">
      <w:pPr>
        <w:adjustRightInd w:val="0"/>
        <w:snapToGrid w:val="0"/>
        <w:spacing w:line="560" w:lineRule="exact"/>
        <w:ind w:firstLineChars="196" w:firstLine="592"/>
        <w:rPr>
          <w:rFonts w:ascii="黑体" w:eastAsia="黑体" w:hAnsi="黑体" w:cs="黑体"/>
          <w:bCs/>
          <w:sz w:val="32"/>
          <w:szCs w:val="32"/>
        </w:rPr>
      </w:pPr>
      <w:r>
        <w:rPr>
          <w:rFonts w:ascii="黑体" w:eastAsia="黑体" w:hAnsi="黑体" w:cs="黑体" w:hint="eastAsia"/>
          <w:bCs/>
          <w:sz w:val="32"/>
          <w:szCs w:val="32"/>
        </w:rPr>
        <w:t>二、工作内容及要求</w:t>
      </w:r>
    </w:p>
    <w:p w:rsidR="00C65006" w:rsidRDefault="001C1FE7" w:rsidP="00C65006">
      <w:pPr>
        <w:adjustRightInd w:val="0"/>
        <w:snapToGrid w:val="0"/>
        <w:spacing w:line="560" w:lineRule="exact"/>
        <w:ind w:firstLineChars="196" w:firstLine="592"/>
        <w:rPr>
          <w:rFonts w:ascii="楷体_GB2312" w:eastAsia="楷体_GB2312" w:hAnsi="楷体_GB2312" w:cs="楷体_GB2312"/>
          <w:sz w:val="32"/>
          <w:szCs w:val="32"/>
        </w:rPr>
      </w:pPr>
      <w:r>
        <w:rPr>
          <w:rFonts w:ascii="楷体_GB2312" w:eastAsia="楷体_GB2312" w:hAnsi="楷体_GB2312" w:cs="楷体_GB2312" w:hint="eastAsia"/>
          <w:sz w:val="32"/>
          <w:szCs w:val="32"/>
        </w:rPr>
        <w:t>（一）统一领导，明确分工</w:t>
      </w:r>
    </w:p>
    <w:p w:rsidR="00C65006" w:rsidRDefault="001C1FE7" w:rsidP="00C65006">
      <w:pPr>
        <w:adjustRightInd w:val="0"/>
        <w:snapToGrid w:val="0"/>
        <w:spacing w:line="560" w:lineRule="exact"/>
        <w:ind w:firstLineChars="196" w:firstLine="592"/>
        <w:rPr>
          <w:rFonts w:ascii="仿宋" w:eastAsia="仿宋" w:hAnsi="仿宋" w:cs="仿宋"/>
          <w:bCs/>
          <w:sz w:val="32"/>
          <w:szCs w:val="32"/>
        </w:rPr>
      </w:pPr>
      <w:r>
        <w:rPr>
          <w:rFonts w:ascii="仿宋" w:eastAsia="仿宋" w:hAnsi="仿宋" w:cs="仿宋" w:hint="eastAsia"/>
          <w:bCs/>
          <w:sz w:val="32"/>
          <w:szCs w:val="32"/>
          <w:lang w:val="zh-CN"/>
        </w:rPr>
        <w:t>高中阶段教育招生录取工作在市高中阶段教育招生领导小组统</w:t>
      </w:r>
      <w:r>
        <w:rPr>
          <w:rFonts w:ascii="仿宋" w:eastAsia="仿宋" w:hAnsi="仿宋" w:cs="仿宋" w:hint="eastAsia"/>
          <w:bCs/>
          <w:sz w:val="32"/>
          <w:szCs w:val="32"/>
          <w:lang w:val="zh-CN"/>
        </w:rPr>
        <w:t xml:space="preserve"> </w:t>
      </w:r>
      <w:r>
        <w:rPr>
          <w:rFonts w:ascii="仿宋" w:eastAsia="仿宋" w:hAnsi="仿宋" w:cs="仿宋" w:hint="eastAsia"/>
          <w:bCs/>
          <w:sz w:val="32"/>
          <w:szCs w:val="32"/>
          <w:lang w:val="zh-CN"/>
        </w:rPr>
        <w:t>一领导下进行。今年高中阶段教育各批次招生录取工作由市负责统</w:t>
      </w:r>
      <w:r>
        <w:rPr>
          <w:rFonts w:ascii="仿宋" w:eastAsia="仿宋" w:hAnsi="仿宋" w:cs="仿宋" w:hint="eastAsia"/>
          <w:bCs/>
          <w:sz w:val="32"/>
          <w:szCs w:val="32"/>
          <w:lang w:val="zh-CN"/>
        </w:rPr>
        <w:t xml:space="preserve"> </w:t>
      </w:r>
      <w:r>
        <w:rPr>
          <w:rFonts w:ascii="仿宋" w:eastAsia="仿宋" w:hAnsi="仿宋" w:cs="仿宋" w:hint="eastAsia"/>
          <w:bCs/>
          <w:sz w:val="32"/>
          <w:szCs w:val="32"/>
          <w:lang w:val="zh-CN"/>
        </w:rPr>
        <w:t>一直接在省中招服务平台招生录取并审核审批。</w:t>
      </w:r>
    </w:p>
    <w:p w:rsidR="00C65006" w:rsidRDefault="001C1FE7" w:rsidP="00C65006">
      <w:pPr>
        <w:adjustRightInd w:val="0"/>
        <w:snapToGrid w:val="0"/>
        <w:spacing w:line="560" w:lineRule="exact"/>
        <w:ind w:firstLineChars="196" w:firstLine="59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（二）高中</w:t>
      </w:r>
      <w:r>
        <w:rPr>
          <w:rFonts w:ascii="楷体_GB2312" w:eastAsia="楷体_GB2312" w:hAnsi="楷体_GB2312" w:cs="楷体_GB2312" w:hint="eastAsia"/>
          <w:bCs/>
          <w:sz w:val="32"/>
          <w:szCs w:val="32"/>
        </w:rPr>
        <w:t>阶段学校</w:t>
      </w:r>
      <w:r>
        <w:rPr>
          <w:rFonts w:ascii="楷体_GB2312" w:eastAsia="楷体_GB2312" w:hAnsi="楷体_GB2312" w:cs="楷体_GB2312" w:hint="eastAsia"/>
          <w:bCs/>
          <w:sz w:val="32"/>
          <w:szCs w:val="32"/>
        </w:rPr>
        <w:t>招生计划</w:t>
      </w:r>
    </w:p>
    <w:p w:rsidR="00C65006" w:rsidRDefault="001C1FE7" w:rsidP="00C65006">
      <w:pPr>
        <w:adjustRightInd w:val="0"/>
        <w:snapToGrid w:val="0"/>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今年汕尾市教育局、汕尾市发展和改革局</w:t>
      </w:r>
      <w:r>
        <w:rPr>
          <w:rFonts w:ascii="仿宋" w:eastAsia="仿宋" w:hAnsi="仿宋" w:cs="仿宋" w:hint="eastAsia"/>
          <w:sz w:val="32"/>
          <w:szCs w:val="32"/>
        </w:rPr>
        <w:t>、汕尾市人力资源和社会保障局下达我县高中阶段学校招生任务数</w:t>
      </w:r>
      <w:r>
        <w:rPr>
          <w:rFonts w:ascii="仿宋" w:eastAsia="仿宋" w:hAnsi="仿宋" w:cs="仿宋" w:hint="eastAsia"/>
          <w:sz w:val="32"/>
          <w:szCs w:val="32"/>
        </w:rPr>
        <w:t>3100</w:t>
      </w:r>
      <w:r>
        <w:rPr>
          <w:rFonts w:ascii="仿宋" w:eastAsia="仿宋" w:hAnsi="仿宋" w:cs="仿宋" w:hint="eastAsia"/>
          <w:sz w:val="32"/>
          <w:szCs w:val="32"/>
        </w:rPr>
        <w:t>人，其中</w:t>
      </w:r>
      <w:r>
        <w:rPr>
          <w:rFonts w:ascii="仿宋" w:eastAsia="仿宋" w:hAnsi="仿宋" w:cs="仿宋" w:hint="eastAsia"/>
          <w:sz w:val="32"/>
          <w:szCs w:val="32"/>
        </w:rPr>
        <w:t>:</w:t>
      </w:r>
      <w:r>
        <w:rPr>
          <w:rFonts w:ascii="仿宋" w:eastAsia="仿宋" w:hAnsi="仿宋" w:cs="仿宋" w:hint="eastAsia"/>
          <w:sz w:val="32"/>
          <w:szCs w:val="32"/>
        </w:rPr>
        <w:t>普通高中学校招生任务数</w:t>
      </w:r>
      <w:r>
        <w:rPr>
          <w:rFonts w:ascii="仿宋" w:eastAsia="仿宋" w:hAnsi="仿宋" w:cs="仿宋" w:hint="eastAsia"/>
          <w:sz w:val="32"/>
          <w:szCs w:val="32"/>
        </w:rPr>
        <w:t>1800</w:t>
      </w:r>
      <w:r>
        <w:rPr>
          <w:rFonts w:ascii="仿宋" w:eastAsia="仿宋" w:hAnsi="仿宋" w:cs="仿宋" w:hint="eastAsia"/>
          <w:sz w:val="32"/>
          <w:szCs w:val="32"/>
        </w:rPr>
        <w:t>人，县职业技术学校招生任务数</w:t>
      </w:r>
      <w:r>
        <w:rPr>
          <w:rFonts w:ascii="仿宋" w:eastAsia="仿宋" w:hAnsi="仿宋" w:cs="仿宋" w:hint="eastAsia"/>
          <w:sz w:val="32"/>
          <w:szCs w:val="32"/>
        </w:rPr>
        <w:t>800</w:t>
      </w:r>
      <w:r>
        <w:rPr>
          <w:rFonts w:ascii="仿宋" w:eastAsia="仿宋" w:hAnsi="仿宋" w:cs="仿宋" w:hint="eastAsia"/>
          <w:sz w:val="32"/>
          <w:szCs w:val="32"/>
        </w:rPr>
        <w:t>人，全县初中学校完成外送生源任务</w:t>
      </w:r>
      <w:r>
        <w:rPr>
          <w:rFonts w:ascii="仿宋" w:eastAsia="仿宋" w:hAnsi="仿宋" w:cs="仿宋" w:hint="eastAsia"/>
          <w:sz w:val="32"/>
          <w:szCs w:val="32"/>
        </w:rPr>
        <w:t>500</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rPr>
        <w:t>华南师范大学附属中学</w:t>
      </w:r>
      <w:r>
        <w:rPr>
          <w:rFonts w:ascii="仿宋" w:eastAsia="仿宋" w:hAnsi="仿宋" w:cs="仿宋" w:hint="eastAsia"/>
          <w:sz w:val="32"/>
        </w:rPr>
        <w:t>今年市</w:t>
      </w:r>
      <w:r>
        <w:rPr>
          <w:rFonts w:ascii="仿宋" w:eastAsia="仿宋" w:hAnsi="仿宋" w:cs="仿宋" w:hint="eastAsia"/>
          <w:sz w:val="32"/>
        </w:rPr>
        <w:t>分配</w:t>
      </w:r>
      <w:r>
        <w:rPr>
          <w:rFonts w:ascii="仿宋" w:eastAsia="仿宋" w:hAnsi="仿宋" w:cs="仿宋" w:hint="eastAsia"/>
          <w:sz w:val="32"/>
        </w:rPr>
        <w:t>给</w:t>
      </w:r>
      <w:r>
        <w:rPr>
          <w:rFonts w:ascii="仿宋" w:eastAsia="仿宋" w:hAnsi="仿宋" w:cs="仿宋" w:hint="eastAsia"/>
          <w:sz w:val="32"/>
        </w:rPr>
        <w:t>我县的</w:t>
      </w:r>
      <w:r>
        <w:rPr>
          <w:rFonts w:ascii="仿宋" w:eastAsia="仿宋" w:hAnsi="仿宋" w:cs="仿宋" w:hint="eastAsia"/>
          <w:sz w:val="32"/>
        </w:rPr>
        <w:t>选送名额</w:t>
      </w:r>
      <w:r>
        <w:rPr>
          <w:rFonts w:ascii="仿宋" w:eastAsia="仿宋" w:hAnsi="仿宋" w:cs="仿宋" w:hint="eastAsia"/>
          <w:sz w:val="32"/>
        </w:rPr>
        <w:t>1</w:t>
      </w:r>
      <w:r>
        <w:rPr>
          <w:rFonts w:ascii="仿宋" w:eastAsia="仿宋" w:hAnsi="仿宋" w:cs="仿宋" w:hint="eastAsia"/>
          <w:sz w:val="32"/>
        </w:rPr>
        <w:t>名</w:t>
      </w:r>
      <w:r>
        <w:rPr>
          <w:rFonts w:ascii="仿宋" w:eastAsia="仿宋" w:hAnsi="仿宋" w:cs="仿宋" w:hint="eastAsia"/>
          <w:sz w:val="32"/>
        </w:rPr>
        <w:t>。</w:t>
      </w:r>
    </w:p>
    <w:p w:rsidR="00C65006" w:rsidRDefault="001C1FE7" w:rsidP="00C65006">
      <w:pPr>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公办</w:t>
      </w:r>
      <w:r>
        <w:rPr>
          <w:rFonts w:ascii="仿宋" w:eastAsia="仿宋" w:hAnsi="仿宋" w:cs="仿宋" w:hint="eastAsia"/>
          <w:sz w:val="32"/>
          <w:szCs w:val="32"/>
        </w:rPr>
        <w:t>普通高中</w:t>
      </w:r>
      <w:r>
        <w:rPr>
          <w:rFonts w:ascii="仿宋" w:eastAsia="仿宋" w:hAnsi="仿宋" w:cs="仿宋" w:hint="eastAsia"/>
          <w:sz w:val="32"/>
          <w:szCs w:val="32"/>
        </w:rPr>
        <w:t>的招生计划类别分为普通生</w:t>
      </w:r>
      <w:r>
        <w:rPr>
          <w:rFonts w:ascii="仿宋" w:eastAsia="仿宋" w:hAnsi="仿宋" w:cs="仿宋" w:hint="eastAsia"/>
          <w:b/>
          <w:bCs/>
          <w:sz w:val="32"/>
          <w:szCs w:val="32"/>
        </w:rPr>
        <w:t>（公办省一级以上学校含“指标生”）</w:t>
      </w:r>
      <w:r>
        <w:rPr>
          <w:rFonts w:ascii="仿宋" w:eastAsia="仿宋" w:hAnsi="仿宋" w:cs="仿宋" w:hint="eastAsia"/>
          <w:sz w:val="32"/>
          <w:szCs w:val="32"/>
        </w:rPr>
        <w:t>、</w:t>
      </w:r>
      <w:r>
        <w:rPr>
          <w:rFonts w:ascii="仿宋" w:eastAsia="仿宋" w:hAnsi="仿宋" w:cs="仿宋" w:hint="eastAsia"/>
          <w:sz w:val="32"/>
          <w:szCs w:val="32"/>
        </w:rPr>
        <w:t>专业类生（</w:t>
      </w:r>
      <w:r>
        <w:rPr>
          <w:rFonts w:ascii="仿宋" w:eastAsia="仿宋" w:hAnsi="仿宋" w:cs="仿宋" w:hint="eastAsia"/>
          <w:sz w:val="32"/>
          <w:szCs w:val="32"/>
        </w:rPr>
        <w:t>美术生、音乐生、体育生</w:t>
      </w:r>
      <w:r>
        <w:rPr>
          <w:rFonts w:ascii="仿宋" w:eastAsia="仿宋" w:hAnsi="仿宋" w:cs="仿宋" w:hint="eastAsia"/>
          <w:sz w:val="32"/>
          <w:szCs w:val="32"/>
        </w:rPr>
        <w:t>）</w:t>
      </w:r>
      <w:r>
        <w:rPr>
          <w:rFonts w:ascii="仿宋" w:eastAsia="仿宋" w:hAnsi="仿宋" w:cs="仿宋" w:hint="eastAsia"/>
          <w:sz w:val="32"/>
          <w:szCs w:val="32"/>
        </w:rPr>
        <w:t>；民办</w:t>
      </w:r>
      <w:r>
        <w:rPr>
          <w:rFonts w:ascii="仿宋" w:eastAsia="仿宋" w:hAnsi="仿宋" w:cs="仿宋" w:hint="eastAsia"/>
          <w:sz w:val="32"/>
          <w:szCs w:val="32"/>
        </w:rPr>
        <w:t>普通高中</w:t>
      </w:r>
      <w:r>
        <w:rPr>
          <w:rFonts w:ascii="仿宋" w:eastAsia="仿宋" w:hAnsi="仿宋" w:cs="仿宋" w:hint="eastAsia"/>
          <w:sz w:val="32"/>
          <w:szCs w:val="32"/>
        </w:rPr>
        <w:t>的招生计划类别分为统招生</w:t>
      </w:r>
      <w:r>
        <w:rPr>
          <w:rFonts w:ascii="仿宋" w:eastAsia="仿宋" w:hAnsi="仿宋" w:cs="仿宋" w:hint="eastAsia"/>
          <w:sz w:val="32"/>
          <w:szCs w:val="32"/>
        </w:rPr>
        <w:t>（含专业类生）、</w:t>
      </w:r>
      <w:r>
        <w:rPr>
          <w:rFonts w:ascii="仿宋" w:eastAsia="仿宋" w:hAnsi="仿宋" w:cs="仿宋" w:hint="eastAsia"/>
          <w:sz w:val="32"/>
          <w:szCs w:val="32"/>
        </w:rPr>
        <w:t>成本生</w:t>
      </w:r>
      <w:r>
        <w:rPr>
          <w:rFonts w:ascii="仿宋" w:eastAsia="仿宋" w:hAnsi="仿宋" w:cs="仿宋" w:hint="eastAsia"/>
          <w:sz w:val="32"/>
          <w:szCs w:val="32"/>
        </w:rPr>
        <w:t>和自主招生（含专业类生）</w:t>
      </w:r>
      <w:r>
        <w:rPr>
          <w:rFonts w:ascii="仿宋" w:eastAsia="仿宋" w:hAnsi="仿宋" w:cs="仿宋" w:hint="eastAsia"/>
          <w:sz w:val="32"/>
          <w:szCs w:val="32"/>
        </w:rPr>
        <w:t>。</w:t>
      </w:r>
      <w:r>
        <w:rPr>
          <w:rFonts w:ascii="仿宋" w:eastAsia="仿宋" w:hAnsi="仿宋" w:cs="仿宋" w:hint="eastAsia"/>
          <w:sz w:val="32"/>
          <w:szCs w:val="32"/>
        </w:rPr>
        <w:t>各高中</w:t>
      </w:r>
      <w:r>
        <w:rPr>
          <w:rFonts w:ascii="仿宋" w:eastAsia="仿宋" w:hAnsi="仿宋" w:cs="仿宋" w:hint="eastAsia"/>
          <w:sz w:val="32"/>
          <w:szCs w:val="32"/>
        </w:rPr>
        <w:t>阶段</w:t>
      </w:r>
      <w:r>
        <w:rPr>
          <w:rFonts w:ascii="仿宋" w:eastAsia="仿宋" w:hAnsi="仿宋" w:cs="仿宋" w:hint="eastAsia"/>
          <w:sz w:val="32"/>
          <w:szCs w:val="32"/>
        </w:rPr>
        <w:t>招生学校一定要千方百计完成今年招生计划，在招生录取结束后，制订并实施定人定责动员学生入学工作，做到“一个不漏”</w:t>
      </w:r>
      <w:r>
        <w:rPr>
          <w:rFonts w:ascii="仿宋" w:eastAsia="仿宋" w:hAnsi="仿宋" w:cs="仿宋" w:hint="eastAsia"/>
          <w:sz w:val="32"/>
          <w:szCs w:val="32"/>
        </w:rPr>
        <w:t>注册入读</w:t>
      </w:r>
      <w:r>
        <w:rPr>
          <w:rFonts w:ascii="仿宋" w:eastAsia="仿宋" w:hAnsi="仿宋" w:cs="仿宋" w:hint="eastAsia"/>
          <w:sz w:val="32"/>
          <w:szCs w:val="32"/>
        </w:rPr>
        <w:t>。</w:t>
      </w:r>
    </w:p>
    <w:p w:rsidR="00C65006" w:rsidRDefault="001C1FE7" w:rsidP="00C65006">
      <w:pPr>
        <w:numPr>
          <w:ilvl w:val="0"/>
          <w:numId w:val="1"/>
        </w:numPr>
        <w:adjustRightInd w:val="0"/>
        <w:snapToGrid w:val="0"/>
        <w:spacing w:line="560" w:lineRule="exact"/>
        <w:ind w:firstLineChars="196" w:firstLine="592"/>
        <w:rPr>
          <w:rFonts w:ascii="楷体" w:eastAsia="楷体" w:hAnsi="楷体" w:cs="楷体"/>
          <w:sz w:val="32"/>
          <w:szCs w:val="32"/>
        </w:rPr>
      </w:pPr>
      <w:r>
        <w:rPr>
          <w:rFonts w:ascii="楷体" w:eastAsia="楷体" w:hAnsi="楷体" w:cs="楷体" w:hint="eastAsia"/>
          <w:sz w:val="32"/>
          <w:szCs w:val="32"/>
        </w:rPr>
        <w:t>批次志愿设置及填报</w:t>
      </w:r>
    </w:p>
    <w:p w:rsidR="00C65006" w:rsidRDefault="001C1FE7" w:rsidP="00C65006">
      <w:pPr>
        <w:adjustRightInd w:val="0"/>
        <w:snapToGrid w:val="0"/>
        <w:spacing w:line="560" w:lineRule="exact"/>
        <w:ind w:firstLineChars="301" w:firstLine="910"/>
        <w:rPr>
          <w:rFonts w:ascii="仿宋" w:eastAsia="仿宋" w:hAnsi="仿宋" w:cs="仿宋"/>
          <w:sz w:val="32"/>
          <w:szCs w:val="32"/>
        </w:rPr>
      </w:pPr>
      <w:r>
        <w:rPr>
          <w:rFonts w:ascii="仿宋" w:eastAsia="仿宋" w:hAnsi="仿宋" w:cs="仿宋" w:hint="eastAsia"/>
          <w:sz w:val="32"/>
          <w:szCs w:val="32"/>
          <w:lang w:val="zh-CN"/>
        </w:rPr>
        <w:t>1.</w:t>
      </w:r>
      <w:r>
        <w:rPr>
          <w:rFonts w:ascii="仿宋" w:eastAsia="仿宋" w:hAnsi="仿宋" w:cs="仿宋" w:hint="eastAsia"/>
          <w:sz w:val="32"/>
          <w:szCs w:val="32"/>
          <w:lang w:val="zh-CN"/>
        </w:rPr>
        <w:t>凡参加今年中考的考生，按招生学校的招生范围，选填报考各个批次相应的高中阶段学校志愿。普通高中公办学校志愿和民办学校统招生、成本生的志愿由考生一次性在网上进行填报；华师附中汕尾学校的考生除可以选择填报提前批招生学校志愿外，其他批次志愿只能填报考生户籍所在地县（市、区）招生学校。</w:t>
      </w:r>
      <w:r>
        <w:rPr>
          <w:rFonts w:ascii="仿宋" w:eastAsia="仿宋" w:hAnsi="仿宋" w:cs="仿宋" w:hint="eastAsia"/>
          <w:sz w:val="32"/>
          <w:szCs w:val="32"/>
          <w:lang w:val="zh-CN"/>
        </w:rPr>
        <w:t>2019</w:t>
      </w:r>
      <w:r>
        <w:rPr>
          <w:rFonts w:ascii="仿宋" w:eastAsia="仿宋" w:hAnsi="仿宋" w:cs="仿宋" w:hint="eastAsia"/>
          <w:sz w:val="32"/>
          <w:szCs w:val="32"/>
          <w:lang w:val="zh-CN"/>
        </w:rPr>
        <w:t>年民办学校各类计划的招生要制订相应的招生章程（章程包括：学校名称、地址、办学类型与层次、联系电话、网址和自主招生的措施、</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收费标准等</w:t>
      </w:r>
      <w:r>
        <w:rPr>
          <w:rFonts w:ascii="仿宋" w:eastAsia="仿宋" w:hAnsi="仿宋" w:cs="仿宋" w:hint="eastAsia"/>
          <w:sz w:val="32"/>
          <w:szCs w:val="32"/>
          <w:lang w:val="zh-CN"/>
        </w:rPr>
        <w:t>)</w:t>
      </w:r>
      <w:r>
        <w:rPr>
          <w:rFonts w:ascii="仿宋" w:eastAsia="仿宋" w:hAnsi="仿宋" w:cs="仿宋" w:hint="eastAsia"/>
          <w:sz w:val="32"/>
          <w:szCs w:val="32"/>
          <w:lang w:val="zh-CN"/>
        </w:rPr>
        <w:t>，于</w:t>
      </w:r>
      <w:r>
        <w:rPr>
          <w:rFonts w:ascii="仿宋" w:eastAsia="仿宋" w:hAnsi="仿宋" w:cs="仿宋" w:hint="eastAsia"/>
          <w:sz w:val="32"/>
          <w:szCs w:val="32"/>
          <w:lang w:val="zh-CN"/>
        </w:rPr>
        <w:t>5</w:t>
      </w:r>
      <w:r>
        <w:rPr>
          <w:rFonts w:ascii="仿宋" w:eastAsia="仿宋" w:hAnsi="仿宋" w:cs="仿宋" w:hint="eastAsia"/>
          <w:sz w:val="32"/>
          <w:szCs w:val="32"/>
          <w:lang w:val="zh-CN"/>
        </w:rPr>
        <w:t>月</w:t>
      </w:r>
      <w:r>
        <w:rPr>
          <w:rFonts w:ascii="仿宋" w:eastAsia="仿宋" w:hAnsi="仿宋" w:cs="仿宋" w:hint="eastAsia"/>
          <w:sz w:val="32"/>
          <w:szCs w:val="32"/>
          <w:lang w:val="zh-CN"/>
        </w:rPr>
        <w:t>18</w:t>
      </w:r>
      <w:r>
        <w:rPr>
          <w:rFonts w:ascii="仿宋" w:eastAsia="仿宋" w:hAnsi="仿宋" w:cs="仿宋" w:hint="eastAsia"/>
          <w:sz w:val="32"/>
          <w:szCs w:val="32"/>
          <w:lang w:val="zh-CN"/>
        </w:rPr>
        <w:t>日前报</w:t>
      </w:r>
      <w:r>
        <w:rPr>
          <w:rFonts w:ascii="仿宋" w:eastAsia="仿宋" w:hAnsi="仿宋" w:cs="仿宋" w:hint="eastAsia"/>
          <w:sz w:val="32"/>
          <w:szCs w:val="32"/>
        </w:rPr>
        <w:t>汕尾市教育局</w:t>
      </w:r>
      <w:r>
        <w:rPr>
          <w:rFonts w:ascii="仿宋" w:eastAsia="仿宋" w:hAnsi="仿宋" w:cs="仿宋" w:hint="eastAsia"/>
          <w:sz w:val="32"/>
          <w:szCs w:val="32"/>
          <w:lang w:val="zh-CN"/>
        </w:rPr>
        <w:t>基础与职业成人教育科，经汕尾市教育局审核后，在</w:t>
      </w:r>
      <w:r>
        <w:rPr>
          <w:rFonts w:ascii="仿宋" w:eastAsia="仿宋" w:hAnsi="仿宋" w:cs="仿宋" w:hint="eastAsia"/>
          <w:sz w:val="32"/>
          <w:szCs w:val="32"/>
          <w:lang w:val="zh-CN"/>
        </w:rPr>
        <w:t>5</w:t>
      </w:r>
      <w:r>
        <w:rPr>
          <w:rFonts w:ascii="仿宋" w:eastAsia="仿宋" w:hAnsi="仿宋" w:cs="仿宋" w:hint="eastAsia"/>
          <w:sz w:val="32"/>
          <w:szCs w:val="32"/>
          <w:lang w:val="zh-CN"/>
        </w:rPr>
        <w:t>月</w:t>
      </w:r>
      <w:r>
        <w:rPr>
          <w:rFonts w:ascii="仿宋" w:eastAsia="仿宋" w:hAnsi="仿宋" w:cs="仿宋" w:hint="eastAsia"/>
          <w:sz w:val="32"/>
          <w:szCs w:val="32"/>
          <w:lang w:val="zh-CN"/>
        </w:rPr>
        <w:t>28</w:t>
      </w:r>
      <w:r>
        <w:rPr>
          <w:rFonts w:ascii="仿宋" w:eastAsia="仿宋" w:hAnsi="仿宋" w:cs="仿宋" w:hint="eastAsia"/>
          <w:sz w:val="32"/>
          <w:szCs w:val="32"/>
          <w:lang w:val="zh-CN"/>
        </w:rPr>
        <w:t>日前向</w:t>
      </w:r>
      <w:r>
        <w:rPr>
          <w:rFonts w:ascii="仿宋" w:eastAsia="仿宋" w:hAnsi="仿宋" w:cs="仿宋" w:hint="eastAsia"/>
          <w:sz w:val="32"/>
          <w:szCs w:val="32"/>
          <w:lang w:val="zh-CN"/>
        </w:rPr>
        <w:t>社会和考生公布。民办学校自主招生不列入网上志愿填报。本地中职学校要制订相应的招生章程</w:t>
      </w:r>
      <w:r>
        <w:rPr>
          <w:rFonts w:ascii="仿宋" w:eastAsia="仿宋" w:hAnsi="仿宋" w:cs="仿宋" w:hint="eastAsia"/>
          <w:sz w:val="32"/>
          <w:szCs w:val="32"/>
          <w:lang w:val="zh-CN"/>
        </w:rPr>
        <w:t>(</w:t>
      </w:r>
      <w:r>
        <w:rPr>
          <w:rFonts w:ascii="仿宋" w:eastAsia="仿宋" w:hAnsi="仿宋" w:cs="仿宋" w:hint="eastAsia"/>
          <w:sz w:val="32"/>
          <w:szCs w:val="32"/>
          <w:lang w:val="zh-CN"/>
        </w:rPr>
        <w:t>章程包</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括：学校名称、地址、办学类型与层次、专业设置、联系电话、网址和国家、省的免费和资助政策</w:t>
      </w:r>
      <w:r>
        <w:rPr>
          <w:rFonts w:ascii="仿宋" w:eastAsia="仿宋" w:hAnsi="仿宋" w:cs="仿宋" w:hint="eastAsia"/>
          <w:sz w:val="32"/>
          <w:szCs w:val="32"/>
          <w:lang w:val="zh-CN"/>
        </w:rPr>
        <w:t>)</w:t>
      </w:r>
      <w:r>
        <w:rPr>
          <w:rFonts w:ascii="仿宋" w:eastAsia="仿宋" w:hAnsi="仿宋" w:cs="仿宋" w:hint="eastAsia"/>
          <w:sz w:val="32"/>
          <w:szCs w:val="32"/>
          <w:lang w:val="zh-CN"/>
        </w:rPr>
        <w:t>，经市教育局审核后，于</w:t>
      </w:r>
      <w:r>
        <w:rPr>
          <w:rFonts w:ascii="仿宋" w:eastAsia="仿宋" w:hAnsi="仿宋" w:cs="仿宋" w:hint="eastAsia"/>
          <w:sz w:val="32"/>
          <w:szCs w:val="32"/>
          <w:lang w:val="zh-CN"/>
        </w:rPr>
        <w:t>5</w:t>
      </w:r>
      <w:r>
        <w:rPr>
          <w:rFonts w:ascii="仿宋" w:eastAsia="仿宋" w:hAnsi="仿宋" w:cs="仿宋" w:hint="eastAsia"/>
          <w:sz w:val="32"/>
          <w:szCs w:val="32"/>
          <w:lang w:val="zh-CN"/>
        </w:rPr>
        <w:t>月</w:t>
      </w:r>
      <w:r>
        <w:rPr>
          <w:rFonts w:ascii="仿宋" w:eastAsia="仿宋" w:hAnsi="仿宋" w:cs="仿宋" w:hint="eastAsia"/>
          <w:sz w:val="32"/>
          <w:szCs w:val="32"/>
          <w:lang w:val="zh-CN"/>
        </w:rPr>
        <w:t>28</w:t>
      </w:r>
      <w:r>
        <w:rPr>
          <w:rFonts w:ascii="仿宋" w:eastAsia="仿宋" w:hAnsi="仿宋" w:cs="仿宋" w:hint="eastAsia"/>
          <w:sz w:val="32"/>
          <w:szCs w:val="32"/>
          <w:lang w:val="zh-CN"/>
        </w:rPr>
        <w:t>日前向社会和考生公布。</w:t>
      </w:r>
    </w:p>
    <w:p w:rsidR="00C65006" w:rsidRDefault="00C65006" w:rsidP="00C65006">
      <w:pPr>
        <w:adjustRightInd w:val="0"/>
        <w:snapToGrid w:val="0"/>
        <w:spacing w:line="560" w:lineRule="exact"/>
        <w:ind w:firstLineChars="301" w:firstLine="910"/>
        <w:rPr>
          <w:rFonts w:ascii="仿宋" w:eastAsia="仿宋" w:hAnsi="仿宋" w:cs="仿宋"/>
          <w:sz w:val="32"/>
          <w:szCs w:val="32"/>
        </w:rPr>
      </w:pPr>
    </w:p>
    <w:p w:rsidR="00C65006" w:rsidRDefault="001C1FE7" w:rsidP="00C65006">
      <w:pPr>
        <w:adjustRightInd w:val="0"/>
        <w:snapToGrid w:val="0"/>
        <w:spacing w:line="560" w:lineRule="exact"/>
        <w:ind w:firstLineChars="301" w:firstLine="91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批次设置</w:t>
      </w:r>
    </w:p>
    <w:p w:rsidR="00C65006" w:rsidRDefault="001C1FE7" w:rsidP="00C65006">
      <w:pPr>
        <w:adjustRightInd w:val="0"/>
        <w:snapToGrid w:val="0"/>
        <w:spacing w:line="560" w:lineRule="exact"/>
        <w:ind w:firstLineChars="301" w:firstLine="910"/>
        <w:jc w:val="left"/>
        <w:rPr>
          <w:rFonts w:ascii="仿宋" w:eastAsia="仿宋" w:hAnsi="仿宋" w:cs="仿宋"/>
          <w:sz w:val="32"/>
          <w:szCs w:val="32"/>
        </w:rPr>
      </w:pPr>
      <w:r>
        <w:rPr>
          <w:rFonts w:ascii="仿宋" w:eastAsia="仿宋" w:hAnsi="仿宋" w:cs="仿宋" w:hint="eastAsia"/>
          <w:sz w:val="32"/>
          <w:szCs w:val="32"/>
        </w:rPr>
        <w:t>我县考生可选填的具体志愿为：</w:t>
      </w:r>
    </w:p>
    <w:p w:rsidR="00C65006" w:rsidRDefault="001C1FE7" w:rsidP="00C65006">
      <w:pPr>
        <w:numPr>
          <w:ilvl w:val="0"/>
          <w:numId w:val="2"/>
        </w:numPr>
        <w:adjustRightInd w:val="0"/>
        <w:snapToGrid w:val="0"/>
        <w:spacing w:line="560" w:lineRule="exact"/>
        <w:ind w:firstLineChars="196" w:firstLine="592"/>
        <w:rPr>
          <w:rFonts w:ascii="仿宋" w:eastAsia="仿宋" w:hAnsi="仿宋" w:cs="仿宋"/>
          <w:spacing w:val="-10"/>
          <w:sz w:val="32"/>
          <w:szCs w:val="32"/>
        </w:rPr>
      </w:pPr>
      <w:r>
        <w:rPr>
          <w:rFonts w:ascii="仿宋" w:eastAsia="仿宋" w:hAnsi="仿宋" w:cs="仿宋" w:hint="eastAsia"/>
          <w:sz w:val="32"/>
          <w:szCs w:val="32"/>
        </w:rPr>
        <w:t>提前</w:t>
      </w:r>
      <w:r>
        <w:rPr>
          <w:rFonts w:ascii="仿宋" w:eastAsia="仿宋" w:hAnsi="仿宋" w:cs="仿宋" w:hint="eastAsia"/>
          <w:sz w:val="32"/>
          <w:szCs w:val="32"/>
        </w:rPr>
        <w:t>第</w:t>
      </w:r>
      <w:r>
        <w:rPr>
          <w:rFonts w:ascii="仿宋" w:eastAsia="仿宋" w:hAnsi="仿宋" w:cs="仿宋" w:hint="eastAsia"/>
          <w:sz w:val="32"/>
          <w:szCs w:val="32"/>
        </w:rPr>
        <w:t>0</w:t>
      </w:r>
      <w:r>
        <w:rPr>
          <w:rFonts w:ascii="仿宋" w:eastAsia="仿宋" w:hAnsi="仿宋" w:cs="仿宋" w:hint="eastAsia"/>
          <w:sz w:val="32"/>
          <w:szCs w:val="32"/>
        </w:rPr>
        <w:t>批志愿。提前第</w:t>
      </w:r>
      <w:r>
        <w:rPr>
          <w:rFonts w:ascii="仿宋" w:eastAsia="仿宋" w:hAnsi="仿宋" w:cs="仿宋" w:hint="eastAsia"/>
          <w:sz w:val="32"/>
          <w:szCs w:val="32"/>
        </w:rPr>
        <w:t>0</w:t>
      </w:r>
      <w:r>
        <w:rPr>
          <w:rFonts w:ascii="仿宋" w:eastAsia="仿宋" w:hAnsi="仿宋" w:cs="仿宋" w:hint="eastAsia"/>
          <w:sz w:val="32"/>
          <w:szCs w:val="32"/>
        </w:rPr>
        <w:t>批设置</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sz w:val="32"/>
          <w:szCs w:val="32"/>
        </w:rPr>
        <w:t>志愿栏</w:t>
      </w:r>
      <w:r>
        <w:rPr>
          <w:rFonts w:ascii="仿宋" w:eastAsia="仿宋" w:hAnsi="仿宋" w:cs="仿宋" w:hint="eastAsia"/>
          <w:sz w:val="32"/>
          <w:szCs w:val="32"/>
        </w:rPr>
        <w:t>，</w:t>
      </w:r>
      <w:r>
        <w:rPr>
          <w:rFonts w:ascii="仿宋" w:eastAsia="仿宋" w:hAnsi="仿宋" w:cs="仿宋" w:hint="eastAsia"/>
          <w:sz w:val="32"/>
          <w:szCs w:val="32"/>
        </w:rPr>
        <w:t>只能填报</w:t>
      </w:r>
      <w:r>
        <w:rPr>
          <w:rFonts w:ascii="仿宋" w:eastAsia="仿宋" w:hAnsi="仿宋" w:cs="仿宋" w:hint="eastAsia"/>
          <w:sz w:val="32"/>
          <w:szCs w:val="32"/>
        </w:rPr>
        <w:t>华师附中校本部志愿</w:t>
      </w:r>
      <w:r>
        <w:rPr>
          <w:rFonts w:ascii="仿宋" w:eastAsia="仿宋" w:hAnsi="仿宋" w:cs="仿宋" w:hint="eastAsia"/>
          <w:sz w:val="32"/>
          <w:szCs w:val="32"/>
        </w:rPr>
        <w:t>(</w:t>
      </w:r>
      <w:r>
        <w:rPr>
          <w:rFonts w:ascii="仿宋" w:eastAsia="仿宋" w:hAnsi="仿宋" w:cs="仿宋" w:hint="eastAsia"/>
          <w:sz w:val="32"/>
          <w:szCs w:val="32"/>
        </w:rPr>
        <w:t>招</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pacing w:val="-10"/>
          <w:sz w:val="32"/>
          <w:szCs w:val="32"/>
        </w:rPr>
        <w:t>。</w:t>
      </w:r>
    </w:p>
    <w:p w:rsidR="00C65006" w:rsidRDefault="001C1FE7" w:rsidP="00C65006">
      <w:pPr>
        <w:numPr>
          <w:ilvl w:val="0"/>
          <w:numId w:val="2"/>
        </w:numPr>
        <w:adjustRightInd w:val="0"/>
        <w:snapToGrid w:val="0"/>
        <w:spacing w:line="560" w:lineRule="exact"/>
        <w:ind w:firstLineChars="196" w:firstLine="553"/>
        <w:rPr>
          <w:rFonts w:ascii="仿宋" w:eastAsia="仿宋" w:hAnsi="仿宋" w:cs="仿宋"/>
          <w:spacing w:val="-10"/>
          <w:sz w:val="32"/>
          <w:szCs w:val="32"/>
        </w:rPr>
      </w:pPr>
      <w:r>
        <w:rPr>
          <w:rFonts w:ascii="仿宋" w:eastAsia="仿宋" w:hAnsi="仿宋" w:cs="仿宋" w:hint="eastAsia"/>
          <w:spacing w:val="-10"/>
          <w:sz w:val="32"/>
          <w:szCs w:val="32"/>
        </w:rPr>
        <w:t>提前第一批设置</w:t>
      </w:r>
      <w:r>
        <w:rPr>
          <w:rFonts w:ascii="仿宋" w:eastAsia="仿宋" w:hAnsi="仿宋" w:cs="仿宋" w:hint="eastAsia"/>
          <w:spacing w:val="-10"/>
          <w:sz w:val="32"/>
          <w:szCs w:val="32"/>
        </w:rPr>
        <w:t>1</w:t>
      </w:r>
      <w:r>
        <w:rPr>
          <w:rFonts w:ascii="仿宋" w:eastAsia="仿宋" w:hAnsi="仿宋" w:cs="仿宋" w:hint="eastAsia"/>
          <w:spacing w:val="-10"/>
          <w:sz w:val="32"/>
          <w:szCs w:val="32"/>
        </w:rPr>
        <w:t>个志愿栏，只能填报广东省外语艺术职业学院志愿</w:t>
      </w:r>
      <w:r>
        <w:rPr>
          <w:rFonts w:ascii="仿宋" w:eastAsia="仿宋" w:hAnsi="仿宋" w:cs="仿宋" w:hint="eastAsia"/>
          <w:spacing w:val="-10"/>
          <w:sz w:val="32"/>
          <w:szCs w:val="32"/>
        </w:rPr>
        <w:t>(</w:t>
      </w:r>
      <w:r>
        <w:rPr>
          <w:rFonts w:ascii="仿宋" w:eastAsia="仿宋" w:hAnsi="仿宋" w:cs="仿宋" w:hint="eastAsia"/>
          <w:spacing w:val="-10"/>
          <w:sz w:val="32"/>
          <w:szCs w:val="32"/>
        </w:rPr>
        <w:t>公费定向</w:t>
      </w:r>
      <w:r>
        <w:rPr>
          <w:rFonts w:ascii="仿宋" w:eastAsia="仿宋" w:hAnsi="仿宋" w:cs="仿宋" w:hint="eastAsia"/>
          <w:spacing w:val="-10"/>
          <w:sz w:val="32"/>
          <w:szCs w:val="32"/>
        </w:rPr>
        <w:t>)</w:t>
      </w:r>
      <w:r>
        <w:rPr>
          <w:rFonts w:ascii="仿宋" w:eastAsia="仿宋" w:hAnsi="仿宋" w:cs="仿宋" w:hint="eastAsia"/>
          <w:spacing w:val="-10"/>
          <w:sz w:val="32"/>
          <w:szCs w:val="32"/>
        </w:rPr>
        <w:t>，面向海丰县和陆丰市户籍考生招生，其中面向海丰县户籍考生招收学前教育专业（招</w:t>
      </w:r>
      <w:r>
        <w:rPr>
          <w:rFonts w:ascii="仿宋" w:eastAsia="仿宋" w:hAnsi="仿宋" w:cs="仿宋" w:hint="eastAsia"/>
          <w:spacing w:val="-10"/>
          <w:sz w:val="32"/>
          <w:szCs w:val="32"/>
        </w:rPr>
        <w:t>10</w:t>
      </w:r>
      <w:r>
        <w:rPr>
          <w:rFonts w:ascii="仿宋" w:eastAsia="仿宋" w:hAnsi="仿宋" w:cs="仿宋" w:hint="eastAsia"/>
          <w:spacing w:val="-10"/>
          <w:sz w:val="32"/>
          <w:szCs w:val="32"/>
        </w:rPr>
        <w:t>人），面向陆丰市户籍考生招收学前教育（招</w:t>
      </w:r>
      <w:r>
        <w:rPr>
          <w:rFonts w:ascii="仿宋" w:eastAsia="仿宋" w:hAnsi="仿宋" w:cs="仿宋" w:hint="eastAsia"/>
          <w:spacing w:val="-10"/>
          <w:sz w:val="32"/>
          <w:szCs w:val="32"/>
        </w:rPr>
        <w:t>28</w:t>
      </w:r>
      <w:r>
        <w:rPr>
          <w:rFonts w:ascii="仿宋" w:eastAsia="仿宋" w:hAnsi="仿宋" w:cs="仿宋" w:hint="eastAsia"/>
          <w:spacing w:val="-10"/>
          <w:sz w:val="32"/>
          <w:szCs w:val="32"/>
        </w:rPr>
        <w:t>人）和小学教育专业（招</w:t>
      </w:r>
      <w:r>
        <w:rPr>
          <w:rFonts w:ascii="仿宋" w:eastAsia="仿宋" w:hAnsi="仿宋" w:cs="仿宋" w:hint="eastAsia"/>
          <w:spacing w:val="-10"/>
          <w:sz w:val="32"/>
          <w:szCs w:val="32"/>
        </w:rPr>
        <w:t>150</w:t>
      </w:r>
      <w:r>
        <w:rPr>
          <w:rFonts w:ascii="仿宋" w:eastAsia="仿宋" w:hAnsi="仿宋" w:cs="仿宋" w:hint="eastAsia"/>
          <w:spacing w:val="-10"/>
          <w:sz w:val="32"/>
          <w:szCs w:val="32"/>
        </w:rPr>
        <w:t>人）。</w:t>
      </w:r>
    </w:p>
    <w:p w:rsidR="00C65006" w:rsidRDefault="001C1FE7" w:rsidP="00C65006">
      <w:pPr>
        <w:numPr>
          <w:ilvl w:val="0"/>
          <w:numId w:val="2"/>
        </w:numPr>
        <w:adjustRightInd w:val="0"/>
        <w:snapToGrid w:val="0"/>
        <w:spacing w:line="560" w:lineRule="exact"/>
        <w:ind w:firstLineChars="196" w:firstLine="592"/>
        <w:rPr>
          <w:rFonts w:ascii="仿宋" w:eastAsia="仿宋" w:hAnsi="仿宋" w:cs="仿宋"/>
          <w:sz w:val="32"/>
          <w:szCs w:val="32"/>
          <w:lang w:val="zh-CN"/>
        </w:rPr>
      </w:pPr>
      <w:r>
        <w:rPr>
          <w:rFonts w:ascii="仿宋" w:eastAsia="仿宋" w:hAnsi="仿宋" w:cs="仿宋" w:hint="eastAsia"/>
          <w:sz w:val="32"/>
          <w:szCs w:val="32"/>
          <w:lang w:val="zh-CN"/>
        </w:rPr>
        <w:t>提前第二批设置</w:t>
      </w:r>
      <w:r>
        <w:rPr>
          <w:rFonts w:ascii="仿宋" w:eastAsia="仿宋" w:hAnsi="仿宋" w:cs="仿宋" w:hint="eastAsia"/>
          <w:sz w:val="32"/>
          <w:szCs w:val="32"/>
          <w:lang w:val="zh-CN"/>
        </w:rPr>
        <w:t>4</w:t>
      </w:r>
      <w:r>
        <w:rPr>
          <w:rFonts w:ascii="仿宋" w:eastAsia="仿宋" w:hAnsi="仿宋" w:cs="仿宋" w:hint="eastAsia"/>
          <w:sz w:val="32"/>
          <w:szCs w:val="32"/>
          <w:lang w:val="zh-CN"/>
        </w:rPr>
        <w:t>个志愿栏，可选填：河田中学（招</w:t>
      </w:r>
      <w:r>
        <w:rPr>
          <w:rFonts w:ascii="仿宋" w:eastAsia="仿宋" w:hAnsi="仿宋" w:cs="仿宋" w:hint="eastAsia"/>
          <w:sz w:val="32"/>
          <w:szCs w:val="32"/>
        </w:rPr>
        <w:t>191</w:t>
      </w:r>
      <w:r>
        <w:rPr>
          <w:rFonts w:ascii="仿宋" w:eastAsia="仿宋" w:hAnsi="仿宋" w:cs="仿宋" w:hint="eastAsia"/>
          <w:sz w:val="32"/>
          <w:szCs w:val="32"/>
          <w:lang w:val="zh-CN"/>
        </w:rPr>
        <w:t>人）、陆河中学（招</w:t>
      </w:r>
      <w:r>
        <w:rPr>
          <w:rFonts w:ascii="仿宋" w:eastAsia="仿宋" w:hAnsi="仿宋" w:cs="仿宋" w:hint="eastAsia"/>
          <w:sz w:val="32"/>
          <w:szCs w:val="32"/>
        </w:rPr>
        <w:t>191</w:t>
      </w:r>
      <w:r>
        <w:rPr>
          <w:rFonts w:ascii="仿宋" w:eastAsia="仿宋" w:hAnsi="仿宋" w:cs="仿宋" w:hint="eastAsia"/>
          <w:sz w:val="32"/>
          <w:szCs w:val="32"/>
          <w:lang w:val="zh-CN"/>
        </w:rPr>
        <w:t>人）、</w:t>
      </w:r>
      <w:r>
        <w:rPr>
          <w:rFonts w:ascii="仿宋" w:eastAsia="仿宋" w:hAnsi="仿宋" w:cs="仿宋" w:hint="eastAsia"/>
          <w:sz w:val="32"/>
          <w:szCs w:val="32"/>
        </w:rPr>
        <w:t>其余市内省一级及以上普通高中学校，</w:t>
      </w:r>
      <w:r>
        <w:rPr>
          <w:rFonts w:ascii="仿宋" w:eastAsia="仿宋" w:hAnsi="仿宋" w:cs="仿宋" w:hint="eastAsia"/>
          <w:sz w:val="32"/>
          <w:szCs w:val="32"/>
          <w:lang w:val="zh-CN"/>
        </w:rPr>
        <w:t>海丰县仁荣中学、华南师大附中汕尾学校、华中师范大学海丰附属学校统招生志愿，华南师大附中汕尾学校、华中师范大学海丰附属学校成本生志愿，其中填报市林伟华中学普通生志愿视</w:t>
      </w:r>
      <w:r>
        <w:rPr>
          <w:rFonts w:ascii="仿宋" w:eastAsia="仿宋" w:hAnsi="仿宋" w:cs="仿宋" w:hint="eastAsia"/>
          <w:sz w:val="32"/>
          <w:szCs w:val="32"/>
          <w:lang w:val="zh-CN"/>
        </w:rPr>
        <w:t>为同时填报指标生志愿，面向全市招生。</w:t>
      </w:r>
    </w:p>
    <w:p w:rsidR="00C65006" w:rsidRDefault="001C1FE7" w:rsidP="00C65006">
      <w:pPr>
        <w:adjustRightInd w:val="0"/>
        <w:snapToGrid w:val="0"/>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lang w:val="zh-CN"/>
        </w:rPr>
        <w:t>提前第三批设置</w:t>
      </w:r>
      <w:r>
        <w:rPr>
          <w:rFonts w:ascii="仿宋" w:eastAsia="仿宋" w:hAnsi="仿宋" w:cs="仿宋" w:hint="eastAsia"/>
          <w:sz w:val="32"/>
          <w:szCs w:val="32"/>
          <w:lang w:val="zh-CN"/>
        </w:rPr>
        <w:t>2</w:t>
      </w:r>
      <w:r>
        <w:rPr>
          <w:rFonts w:ascii="仿宋" w:eastAsia="仿宋" w:hAnsi="仿宋" w:cs="仿宋" w:hint="eastAsia"/>
          <w:sz w:val="32"/>
          <w:szCs w:val="32"/>
          <w:lang w:val="zh-CN"/>
        </w:rPr>
        <w:t>个志愿栏，可选填：河田中学（招</w:t>
      </w:r>
      <w:r>
        <w:rPr>
          <w:rFonts w:ascii="仿宋" w:eastAsia="仿宋" w:hAnsi="仿宋" w:cs="仿宋" w:hint="eastAsia"/>
          <w:sz w:val="32"/>
          <w:szCs w:val="32"/>
        </w:rPr>
        <w:t>191</w:t>
      </w:r>
      <w:r>
        <w:rPr>
          <w:rFonts w:ascii="仿宋" w:eastAsia="仿宋" w:hAnsi="仿宋" w:cs="仿宋" w:hint="eastAsia"/>
          <w:sz w:val="32"/>
          <w:szCs w:val="32"/>
          <w:lang w:val="zh-CN"/>
        </w:rPr>
        <w:t>人）、陆河中学（招</w:t>
      </w:r>
      <w:r>
        <w:rPr>
          <w:rFonts w:ascii="仿宋" w:eastAsia="仿宋" w:hAnsi="仿宋" w:cs="仿宋" w:hint="eastAsia"/>
          <w:sz w:val="32"/>
          <w:szCs w:val="32"/>
        </w:rPr>
        <w:t>171</w:t>
      </w:r>
      <w:r>
        <w:rPr>
          <w:rFonts w:ascii="仿宋" w:eastAsia="仿宋" w:hAnsi="仿宋" w:cs="仿宋" w:hint="eastAsia"/>
          <w:sz w:val="32"/>
          <w:szCs w:val="32"/>
          <w:lang w:val="zh-CN"/>
        </w:rPr>
        <w:t>人），面向全县招生。</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lang w:val="zh-CN"/>
        </w:rPr>
        <w:t>提前第四批设置</w:t>
      </w:r>
      <w:r>
        <w:rPr>
          <w:rFonts w:ascii="仿宋" w:eastAsia="仿宋" w:hAnsi="仿宋" w:cs="仿宋" w:hint="eastAsia"/>
          <w:sz w:val="32"/>
          <w:szCs w:val="32"/>
          <w:lang w:val="zh-CN"/>
        </w:rPr>
        <w:t>1</w:t>
      </w:r>
      <w:r>
        <w:rPr>
          <w:rFonts w:ascii="仿宋" w:eastAsia="仿宋" w:hAnsi="仿宋" w:cs="仿宋" w:hint="eastAsia"/>
          <w:sz w:val="32"/>
          <w:szCs w:val="32"/>
          <w:lang w:val="zh-CN"/>
        </w:rPr>
        <w:t>个志愿栏，供选填海丰县中等职业技术</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学校和陆丰市第二职业技术学校两所省重点中职学校和市职业技术</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学校志愿，面向全市招生。</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）第</w:t>
      </w:r>
      <w:r>
        <w:rPr>
          <w:rFonts w:ascii="仿宋" w:eastAsia="仿宋" w:hAnsi="仿宋" w:cs="仿宋" w:hint="eastAsia"/>
          <w:sz w:val="32"/>
          <w:szCs w:val="32"/>
        </w:rPr>
        <w:t>一</w:t>
      </w:r>
      <w:r>
        <w:rPr>
          <w:rFonts w:ascii="仿宋" w:eastAsia="仿宋" w:hAnsi="仿宋" w:cs="仿宋" w:hint="eastAsia"/>
          <w:sz w:val="32"/>
          <w:szCs w:val="32"/>
        </w:rPr>
        <w:t>批设置</w:t>
      </w:r>
      <w:r>
        <w:rPr>
          <w:rFonts w:ascii="仿宋" w:eastAsia="仿宋" w:hAnsi="仿宋" w:cs="仿宋" w:hint="eastAsia"/>
          <w:sz w:val="32"/>
          <w:szCs w:val="32"/>
        </w:rPr>
        <w:t>1</w:t>
      </w:r>
      <w:r>
        <w:rPr>
          <w:rFonts w:ascii="仿宋" w:eastAsia="仿宋" w:hAnsi="仿宋" w:cs="仿宋" w:hint="eastAsia"/>
          <w:sz w:val="32"/>
          <w:szCs w:val="32"/>
        </w:rPr>
        <w:t>个志愿</w:t>
      </w:r>
      <w:r>
        <w:rPr>
          <w:rFonts w:ascii="仿宋" w:eastAsia="仿宋" w:hAnsi="仿宋" w:cs="仿宋" w:hint="eastAsia"/>
          <w:sz w:val="32"/>
          <w:szCs w:val="32"/>
        </w:rPr>
        <w:t>栏</w:t>
      </w:r>
      <w:r>
        <w:rPr>
          <w:rFonts w:ascii="仿宋" w:eastAsia="仿宋" w:hAnsi="仿宋" w:cs="仿宋" w:hint="eastAsia"/>
          <w:sz w:val="32"/>
          <w:szCs w:val="32"/>
        </w:rPr>
        <w:t>，</w:t>
      </w:r>
      <w:r>
        <w:rPr>
          <w:rFonts w:ascii="仿宋" w:eastAsia="仿宋" w:hAnsi="仿宋" w:cs="仿宋" w:hint="eastAsia"/>
          <w:sz w:val="32"/>
          <w:szCs w:val="32"/>
        </w:rPr>
        <w:t>可选填陆河中学美</w:t>
      </w:r>
      <w:r>
        <w:rPr>
          <w:rFonts w:ascii="仿宋" w:eastAsia="仿宋" w:hAnsi="仿宋" w:cs="仿宋" w:hint="eastAsia"/>
          <w:sz w:val="32"/>
          <w:szCs w:val="32"/>
        </w:rPr>
        <w:t>术生</w:t>
      </w:r>
      <w:r>
        <w:rPr>
          <w:rFonts w:ascii="仿宋" w:eastAsia="仿宋" w:hAnsi="仿宋" w:cs="仿宋" w:hint="eastAsia"/>
          <w:sz w:val="32"/>
          <w:szCs w:val="32"/>
        </w:rPr>
        <w:t>志愿</w:t>
      </w:r>
      <w:r>
        <w:rPr>
          <w:rFonts w:ascii="仿宋" w:eastAsia="仿宋" w:hAnsi="仿宋" w:cs="仿宋" w:hint="eastAsia"/>
          <w:sz w:val="32"/>
          <w:szCs w:val="32"/>
        </w:rPr>
        <w:t>（招</w:t>
      </w:r>
      <w:r>
        <w:rPr>
          <w:rFonts w:ascii="仿宋" w:eastAsia="仿宋" w:hAnsi="仿宋" w:cs="仿宋" w:hint="eastAsia"/>
          <w:sz w:val="32"/>
          <w:szCs w:val="32"/>
        </w:rPr>
        <w:t>20</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）第</w:t>
      </w:r>
      <w:r>
        <w:rPr>
          <w:rFonts w:ascii="仿宋" w:eastAsia="仿宋" w:hAnsi="仿宋" w:cs="仿宋" w:hint="eastAsia"/>
          <w:sz w:val="32"/>
          <w:szCs w:val="32"/>
        </w:rPr>
        <w:t>二</w:t>
      </w:r>
      <w:r>
        <w:rPr>
          <w:rFonts w:ascii="仿宋" w:eastAsia="仿宋" w:hAnsi="仿宋" w:cs="仿宋" w:hint="eastAsia"/>
          <w:sz w:val="32"/>
          <w:szCs w:val="32"/>
        </w:rPr>
        <w:t>批设置</w:t>
      </w:r>
      <w:r>
        <w:rPr>
          <w:rFonts w:ascii="仿宋" w:eastAsia="仿宋" w:hAnsi="仿宋" w:cs="仿宋" w:hint="eastAsia"/>
          <w:sz w:val="32"/>
          <w:szCs w:val="32"/>
        </w:rPr>
        <w:t>4</w:t>
      </w:r>
      <w:r>
        <w:rPr>
          <w:rFonts w:ascii="仿宋" w:eastAsia="仿宋" w:hAnsi="仿宋" w:cs="仿宋" w:hint="eastAsia"/>
          <w:sz w:val="32"/>
          <w:szCs w:val="32"/>
        </w:rPr>
        <w:t>个志愿</w:t>
      </w:r>
      <w:r>
        <w:rPr>
          <w:rFonts w:ascii="仿宋" w:eastAsia="仿宋" w:hAnsi="仿宋" w:cs="仿宋" w:hint="eastAsia"/>
          <w:sz w:val="32"/>
          <w:szCs w:val="32"/>
        </w:rPr>
        <w:t>栏，可选填：河田中学（招指标生</w:t>
      </w:r>
      <w:r>
        <w:rPr>
          <w:rFonts w:ascii="仿宋" w:eastAsia="仿宋" w:hAnsi="仿宋" w:cs="仿宋" w:hint="eastAsia"/>
          <w:sz w:val="32"/>
          <w:szCs w:val="32"/>
        </w:rPr>
        <w:t>382</w:t>
      </w:r>
      <w:r>
        <w:rPr>
          <w:rFonts w:ascii="仿宋" w:eastAsia="仿宋" w:hAnsi="仿宋" w:cs="仿宋" w:hint="eastAsia"/>
          <w:sz w:val="32"/>
          <w:szCs w:val="32"/>
        </w:rPr>
        <w:t>人</w:t>
      </w:r>
      <w:r>
        <w:rPr>
          <w:rFonts w:ascii="仿宋" w:eastAsia="仿宋" w:hAnsi="仿宋" w:cs="仿宋" w:hint="eastAsia"/>
          <w:sz w:val="32"/>
          <w:szCs w:val="32"/>
        </w:rPr>
        <w:t>）、陆河中学（招指标生</w:t>
      </w:r>
      <w:r>
        <w:rPr>
          <w:rFonts w:ascii="仿宋" w:eastAsia="仿宋" w:hAnsi="仿宋" w:cs="仿宋" w:hint="eastAsia"/>
          <w:sz w:val="32"/>
          <w:szCs w:val="32"/>
        </w:rPr>
        <w:t>382</w:t>
      </w:r>
      <w:r>
        <w:rPr>
          <w:rFonts w:ascii="仿宋" w:eastAsia="仿宋" w:hAnsi="仿宋" w:cs="仿宋" w:hint="eastAsia"/>
          <w:sz w:val="32"/>
          <w:szCs w:val="32"/>
        </w:rPr>
        <w:t>人</w:t>
      </w:r>
      <w:r>
        <w:rPr>
          <w:rFonts w:ascii="仿宋" w:eastAsia="仿宋" w:hAnsi="仿宋" w:cs="仿宋" w:hint="eastAsia"/>
          <w:sz w:val="32"/>
          <w:szCs w:val="32"/>
        </w:rPr>
        <w:t>）、河口中学（招</w:t>
      </w:r>
      <w:r>
        <w:rPr>
          <w:rFonts w:ascii="仿宋" w:eastAsia="仿宋" w:hAnsi="仿宋" w:cs="仿宋" w:hint="eastAsia"/>
          <w:sz w:val="32"/>
          <w:szCs w:val="32"/>
        </w:rPr>
        <w:t>86</w:t>
      </w:r>
      <w:r>
        <w:rPr>
          <w:rFonts w:ascii="仿宋" w:eastAsia="仿宋" w:hAnsi="仿宋" w:cs="仿宋" w:hint="eastAsia"/>
          <w:sz w:val="32"/>
          <w:szCs w:val="32"/>
        </w:rPr>
        <w:t>人</w:t>
      </w:r>
      <w:r>
        <w:rPr>
          <w:rFonts w:ascii="仿宋" w:eastAsia="仿宋" w:hAnsi="仿宋" w:cs="仿宋" w:hint="eastAsia"/>
          <w:sz w:val="32"/>
          <w:szCs w:val="32"/>
        </w:rPr>
        <w:t>）、水唇中学（招</w:t>
      </w:r>
      <w:r>
        <w:rPr>
          <w:rFonts w:ascii="仿宋" w:eastAsia="仿宋" w:hAnsi="仿宋" w:cs="仿宋" w:hint="eastAsia"/>
          <w:sz w:val="32"/>
          <w:szCs w:val="32"/>
        </w:rPr>
        <w:t>48</w:t>
      </w:r>
      <w:r>
        <w:rPr>
          <w:rFonts w:ascii="仿宋" w:eastAsia="仿宋" w:hAnsi="仿宋" w:cs="仿宋" w:hint="eastAsia"/>
          <w:sz w:val="32"/>
          <w:szCs w:val="32"/>
        </w:rPr>
        <w:t>人</w:t>
      </w:r>
      <w:r>
        <w:rPr>
          <w:rFonts w:ascii="仿宋" w:eastAsia="仿宋" w:hAnsi="仿宋" w:cs="仿宋" w:hint="eastAsia"/>
          <w:sz w:val="32"/>
          <w:szCs w:val="32"/>
        </w:rPr>
        <w:t>）、陆河外国语学校（招统招生</w:t>
      </w:r>
      <w:r>
        <w:rPr>
          <w:rFonts w:ascii="仿宋" w:eastAsia="仿宋" w:hAnsi="仿宋" w:cs="仿宋" w:hint="eastAsia"/>
          <w:sz w:val="32"/>
          <w:szCs w:val="32"/>
        </w:rPr>
        <w:t>78</w:t>
      </w:r>
      <w:r>
        <w:rPr>
          <w:rFonts w:ascii="仿宋" w:eastAsia="仿宋" w:hAnsi="仿宋" w:cs="仿宋" w:hint="eastAsia"/>
          <w:sz w:val="32"/>
          <w:szCs w:val="32"/>
        </w:rPr>
        <w:t>人、成本生</w:t>
      </w:r>
      <w:r>
        <w:rPr>
          <w:rFonts w:ascii="仿宋" w:eastAsia="仿宋" w:hAnsi="仿宋" w:cs="仿宋" w:hint="eastAsia"/>
          <w:sz w:val="32"/>
          <w:szCs w:val="32"/>
        </w:rPr>
        <w:t>46</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第</w:t>
      </w:r>
      <w:r>
        <w:rPr>
          <w:rFonts w:ascii="仿宋" w:eastAsia="仿宋" w:hAnsi="仿宋" w:cs="仿宋" w:hint="eastAsia"/>
          <w:sz w:val="32"/>
          <w:szCs w:val="32"/>
        </w:rPr>
        <w:t>三</w:t>
      </w:r>
      <w:r>
        <w:rPr>
          <w:rFonts w:ascii="仿宋" w:eastAsia="仿宋" w:hAnsi="仿宋" w:cs="仿宋" w:hint="eastAsia"/>
          <w:sz w:val="32"/>
          <w:szCs w:val="32"/>
        </w:rPr>
        <w:t>批设置</w:t>
      </w:r>
      <w:r>
        <w:rPr>
          <w:rFonts w:ascii="仿宋" w:eastAsia="仿宋" w:hAnsi="仿宋" w:cs="仿宋" w:hint="eastAsia"/>
          <w:sz w:val="32"/>
          <w:szCs w:val="32"/>
        </w:rPr>
        <w:t>2</w:t>
      </w:r>
      <w:r>
        <w:rPr>
          <w:rFonts w:ascii="仿宋" w:eastAsia="仿宋" w:hAnsi="仿宋" w:cs="仿宋" w:hint="eastAsia"/>
          <w:sz w:val="32"/>
          <w:szCs w:val="32"/>
        </w:rPr>
        <w:t>个志愿</w:t>
      </w:r>
      <w:r>
        <w:rPr>
          <w:rFonts w:ascii="仿宋" w:eastAsia="仿宋" w:hAnsi="仿宋" w:cs="仿宋" w:hint="eastAsia"/>
          <w:sz w:val="32"/>
          <w:szCs w:val="32"/>
        </w:rPr>
        <w:t>栏，我县考生无招生学校志愿可供选填</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）第四批为中职学校志愿，设置</w:t>
      </w:r>
      <w:r>
        <w:rPr>
          <w:rFonts w:ascii="仿宋" w:eastAsia="仿宋" w:hAnsi="仿宋" w:cs="仿宋" w:hint="eastAsia"/>
          <w:sz w:val="32"/>
          <w:szCs w:val="32"/>
        </w:rPr>
        <w:t>4</w:t>
      </w:r>
      <w:r>
        <w:rPr>
          <w:rFonts w:ascii="仿宋" w:eastAsia="仿宋" w:hAnsi="仿宋" w:cs="仿宋" w:hint="eastAsia"/>
          <w:sz w:val="32"/>
          <w:szCs w:val="32"/>
        </w:rPr>
        <w:t>个志愿栏，可选填陆河职校（招</w:t>
      </w:r>
      <w:r>
        <w:rPr>
          <w:rFonts w:ascii="仿宋" w:eastAsia="仿宋" w:hAnsi="仿宋" w:cs="仿宋" w:hint="eastAsia"/>
          <w:sz w:val="32"/>
          <w:szCs w:val="32"/>
        </w:rPr>
        <w:t>800</w:t>
      </w:r>
      <w:r>
        <w:rPr>
          <w:rFonts w:ascii="仿宋" w:eastAsia="仿宋" w:hAnsi="仿宋" w:cs="仿宋" w:hint="eastAsia"/>
          <w:sz w:val="32"/>
          <w:szCs w:val="32"/>
        </w:rPr>
        <w:t>人）及其他</w:t>
      </w:r>
      <w:r>
        <w:rPr>
          <w:rFonts w:ascii="仿宋" w:eastAsia="仿宋" w:hAnsi="仿宋" w:cs="仿宋" w:hint="eastAsia"/>
          <w:sz w:val="32"/>
          <w:szCs w:val="32"/>
        </w:rPr>
        <w:t>面向</w:t>
      </w:r>
      <w:r>
        <w:rPr>
          <w:rFonts w:ascii="仿宋" w:eastAsia="仿宋" w:hAnsi="仿宋" w:cs="仿宋" w:hint="eastAsia"/>
          <w:sz w:val="32"/>
          <w:szCs w:val="32"/>
        </w:rPr>
        <w:t>全市招生中职学校（含技工学校）志愿</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招生计划编制。</w:t>
      </w:r>
      <w:r>
        <w:rPr>
          <w:rFonts w:ascii="仿宋" w:eastAsia="仿宋" w:hAnsi="仿宋" w:cs="仿宋" w:hint="eastAsia"/>
          <w:sz w:val="32"/>
          <w:szCs w:val="32"/>
        </w:rPr>
        <w:t>中职招生学校应于</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日前、</w:t>
      </w:r>
      <w:r>
        <w:rPr>
          <w:rFonts w:ascii="仿宋" w:eastAsia="仿宋" w:hAnsi="仿宋" w:cs="仿宋" w:hint="eastAsia"/>
          <w:sz w:val="32"/>
          <w:szCs w:val="32"/>
        </w:rPr>
        <w:t>普通高中招生学校应于</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w:t>
      </w:r>
      <w:r>
        <w:rPr>
          <w:rFonts w:ascii="仿宋" w:eastAsia="仿宋" w:hAnsi="仿宋" w:cs="仿宋" w:hint="eastAsia"/>
          <w:sz w:val="32"/>
          <w:szCs w:val="32"/>
        </w:rPr>
        <w:t>前，将本校的基本信息、所属批次、</w:t>
      </w:r>
      <w:r>
        <w:rPr>
          <w:rFonts w:ascii="仿宋" w:eastAsia="仿宋" w:hAnsi="仿宋" w:cs="仿宋" w:hint="eastAsia"/>
          <w:sz w:val="32"/>
          <w:szCs w:val="32"/>
        </w:rPr>
        <w:t>招生范围、</w:t>
      </w:r>
      <w:r>
        <w:rPr>
          <w:rFonts w:ascii="仿宋" w:eastAsia="仿宋" w:hAnsi="仿宋" w:cs="仿宋" w:hint="eastAsia"/>
          <w:sz w:val="32"/>
          <w:szCs w:val="32"/>
        </w:rPr>
        <w:t>计划类别、招生计划数等信息在广东省高中阶段招生服务平台（</w:t>
      </w:r>
      <w:r>
        <w:rPr>
          <w:rFonts w:ascii="仿宋" w:eastAsia="仿宋" w:hAnsi="仿宋" w:cs="仿宋" w:hint="eastAsia"/>
          <w:sz w:val="32"/>
          <w:szCs w:val="32"/>
        </w:rPr>
        <w:t>http://www.ecogd.edu.cn/zkpt_yx</w:t>
      </w:r>
      <w:r>
        <w:rPr>
          <w:rFonts w:ascii="仿宋" w:eastAsia="仿宋" w:hAnsi="仿宋" w:cs="仿宋" w:hint="eastAsia"/>
          <w:sz w:val="32"/>
          <w:szCs w:val="32"/>
        </w:rPr>
        <w:t>）院校端编制录入，并及时向社会和考生公布。</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各学校</w:t>
      </w:r>
      <w:r>
        <w:rPr>
          <w:rFonts w:ascii="仿宋" w:eastAsia="仿宋" w:hAnsi="仿宋" w:cs="仿宋" w:hint="eastAsia"/>
          <w:sz w:val="32"/>
          <w:szCs w:val="32"/>
        </w:rPr>
        <w:t>要</w:t>
      </w:r>
      <w:r>
        <w:rPr>
          <w:rFonts w:ascii="仿宋" w:eastAsia="仿宋" w:hAnsi="仿宋" w:cs="仿宋" w:hint="eastAsia"/>
          <w:sz w:val="32"/>
          <w:szCs w:val="32"/>
        </w:rPr>
        <w:t>认真学习理解今年中招录取政策，向学生</w:t>
      </w:r>
      <w:r>
        <w:rPr>
          <w:rFonts w:ascii="仿宋" w:eastAsia="仿宋" w:hAnsi="仿宋" w:cs="仿宋" w:hint="eastAsia"/>
          <w:kern w:val="0"/>
          <w:sz w:val="32"/>
          <w:szCs w:val="32"/>
        </w:rPr>
        <w:t>全面介绍有关招生学校的情况，切实</w:t>
      </w:r>
      <w:r>
        <w:rPr>
          <w:rFonts w:ascii="仿宋" w:eastAsia="仿宋" w:hAnsi="仿宋" w:cs="仿宋" w:hint="eastAsia"/>
          <w:sz w:val="32"/>
          <w:szCs w:val="32"/>
        </w:rPr>
        <w:t>做好志愿填报的</w:t>
      </w:r>
      <w:r>
        <w:rPr>
          <w:rFonts w:ascii="仿宋" w:eastAsia="仿宋" w:hAnsi="仿宋" w:cs="仿宋" w:hint="eastAsia"/>
          <w:sz w:val="32"/>
          <w:szCs w:val="32"/>
        </w:rPr>
        <w:t>辅</w:t>
      </w:r>
      <w:r>
        <w:rPr>
          <w:rFonts w:ascii="仿宋" w:eastAsia="仿宋" w:hAnsi="仿宋" w:cs="仿宋" w:hint="eastAsia"/>
          <w:sz w:val="32"/>
          <w:szCs w:val="32"/>
        </w:rPr>
        <w:t>导工作，</w:t>
      </w:r>
      <w:r>
        <w:rPr>
          <w:rFonts w:ascii="仿宋" w:eastAsia="仿宋" w:hAnsi="仿宋" w:cs="仿宋" w:hint="eastAsia"/>
          <w:kern w:val="0"/>
          <w:sz w:val="32"/>
          <w:szCs w:val="32"/>
        </w:rPr>
        <w:t>确保考生对高中</w:t>
      </w:r>
      <w:r>
        <w:rPr>
          <w:rFonts w:ascii="仿宋" w:eastAsia="仿宋" w:hAnsi="仿宋" w:cs="仿宋" w:hint="eastAsia"/>
          <w:kern w:val="0"/>
          <w:sz w:val="32"/>
          <w:szCs w:val="32"/>
        </w:rPr>
        <w:t>阶段学校</w:t>
      </w:r>
      <w:r>
        <w:rPr>
          <w:rFonts w:ascii="仿宋" w:eastAsia="仿宋" w:hAnsi="仿宋" w:cs="仿宋" w:hint="eastAsia"/>
          <w:kern w:val="0"/>
          <w:sz w:val="32"/>
          <w:szCs w:val="32"/>
        </w:rPr>
        <w:t>志愿填报的知情权、选择权；并精心</w:t>
      </w:r>
      <w:r>
        <w:rPr>
          <w:rFonts w:ascii="仿宋" w:eastAsia="仿宋" w:hAnsi="仿宋" w:cs="仿宋" w:hint="eastAsia"/>
          <w:sz w:val="32"/>
          <w:szCs w:val="32"/>
        </w:rPr>
        <w:t>做好志愿填报的准备工作，做到“人员到位、工作到位、设备到位”。</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kern w:val="0"/>
          <w:sz w:val="32"/>
          <w:szCs w:val="32"/>
        </w:rPr>
        <w:t>考生填报志愿前应全面了解有关招生学校的情况（含学校的招生范围和计划类别等）和招生录取政策，根据自身条件（如学习成绩）认真填报</w:t>
      </w:r>
      <w:r>
        <w:rPr>
          <w:rFonts w:ascii="仿宋" w:eastAsia="仿宋" w:hAnsi="仿宋" w:cs="仿宋" w:hint="eastAsia"/>
          <w:kern w:val="0"/>
          <w:sz w:val="32"/>
          <w:szCs w:val="32"/>
        </w:rPr>
        <w:t>志愿。</w:t>
      </w:r>
      <w:r>
        <w:rPr>
          <w:rFonts w:ascii="仿宋" w:eastAsia="仿宋" w:hAnsi="仿宋" w:cs="仿宋" w:hint="eastAsia"/>
          <w:b/>
          <w:bCs/>
          <w:kern w:val="0"/>
          <w:sz w:val="32"/>
          <w:szCs w:val="32"/>
        </w:rPr>
        <w:t>凡因志愿填报不合理而造成不良后果的，一切责任由考生本人与监护人承担；</w:t>
      </w:r>
      <w:r>
        <w:rPr>
          <w:rFonts w:ascii="仿宋" w:eastAsia="仿宋" w:hAnsi="仿宋" w:cs="仿宋" w:hint="eastAsia"/>
          <w:kern w:val="0"/>
          <w:sz w:val="32"/>
          <w:szCs w:val="32"/>
        </w:rPr>
        <w:t>考生必须保管好个人密码，不要外泄，凡因密码外泄而导致报考志愿被他人更改及其他后果的，均由考生本人承担责任。</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志愿填报时间。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日至</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日，其中</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日至</w:t>
      </w:r>
      <w:r>
        <w:rPr>
          <w:rFonts w:ascii="仿宋" w:eastAsia="仿宋" w:hAnsi="仿宋" w:cs="仿宋" w:hint="eastAsia"/>
          <w:sz w:val="32"/>
          <w:szCs w:val="32"/>
        </w:rPr>
        <w:t>31</w:t>
      </w:r>
      <w:r>
        <w:rPr>
          <w:rFonts w:ascii="仿宋" w:eastAsia="仿宋" w:hAnsi="仿宋" w:cs="仿宋" w:hint="eastAsia"/>
          <w:sz w:val="32"/>
          <w:szCs w:val="32"/>
        </w:rPr>
        <w:t>日为预报名时间，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日至</w:t>
      </w:r>
      <w:r>
        <w:rPr>
          <w:rFonts w:ascii="仿宋" w:eastAsia="仿宋" w:hAnsi="仿宋" w:cs="仿宋" w:hint="eastAsia"/>
          <w:sz w:val="32"/>
          <w:szCs w:val="32"/>
        </w:rPr>
        <w:t>5</w:t>
      </w:r>
      <w:r>
        <w:rPr>
          <w:rFonts w:ascii="仿宋" w:eastAsia="仿宋" w:hAnsi="仿宋" w:cs="仿宋" w:hint="eastAsia"/>
          <w:sz w:val="32"/>
          <w:szCs w:val="32"/>
        </w:rPr>
        <w:t>日为志愿确认时间。</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志愿填报方法。初中学校必须在志愿填报工作开始前将考生号和登陆密码发放给考生，考生在规定志愿填报时间内登录到“广东省高中阶段招生服务平台”（网址：</w:t>
      </w:r>
      <w:r>
        <w:rPr>
          <w:rFonts w:ascii="仿宋" w:eastAsia="仿宋" w:hAnsi="仿宋" w:cs="仿宋" w:hint="eastAsia"/>
          <w:sz w:val="32"/>
          <w:szCs w:val="32"/>
        </w:rPr>
        <w:t>http://www.ecogd.edu.cn/zkpt_ks</w:t>
      </w:r>
      <w:r>
        <w:rPr>
          <w:rFonts w:ascii="仿宋" w:eastAsia="仿宋" w:hAnsi="仿宋" w:cs="仿宋" w:hint="eastAsia"/>
          <w:sz w:val="32"/>
          <w:szCs w:val="32"/>
        </w:rPr>
        <w:t>），将自己的</w:t>
      </w:r>
      <w:r>
        <w:rPr>
          <w:rFonts w:ascii="仿宋" w:eastAsia="仿宋" w:hAnsi="仿宋" w:cs="仿宋" w:hint="eastAsia"/>
          <w:sz w:val="32"/>
          <w:szCs w:val="32"/>
        </w:rPr>
        <w:t>考生号和密码输入后，把预先填写在《汕尾市</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年高中阶段学校招生报考志愿表》</w:t>
      </w:r>
      <w:r>
        <w:rPr>
          <w:rFonts w:ascii="仿宋" w:eastAsia="仿宋" w:hAnsi="仿宋" w:cs="仿宋" w:hint="eastAsia"/>
          <w:sz w:val="32"/>
          <w:szCs w:val="32"/>
        </w:rPr>
        <w:t>的信息</w:t>
      </w:r>
      <w:r>
        <w:rPr>
          <w:rFonts w:ascii="仿宋" w:eastAsia="仿宋" w:hAnsi="仿宋" w:cs="仿宋" w:hint="eastAsia"/>
          <w:sz w:val="32"/>
          <w:szCs w:val="32"/>
        </w:rPr>
        <w:t>在网上进行填报。</w:t>
      </w:r>
      <w:r>
        <w:rPr>
          <w:rFonts w:ascii="仿宋" w:eastAsia="仿宋" w:hAnsi="仿宋" w:cs="仿宋" w:hint="eastAsia"/>
          <w:kern w:val="0"/>
          <w:sz w:val="32"/>
          <w:szCs w:val="32"/>
        </w:rPr>
        <w:t>考生网上填报志愿时间截止后，由各初中学校统一打印报考志愿表给考生核对，考生和</w:t>
      </w:r>
      <w:r>
        <w:rPr>
          <w:rFonts w:ascii="仿宋" w:eastAsia="仿宋" w:hAnsi="仿宋" w:cs="仿宋" w:hint="eastAsia"/>
          <w:sz w:val="32"/>
          <w:szCs w:val="32"/>
        </w:rPr>
        <w:t>监护人</w:t>
      </w:r>
      <w:r>
        <w:rPr>
          <w:rFonts w:ascii="仿宋" w:eastAsia="仿宋" w:hAnsi="仿宋" w:cs="仿宋" w:hint="eastAsia"/>
          <w:kern w:val="0"/>
          <w:sz w:val="32"/>
          <w:szCs w:val="32"/>
        </w:rPr>
        <w:t>必须认真核对并签名确认，</w:t>
      </w:r>
      <w:r>
        <w:rPr>
          <w:rFonts w:ascii="仿宋" w:eastAsia="仿宋" w:hAnsi="仿宋" w:cs="仿宋" w:hint="eastAsia"/>
          <w:sz w:val="32"/>
          <w:szCs w:val="32"/>
        </w:rPr>
        <w:t>录取时以考生及其监护人签名确认的志愿信息为准，</w:t>
      </w:r>
      <w:r>
        <w:rPr>
          <w:rFonts w:ascii="仿宋" w:eastAsia="仿宋" w:hAnsi="仿宋" w:cs="仿宋" w:hint="eastAsia"/>
          <w:kern w:val="0"/>
          <w:sz w:val="32"/>
          <w:szCs w:val="32"/>
        </w:rPr>
        <w:t>凡属录取后不按时报到的，将视为放弃该校的录取资格。</w:t>
      </w:r>
    </w:p>
    <w:p w:rsidR="00C65006" w:rsidRDefault="001C1FE7" w:rsidP="00C65006">
      <w:pPr>
        <w:adjustRightInd w:val="0"/>
        <w:snapToGrid w:val="0"/>
        <w:spacing w:line="560" w:lineRule="exact"/>
        <w:ind w:firstLineChars="196" w:firstLine="595"/>
        <w:rPr>
          <w:rFonts w:ascii="仿宋" w:eastAsia="仿宋" w:hAnsi="仿宋" w:cs="仿宋"/>
          <w:b/>
          <w:sz w:val="32"/>
          <w:szCs w:val="32"/>
        </w:rPr>
      </w:pPr>
      <w:r>
        <w:rPr>
          <w:rFonts w:ascii="仿宋" w:eastAsia="仿宋" w:hAnsi="仿宋" w:cs="仿宋" w:hint="eastAsia"/>
          <w:b/>
          <w:kern w:val="0"/>
          <w:sz w:val="32"/>
          <w:szCs w:val="32"/>
        </w:rPr>
        <w:t>8.</w:t>
      </w:r>
      <w:r>
        <w:rPr>
          <w:rFonts w:ascii="仿宋" w:eastAsia="仿宋" w:hAnsi="仿宋" w:cs="仿宋" w:hint="eastAsia"/>
          <w:b/>
          <w:sz w:val="32"/>
          <w:szCs w:val="32"/>
        </w:rPr>
        <w:t>任何学校和个人不得以任何理由限制考生填报志愿，或强制性要求考生填报某一学校志愿，违者视情节分别给予严肃处理。考生志愿信息一经确认，任何人不得更改。</w:t>
      </w:r>
    </w:p>
    <w:p w:rsidR="00C65006" w:rsidRDefault="001C1FE7" w:rsidP="00C65006">
      <w:pPr>
        <w:adjustRightInd w:val="0"/>
        <w:snapToGrid w:val="0"/>
        <w:spacing w:line="560" w:lineRule="exact"/>
        <w:ind w:firstLineChars="196" w:firstLine="59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（四）专业</w:t>
      </w:r>
      <w:r>
        <w:rPr>
          <w:rFonts w:ascii="楷体_GB2312" w:eastAsia="楷体_GB2312" w:hAnsi="楷体_GB2312" w:cs="楷体_GB2312" w:hint="eastAsia"/>
          <w:bCs/>
          <w:sz w:val="32"/>
          <w:szCs w:val="32"/>
        </w:rPr>
        <w:t>类</w:t>
      </w:r>
      <w:r>
        <w:rPr>
          <w:rFonts w:ascii="楷体_GB2312" w:eastAsia="楷体_GB2312" w:hAnsi="楷体_GB2312" w:cs="楷体_GB2312" w:hint="eastAsia"/>
          <w:bCs/>
          <w:sz w:val="32"/>
          <w:szCs w:val="32"/>
        </w:rPr>
        <w:t>术科班的考生面试和招生办法</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鼓励普通高中规模化、专业化招收美术、音乐、体育</w:t>
      </w:r>
      <w:r>
        <w:rPr>
          <w:rFonts w:ascii="仿宋" w:eastAsia="仿宋" w:hAnsi="仿宋" w:cs="仿宋" w:hint="eastAsia"/>
          <w:sz w:val="32"/>
          <w:szCs w:val="32"/>
        </w:rPr>
        <w:t>等术科</w:t>
      </w:r>
      <w:r>
        <w:rPr>
          <w:rFonts w:ascii="仿宋" w:eastAsia="仿宋" w:hAnsi="仿宋" w:cs="仿宋" w:hint="eastAsia"/>
          <w:sz w:val="32"/>
          <w:szCs w:val="32"/>
        </w:rPr>
        <w:t>班。报考普通高中专业</w:t>
      </w:r>
      <w:r>
        <w:rPr>
          <w:rFonts w:ascii="仿宋" w:eastAsia="仿宋" w:hAnsi="仿宋" w:cs="仿宋" w:hint="eastAsia"/>
          <w:sz w:val="32"/>
          <w:szCs w:val="32"/>
        </w:rPr>
        <w:t>类</w:t>
      </w:r>
      <w:r>
        <w:rPr>
          <w:rFonts w:ascii="仿宋" w:eastAsia="仿宋" w:hAnsi="仿宋" w:cs="仿宋" w:hint="eastAsia"/>
          <w:sz w:val="32"/>
          <w:szCs w:val="32"/>
        </w:rPr>
        <w:t>术科班的考生，需经过面试。面试工作具体由县</w:t>
      </w:r>
      <w:r>
        <w:rPr>
          <w:rFonts w:ascii="仿宋" w:eastAsia="仿宋" w:hAnsi="仿宋" w:cs="仿宋" w:hint="eastAsia"/>
          <w:sz w:val="32"/>
          <w:szCs w:val="32"/>
        </w:rPr>
        <w:t>教育局高中阶段教育招生领导小组办公室和</w:t>
      </w:r>
      <w:r>
        <w:rPr>
          <w:rFonts w:ascii="仿宋" w:eastAsia="仿宋" w:hAnsi="仿宋" w:cs="仿宋" w:hint="eastAsia"/>
          <w:sz w:val="32"/>
          <w:szCs w:val="32"/>
        </w:rPr>
        <w:t>学校组织。面试测试方案（含指标、面试项目、对象、测试办法、测试时间、测试过程的监督等）和招生方案，由县、学校共同制订，于</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日前报</w:t>
      </w:r>
      <w:r>
        <w:rPr>
          <w:rFonts w:ascii="仿宋" w:eastAsia="仿宋" w:hAnsi="仿宋" w:cs="仿宋" w:hint="eastAsia"/>
          <w:sz w:val="32"/>
          <w:szCs w:val="32"/>
        </w:rPr>
        <w:t>市</w:t>
      </w:r>
      <w:r>
        <w:rPr>
          <w:rFonts w:ascii="仿宋" w:eastAsia="仿宋" w:hAnsi="仿宋" w:cs="仿宋" w:hint="eastAsia"/>
          <w:sz w:val="32"/>
          <w:szCs w:val="32"/>
        </w:rPr>
        <w:t>教育局</w:t>
      </w:r>
      <w:r>
        <w:rPr>
          <w:rFonts w:ascii="仿宋" w:eastAsia="仿宋" w:hAnsi="仿宋" w:cs="仿宋" w:hint="eastAsia"/>
          <w:sz w:val="32"/>
          <w:szCs w:val="32"/>
        </w:rPr>
        <w:t>批准，并在考生填报志愿前向社会和考生公布，</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日前结束面试工作，并向考生公布成绩</w:t>
      </w:r>
      <w:r>
        <w:rPr>
          <w:rFonts w:ascii="仿宋" w:eastAsia="仿宋" w:hAnsi="仿宋" w:cs="仿宋" w:hint="eastAsia"/>
          <w:sz w:val="32"/>
          <w:szCs w:val="32"/>
        </w:rPr>
        <w:t>，同时把面试成绩上报市教育局</w:t>
      </w:r>
      <w:r>
        <w:rPr>
          <w:rFonts w:ascii="仿宋" w:eastAsia="仿宋" w:hAnsi="仿宋" w:cs="仿宋" w:hint="eastAsia"/>
          <w:sz w:val="32"/>
          <w:szCs w:val="32"/>
        </w:rPr>
        <w:t>。如出现生源不足，招生计划出现空缺时，其专业</w:t>
      </w:r>
      <w:r>
        <w:rPr>
          <w:rFonts w:ascii="仿宋" w:eastAsia="仿宋" w:hAnsi="仿宋" w:cs="仿宋" w:hint="eastAsia"/>
          <w:sz w:val="32"/>
          <w:szCs w:val="32"/>
        </w:rPr>
        <w:t>类</w:t>
      </w:r>
      <w:r>
        <w:rPr>
          <w:rFonts w:ascii="仿宋" w:eastAsia="仿宋" w:hAnsi="仿宋" w:cs="仿宋" w:hint="eastAsia"/>
          <w:sz w:val="32"/>
          <w:szCs w:val="32"/>
        </w:rPr>
        <w:t>术科</w:t>
      </w:r>
      <w:r>
        <w:rPr>
          <w:rFonts w:ascii="仿宋" w:eastAsia="仿宋" w:hAnsi="仿宋" w:cs="仿宋" w:hint="eastAsia"/>
          <w:sz w:val="32"/>
          <w:szCs w:val="32"/>
        </w:rPr>
        <w:t>生</w:t>
      </w:r>
      <w:r>
        <w:rPr>
          <w:rFonts w:ascii="仿宋" w:eastAsia="仿宋" w:hAnsi="仿宋" w:cs="仿宋" w:hint="eastAsia"/>
          <w:sz w:val="32"/>
          <w:szCs w:val="32"/>
        </w:rPr>
        <w:t>剩余的招生计划计入普通类的招生计划。</w:t>
      </w:r>
    </w:p>
    <w:p w:rsidR="00C65006" w:rsidRDefault="001C1FE7" w:rsidP="00C65006">
      <w:pPr>
        <w:adjustRightInd w:val="0"/>
        <w:snapToGrid w:val="0"/>
        <w:spacing w:line="560" w:lineRule="exact"/>
        <w:ind w:firstLineChars="196" w:firstLine="592"/>
        <w:rPr>
          <w:rFonts w:ascii="楷体_GB2312" w:eastAsia="楷体_GB2312" w:hAnsi="楷体_GB2312" w:cs="楷体_GB2312"/>
          <w:sz w:val="32"/>
          <w:szCs w:val="32"/>
        </w:rPr>
      </w:pPr>
      <w:r>
        <w:rPr>
          <w:rFonts w:ascii="楷体_GB2312" w:eastAsia="楷体_GB2312" w:hAnsi="楷体_GB2312" w:cs="楷体_GB2312" w:hint="eastAsia"/>
          <w:sz w:val="32"/>
          <w:szCs w:val="32"/>
        </w:rPr>
        <w:t>（五）高中</w:t>
      </w:r>
      <w:r>
        <w:rPr>
          <w:rFonts w:ascii="楷体_GB2312" w:eastAsia="楷体_GB2312" w:hAnsi="楷体_GB2312" w:cs="楷体_GB2312" w:hint="eastAsia"/>
          <w:sz w:val="32"/>
          <w:szCs w:val="32"/>
        </w:rPr>
        <w:t>阶段学校</w:t>
      </w:r>
      <w:r>
        <w:rPr>
          <w:rFonts w:ascii="楷体_GB2312" w:eastAsia="楷体_GB2312" w:hAnsi="楷体_GB2312" w:cs="楷体_GB2312" w:hint="eastAsia"/>
          <w:sz w:val="32"/>
          <w:szCs w:val="32"/>
        </w:rPr>
        <w:t>招生录取</w:t>
      </w:r>
    </w:p>
    <w:p w:rsidR="00C65006" w:rsidRDefault="001C1FE7" w:rsidP="00C65006">
      <w:pPr>
        <w:adjustRightInd w:val="0"/>
        <w:snapToGrid w:val="0"/>
        <w:spacing w:line="560" w:lineRule="exact"/>
        <w:ind w:firstLineChars="196" w:firstLine="59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招生录取原则和办法</w:t>
      </w:r>
    </w:p>
    <w:p w:rsidR="00C65006" w:rsidRDefault="001C1FE7" w:rsidP="00C65006">
      <w:pPr>
        <w:adjustRightInd w:val="0"/>
        <w:snapToGrid w:val="0"/>
        <w:spacing w:line="560" w:lineRule="exact"/>
        <w:ind w:firstLineChars="196" w:firstLine="592"/>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_GB2312" w:eastAsia="仿宋_GB2312" w:hAnsi="仿宋_GB2312" w:cs="仿宋_GB2312" w:hint="eastAsia"/>
          <w:sz w:val="32"/>
          <w:szCs w:val="32"/>
          <w:lang w:val="zh-CN"/>
        </w:rPr>
        <w:t>公办普通高中普通类（含指标生）、专业类生和民办普通高中统招生、成本生，坚持综合评价、择优录取的原则，依据综合素质评价结果和初中学业考试成绩总分（含体育成绩），从高分到低分根据学生志愿，按招生计划数</w:t>
      </w:r>
      <w:r>
        <w:rPr>
          <w:rFonts w:ascii="仿宋_GB2312" w:eastAsia="仿宋_GB2312" w:hAnsi="仿宋_GB2312" w:cs="仿宋_GB2312" w:hint="eastAsia"/>
          <w:sz w:val="32"/>
          <w:szCs w:val="32"/>
          <w:lang w:val="zh-CN"/>
        </w:rPr>
        <w:t>1:1</w:t>
      </w:r>
      <w:r>
        <w:rPr>
          <w:rFonts w:ascii="仿宋_GB2312" w:eastAsia="仿宋_GB2312" w:hAnsi="仿宋_GB2312" w:cs="仿宋_GB2312" w:hint="eastAsia"/>
          <w:sz w:val="32"/>
          <w:szCs w:val="32"/>
          <w:lang w:val="zh-CN"/>
        </w:rPr>
        <w:t>比例划线录取。中职学校录取采用志愿填报与动员入学相结合的方式，通过志愿填报方式报读本市中等职业学校（含联合办学点），按高分到低分通过中招平台进行录取。高、初中历届毕业、肄业生和应届初中毕业生凭毕业或肄业证书报读本市中等职业学校，由招生学校动员，通过中招平台进行录</w:t>
      </w:r>
      <w:r>
        <w:rPr>
          <w:rFonts w:ascii="仿宋_GB2312" w:eastAsia="仿宋_GB2312" w:hAnsi="仿宋_GB2312" w:cs="仿宋_GB2312" w:hint="eastAsia"/>
          <w:sz w:val="32"/>
          <w:szCs w:val="32"/>
          <w:lang w:val="zh-CN"/>
        </w:rPr>
        <w:t>取。</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）公办省一级及以上</w:t>
      </w:r>
      <w:r>
        <w:rPr>
          <w:rFonts w:ascii="仿宋" w:eastAsia="仿宋" w:hAnsi="仿宋" w:cs="仿宋" w:hint="eastAsia"/>
          <w:sz w:val="32"/>
          <w:szCs w:val="32"/>
        </w:rPr>
        <w:t>普通高中</w:t>
      </w:r>
      <w:r>
        <w:rPr>
          <w:rFonts w:ascii="仿宋" w:eastAsia="仿宋" w:hAnsi="仿宋" w:cs="仿宋" w:hint="eastAsia"/>
          <w:sz w:val="32"/>
          <w:szCs w:val="32"/>
        </w:rPr>
        <w:t>的</w:t>
      </w:r>
      <w:r>
        <w:rPr>
          <w:rFonts w:ascii="仿宋" w:eastAsia="仿宋" w:hAnsi="仿宋" w:cs="仿宋" w:hint="eastAsia"/>
          <w:sz w:val="32"/>
          <w:szCs w:val="32"/>
        </w:rPr>
        <w:t>普通类</w:t>
      </w:r>
      <w:r>
        <w:rPr>
          <w:rFonts w:ascii="仿宋" w:eastAsia="仿宋" w:hAnsi="仿宋" w:cs="仿宋" w:hint="eastAsia"/>
          <w:sz w:val="32"/>
          <w:szCs w:val="32"/>
        </w:rPr>
        <w:t>（含指标生）、专业类</w:t>
      </w:r>
      <w:r>
        <w:rPr>
          <w:rFonts w:ascii="仿宋" w:eastAsia="仿宋" w:hAnsi="仿宋" w:cs="仿宋" w:hint="eastAsia"/>
          <w:sz w:val="32"/>
          <w:szCs w:val="32"/>
        </w:rPr>
        <w:t>计划，只录取招收初三应届、综合素质评价</w:t>
      </w:r>
      <w:r>
        <w:rPr>
          <w:rFonts w:ascii="仿宋" w:eastAsia="仿宋" w:hAnsi="仿宋" w:cs="仿宋" w:hint="eastAsia"/>
          <w:sz w:val="32"/>
          <w:szCs w:val="32"/>
        </w:rPr>
        <w:t>C</w:t>
      </w:r>
      <w:r>
        <w:rPr>
          <w:rFonts w:ascii="仿宋" w:eastAsia="仿宋" w:hAnsi="仿宋" w:cs="仿宋" w:hint="eastAsia"/>
          <w:sz w:val="32"/>
          <w:szCs w:val="32"/>
        </w:rPr>
        <w:t>级以上（含</w:t>
      </w:r>
      <w:r>
        <w:rPr>
          <w:rFonts w:ascii="仿宋" w:eastAsia="仿宋" w:hAnsi="仿宋" w:cs="仿宋" w:hint="eastAsia"/>
          <w:sz w:val="32"/>
          <w:szCs w:val="32"/>
        </w:rPr>
        <w:t>C</w:t>
      </w:r>
      <w:r>
        <w:rPr>
          <w:rFonts w:ascii="仿宋" w:eastAsia="仿宋" w:hAnsi="仿宋" w:cs="仿宋" w:hint="eastAsia"/>
          <w:sz w:val="32"/>
          <w:szCs w:val="32"/>
        </w:rPr>
        <w:t>级）的考生。</w:t>
      </w:r>
    </w:p>
    <w:p w:rsidR="00C65006" w:rsidRDefault="001C1FE7" w:rsidP="00C65006">
      <w:pPr>
        <w:adjustRightInd w:val="0"/>
        <w:snapToGrid w:val="0"/>
        <w:spacing w:line="560" w:lineRule="exact"/>
        <w:ind w:firstLineChars="196" w:firstLine="592"/>
        <w:rPr>
          <w:rFonts w:ascii="仿宋_GB2312" w:eastAsia="仿宋_GB2312" w:hAnsi="宋体" w:cs="宋体"/>
          <w:kern w:val="0"/>
          <w:sz w:val="32"/>
          <w:szCs w:val="32"/>
          <w:lang w:val="zh-CN"/>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年我市全面推进“指标到校”的普通高中招生政策，公办</w:t>
      </w:r>
      <w:r>
        <w:rPr>
          <w:rFonts w:ascii="仿宋" w:eastAsia="仿宋" w:hAnsi="仿宋" w:cs="仿宋" w:hint="eastAsia"/>
          <w:sz w:val="32"/>
          <w:szCs w:val="32"/>
        </w:rPr>
        <w:t>国家级示范性普通高中和省一级普通高中招生指标分配到辖区初中学校的比例为</w:t>
      </w:r>
      <w:r>
        <w:rPr>
          <w:rFonts w:ascii="仿宋" w:eastAsia="仿宋" w:hAnsi="仿宋" w:cs="仿宋" w:hint="eastAsia"/>
          <w:sz w:val="32"/>
          <w:szCs w:val="32"/>
        </w:rPr>
        <w:t>50%</w:t>
      </w:r>
      <w:r>
        <w:rPr>
          <w:rFonts w:ascii="仿宋" w:eastAsia="仿宋" w:hAnsi="仿宋" w:cs="仿宋" w:hint="eastAsia"/>
          <w:sz w:val="32"/>
          <w:szCs w:val="32"/>
        </w:rPr>
        <w:t>。</w:t>
      </w:r>
      <w:r>
        <w:rPr>
          <w:rFonts w:ascii="仿宋_GB2312" w:eastAsia="仿宋_GB2312" w:hAnsi="宋体" w:cs="宋体" w:hint="eastAsia"/>
          <w:kern w:val="0"/>
          <w:sz w:val="32"/>
          <w:szCs w:val="32"/>
        </w:rPr>
        <w:t>指标生必须参加市统一组织的高中阶段学校招生的志愿填报。</w:t>
      </w:r>
      <w:r>
        <w:rPr>
          <w:rFonts w:ascii="仿宋_GB2312" w:eastAsia="仿宋_GB2312" w:hAnsi="宋体" w:cs="宋体" w:hint="eastAsia"/>
          <w:kern w:val="0"/>
          <w:sz w:val="32"/>
          <w:szCs w:val="32"/>
          <w:lang w:val="zh-CN"/>
        </w:rPr>
        <w:t>市林伟华中学指标生在提前第二批录取，其他学</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校指标生在第二批录取。结合我市公办省一级及以上普通高中招生</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实际，确定指标生的录取办法为：根据考生填报的志愿，以各学校计划内“普通生”的最低录取分数下降</w:t>
      </w:r>
      <w:r>
        <w:rPr>
          <w:rFonts w:ascii="仿宋_GB2312" w:eastAsia="仿宋_GB2312" w:hAnsi="宋体" w:cs="宋体" w:hint="eastAsia"/>
          <w:kern w:val="0"/>
          <w:sz w:val="32"/>
          <w:szCs w:val="32"/>
          <w:lang w:val="zh-CN"/>
        </w:rPr>
        <w:t>80</w:t>
      </w:r>
      <w:r>
        <w:rPr>
          <w:rFonts w:ascii="仿宋_GB2312" w:eastAsia="仿宋_GB2312" w:hAnsi="宋体" w:cs="宋体" w:hint="eastAsia"/>
          <w:kern w:val="0"/>
          <w:sz w:val="32"/>
          <w:szCs w:val="32"/>
          <w:lang w:val="zh-CN"/>
        </w:rPr>
        <w:t>分为最低录取控制分数线，</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按学业考试成绩从高分到低分进行指标生的投档录取。其中提前第</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二批的录取顺序为先录取提前第二批计划内省一级及以上普通高中</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普通生志愿、海丰县仁荣中学统招生志愿，华南师大附中汕尾学校、</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华中师范大学海丰附属学校统招生和成本生志愿，然后录取市直林</w:t>
      </w:r>
      <w:r>
        <w:rPr>
          <w:rFonts w:ascii="仿宋_GB2312" w:eastAsia="仿宋_GB2312" w:hAnsi="宋体" w:cs="宋体" w:hint="eastAsia"/>
          <w:kern w:val="0"/>
          <w:sz w:val="32"/>
          <w:szCs w:val="32"/>
          <w:lang w:val="zh-CN"/>
        </w:rPr>
        <w:t xml:space="preserve"> </w:t>
      </w:r>
      <w:r>
        <w:rPr>
          <w:rFonts w:ascii="仿宋_GB2312" w:eastAsia="仿宋_GB2312" w:hAnsi="宋体" w:cs="宋体" w:hint="eastAsia"/>
          <w:kern w:val="0"/>
          <w:sz w:val="32"/>
          <w:szCs w:val="32"/>
          <w:lang w:val="zh-CN"/>
        </w:rPr>
        <w:t>伟华中学指标生计划。</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）同批次设置有多个志愿，考虑到招生学校之间入围分数线有一定差距，同所招生学校录取第二志愿最低录取分数线比第一志愿最低分数线</w:t>
      </w:r>
      <w:r>
        <w:rPr>
          <w:rFonts w:ascii="仿宋" w:eastAsia="仿宋" w:hAnsi="仿宋" w:cs="仿宋" w:hint="eastAsia"/>
          <w:sz w:val="32"/>
          <w:szCs w:val="32"/>
        </w:rPr>
        <w:t>高</w:t>
      </w:r>
      <w:r>
        <w:rPr>
          <w:rFonts w:ascii="仿宋" w:eastAsia="仿宋" w:hAnsi="仿宋" w:cs="仿宋" w:hint="eastAsia"/>
          <w:sz w:val="32"/>
          <w:szCs w:val="32"/>
        </w:rPr>
        <w:t>10</w:t>
      </w:r>
      <w:r>
        <w:rPr>
          <w:rFonts w:ascii="仿宋" w:eastAsia="仿宋" w:hAnsi="仿宋" w:cs="仿宋" w:hint="eastAsia"/>
          <w:sz w:val="32"/>
          <w:szCs w:val="32"/>
        </w:rPr>
        <w:t>分，第三志愿最低录取分数线比第二志愿最低分数线高</w:t>
      </w:r>
      <w:r>
        <w:rPr>
          <w:rFonts w:ascii="仿宋" w:eastAsia="仿宋" w:hAnsi="仿宋" w:cs="仿宋" w:hint="eastAsia"/>
          <w:sz w:val="32"/>
          <w:szCs w:val="32"/>
        </w:rPr>
        <w:t>10</w:t>
      </w:r>
      <w:r>
        <w:rPr>
          <w:rFonts w:ascii="仿宋" w:eastAsia="仿宋" w:hAnsi="仿宋" w:cs="仿宋" w:hint="eastAsia"/>
          <w:sz w:val="32"/>
          <w:szCs w:val="32"/>
        </w:rPr>
        <w:t>分，其它以此类推。</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）华</w:t>
      </w:r>
      <w:r>
        <w:rPr>
          <w:rFonts w:ascii="仿宋" w:eastAsia="仿宋" w:hAnsi="仿宋" w:cs="仿宋" w:hint="eastAsia"/>
          <w:sz w:val="32"/>
          <w:szCs w:val="32"/>
        </w:rPr>
        <w:t>南</w:t>
      </w:r>
      <w:r>
        <w:rPr>
          <w:rFonts w:ascii="仿宋" w:eastAsia="仿宋" w:hAnsi="仿宋" w:cs="仿宋" w:hint="eastAsia"/>
          <w:sz w:val="32"/>
          <w:szCs w:val="32"/>
        </w:rPr>
        <w:t>师</w:t>
      </w:r>
      <w:r>
        <w:rPr>
          <w:rFonts w:ascii="仿宋" w:eastAsia="仿宋" w:hAnsi="仿宋" w:cs="仿宋" w:hint="eastAsia"/>
          <w:sz w:val="32"/>
          <w:szCs w:val="32"/>
        </w:rPr>
        <w:t>大</w:t>
      </w:r>
      <w:r>
        <w:rPr>
          <w:rFonts w:ascii="仿宋" w:eastAsia="仿宋" w:hAnsi="仿宋" w:cs="仿宋" w:hint="eastAsia"/>
          <w:sz w:val="32"/>
          <w:szCs w:val="32"/>
        </w:rPr>
        <w:t>附中校本部的招生，按</w:t>
      </w:r>
      <w:r>
        <w:rPr>
          <w:rFonts w:ascii="仿宋" w:eastAsia="仿宋" w:hAnsi="仿宋" w:cs="仿宋" w:hint="eastAsia"/>
          <w:sz w:val="32"/>
          <w:szCs w:val="32"/>
        </w:rPr>
        <w:t>市</w:t>
      </w:r>
      <w:r>
        <w:rPr>
          <w:rFonts w:ascii="仿宋" w:eastAsia="仿宋" w:hAnsi="仿宋" w:cs="仿宋" w:hint="eastAsia"/>
          <w:sz w:val="32"/>
          <w:szCs w:val="32"/>
        </w:rPr>
        <w:t>给定的招生指标数</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的比例报送推荐对象。</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）民办学校</w:t>
      </w:r>
      <w:r>
        <w:rPr>
          <w:rFonts w:ascii="仿宋" w:eastAsia="仿宋" w:hAnsi="仿宋" w:cs="仿宋" w:hint="eastAsia"/>
          <w:sz w:val="32"/>
          <w:szCs w:val="32"/>
        </w:rPr>
        <w:t>自主招生</w:t>
      </w:r>
      <w:r>
        <w:rPr>
          <w:rFonts w:ascii="仿宋" w:eastAsia="仿宋" w:hAnsi="仿宋" w:cs="仿宋" w:hint="eastAsia"/>
          <w:sz w:val="32"/>
          <w:szCs w:val="32"/>
        </w:rPr>
        <w:t>。民办学校</w:t>
      </w:r>
      <w:r>
        <w:rPr>
          <w:rFonts w:ascii="仿宋" w:eastAsia="仿宋" w:hAnsi="仿宋" w:cs="仿宋" w:hint="eastAsia"/>
          <w:sz w:val="32"/>
          <w:szCs w:val="32"/>
        </w:rPr>
        <w:t>的自主招生</w:t>
      </w:r>
      <w:r>
        <w:rPr>
          <w:rFonts w:ascii="仿宋" w:eastAsia="仿宋" w:hAnsi="仿宋" w:cs="仿宋" w:hint="eastAsia"/>
          <w:sz w:val="32"/>
          <w:szCs w:val="32"/>
        </w:rPr>
        <w:t>以考生及其监护人与民办学校签订的协议为凭证，作为民办学校拟录对象，由学校在</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日前自行组织招生录取</w:t>
      </w:r>
      <w:r>
        <w:rPr>
          <w:rFonts w:ascii="仿宋" w:eastAsia="仿宋" w:hAnsi="仿宋" w:cs="仿宋" w:hint="eastAsia"/>
          <w:sz w:val="32"/>
          <w:szCs w:val="32"/>
        </w:rPr>
        <w:t>（市内考生）</w:t>
      </w:r>
      <w:r>
        <w:rPr>
          <w:rFonts w:ascii="仿宋" w:eastAsia="仿宋" w:hAnsi="仿宋" w:cs="仿宋" w:hint="eastAsia"/>
          <w:sz w:val="32"/>
          <w:szCs w:val="32"/>
        </w:rPr>
        <w:t>，经市、县审核、审批后录取的，不再参加其他学校的录取。如</w:t>
      </w:r>
      <w:r>
        <w:rPr>
          <w:rFonts w:ascii="仿宋" w:eastAsia="仿宋" w:hAnsi="仿宋" w:cs="仿宋" w:hint="eastAsia"/>
          <w:sz w:val="32"/>
          <w:szCs w:val="32"/>
        </w:rPr>
        <w:t>在规定录取时间期限后还</w:t>
      </w:r>
      <w:r>
        <w:rPr>
          <w:rFonts w:ascii="仿宋" w:eastAsia="仿宋" w:hAnsi="仿宋" w:cs="仿宋" w:hint="eastAsia"/>
          <w:sz w:val="32"/>
          <w:szCs w:val="32"/>
        </w:rPr>
        <w:t>出现计划空缺时，</w:t>
      </w:r>
      <w:r>
        <w:rPr>
          <w:rFonts w:ascii="仿宋" w:eastAsia="仿宋" w:hAnsi="仿宋" w:cs="仿宋" w:hint="eastAsia"/>
          <w:sz w:val="32"/>
          <w:szCs w:val="32"/>
        </w:rPr>
        <w:t>该校自主招生剩余</w:t>
      </w:r>
      <w:r>
        <w:rPr>
          <w:rFonts w:ascii="仿宋" w:eastAsia="仿宋" w:hAnsi="仿宋" w:cs="仿宋" w:hint="eastAsia"/>
          <w:sz w:val="32"/>
          <w:szCs w:val="32"/>
        </w:rPr>
        <w:t>计划</w:t>
      </w:r>
      <w:r>
        <w:rPr>
          <w:rFonts w:ascii="仿宋" w:eastAsia="仿宋" w:hAnsi="仿宋" w:cs="仿宋" w:hint="eastAsia"/>
          <w:sz w:val="32"/>
          <w:szCs w:val="32"/>
        </w:rPr>
        <w:t>取消</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民办普通高中学校成本生招生。民办普通高中成本生有划定录取最低录取控制分数线的学校，如出现计划空缺时，该校成本生招生剩余计划不列入补录计划。</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普通高中只录取参加今年中考的考生。</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 xml:space="preserve"> (9)</w:t>
      </w:r>
      <w:r>
        <w:rPr>
          <w:rFonts w:ascii="仿宋" w:eastAsia="仿宋" w:hAnsi="仿宋" w:cs="仿宋" w:hint="eastAsia"/>
          <w:sz w:val="32"/>
          <w:szCs w:val="32"/>
        </w:rPr>
        <w:t>普通高中将划定最低录取控制分数线。</w:t>
      </w:r>
    </w:p>
    <w:p w:rsidR="00C65006" w:rsidRDefault="001C1FE7" w:rsidP="00C65006">
      <w:pPr>
        <w:adjustRightInd w:val="0"/>
        <w:snapToGrid w:val="0"/>
        <w:spacing w:line="560" w:lineRule="exact"/>
        <w:ind w:firstLineChars="196"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招生录取工作</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全市普通高中招生录取工作由市招生部门组织，</w:t>
      </w:r>
      <w:r>
        <w:rPr>
          <w:rFonts w:ascii="仿宋" w:eastAsia="仿宋" w:hAnsi="仿宋" w:cs="仿宋" w:hint="eastAsia"/>
          <w:sz w:val="32"/>
          <w:szCs w:val="32"/>
        </w:rPr>
        <w:t>统一直接在</w:t>
      </w:r>
      <w:r>
        <w:rPr>
          <w:rFonts w:ascii="仿宋" w:eastAsia="仿宋" w:hAnsi="仿宋" w:cs="仿宋" w:hint="eastAsia"/>
          <w:sz w:val="32"/>
          <w:szCs w:val="32"/>
        </w:rPr>
        <w:t>广东省高中阶段</w:t>
      </w:r>
      <w:r>
        <w:rPr>
          <w:rFonts w:ascii="仿宋" w:eastAsia="仿宋" w:hAnsi="仿宋" w:cs="仿宋" w:hint="eastAsia"/>
          <w:sz w:val="32"/>
          <w:szCs w:val="32"/>
        </w:rPr>
        <w:t>招</w:t>
      </w:r>
      <w:r>
        <w:rPr>
          <w:rFonts w:ascii="仿宋" w:eastAsia="仿宋" w:hAnsi="仿宋" w:cs="仿宋" w:hint="eastAsia"/>
          <w:sz w:val="32"/>
          <w:szCs w:val="32"/>
        </w:rPr>
        <w:t>生</w:t>
      </w:r>
      <w:r>
        <w:rPr>
          <w:rFonts w:ascii="仿宋" w:eastAsia="仿宋" w:hAnsi="仿宋" w:cs="仿宋" w:hint="eastAsia"/>
          <w:sz w:val="32"/>
          <w:szCs w:val="32"/>
        </w:rPr>
        <w:t>服务平台</w:t>
      </w:r>
      <w:r>
        <w:rPr>
          <w:rFonts w:ascii="仿宋" w:eastAsia="仿宋" w:hAnsi="仿宋" w:cs="仿宋" w:hint="eastAsia"/>
          <w:sz w:val="32"/>
          <w:szCs w:val="32"/>
        </w:rPr>
        <w:t>进行</w:t>
      </w:r>
      <w:r>
        <w:rPr>
          <w:rFonts w:ascii="仿宋" w:eastAsia="仿宋" w:hAnsi="仿宋" w:cs="仿宋" w:hint="eastAsia"/>
          <w:sz w:val="32"/>
          <w:szCs w:val="32"/>
        </w:rPr>
        <w:t>网上</w:t>
      </w:r>
      <w:r>
        <w:rPr>
          <w:rFonts w:ascii="仿宋" w:eastAsia="仿宋" w:hAnsi="仿宋" w:cs="仿宋" w:hint="eastAsia"/>
          <w:sz w:val="32"/>
          <w:szCs w:val="32"/>
        </w:rPr>
        <w:t>操作录取</w:t>
      </w:r>
      <w:r>
        <w:rPr>
          <w:rFonts w:ascii="仿宋" w:eastAsia="仿宋" w:hAnsi="仿宋" w:cs="仿宋" w:hint="eastAsia"/>
          <w:sz w:val="32"/>
          <w:szCs w:val="32"/>
        </w:rPr>
        <w:t>工作</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）录取安排</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为有利于做好高中阶段学校招生工作，确保完成今年的招生任务，高中</w:t>
      </w:r>
      <w:r>
        <w:rPr>
          <w:rFonts w:ascii="仿宋" w:eastAsia="仿宋" w:hAnsi="仿宋" w:cs="仿宋" w:hint="eastAsia"/>
          <w:sz w:val="32"/>
          <w:szCs w:val="32"/>
        </w:rPr>
        <w:t>阶段学校</w:t>
      </w:r>
      <w:r>
        <w:rPr>
          <w:rFonts w:ascii="仿宋" w:eastAsia="仿宋" w:hAnsi="仿宋" w:cs="仿宋" w:hint="eastAsia"/>
          <w:sz w:val="32"/>
          <w:szCs w:val="32"/>
        </w:rPr>
        <w:t>招生录取工作分</w:t>
      </w:r>
      <w:r>
        <w:rPr>
          <w:rFonts w:ascii="仿宋" w:eastAsia="仿宋" w:hAnsi="仿宋" w:cs="仿宋" w:hint="eastAsia"/>
          <w:sz w:val="32"/>
          <w:szCs w:val="32"/>
        </w:rPr>
        <w:t>两</w:t>
      </w:r>
      <w:r>
        <w:rPr>
          <w:rFonts w:ascii="仿宋" w:eastAsia="仿宋" w:hAnsi="仿宋" w:cs="仿宋" w:hint="eastAsia"/>
          <w:sz w:val="32"/>
          <w:szCs w:val="32"/>
        </w:rPr>
        <w:t>个阶段进行。</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第一阶段：</w:t>
      </w:r>
      <w:r>
        <w:rPr>
          <w:rFonts w:ascii="仿宋" w:eastAsia="仿宋" w:hAnsi="仿宋" w:cs="仿宋" w:hint="eastAsia"/>
          <w:sz w:val="32"/>
          <w:szCs w:val="32"/>
        </w:rPr>
        <w:t>高中阶段</w:t>
      </w:r>
      <w:r>
        <w:rPr>
          <w:rFonts w:ascii="仿宋" w:eastAsia="仿宋" w:hAnsi="仿宋" w:cs="仿宋" w:hint="eastAsia"/>
          <w:sz w:val="32"/>
          <w:szCs w:val="32"/>
        </w:rPr>
        <w:t>学校的录取工作在</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日以前完成。</w:t>
      </w:r>
      <w:r>
        <w:rPr>
          <w:rFonts w:ascii="仿宋" w:eastAsia="仿宋" w:hAnsi="仿宋" w:cs="仿宋" w:hint="eastAsia"/>
          <w:sz w:val="32"/>
          <w:szCs w:val="32"/>
        </w:rPr>
        <w:t>报读中、高职三二分段的中职段新生信息，要在</w:t>
      </w:r>
      <w:r>
        <w:rPr>
          <w:rFonts w:ascii="仿宋" w:eastAsia="仿宋" w:hAnsi="仿宋" w:cs="仿宋" w:hint="eastAsia"/>
          <w:sz w:val="32"/>
          <w:szCs w:val="32"/>
        </w:rPr>
        <w:t>9</w:t>
      </w:r>
      <w:r>
        <w:rPr>
          <w:rFonts w:ascii="仿宋" w:eastAsia="仿宋" w:hAnsi="仿宋" w:cs="仿宋" w:hint="eastAsia"/>
          <w:sz w:val="32"/>
          <w:szCs w:val="32"/>
        </w:rPr>
        <w:t>月底前录入省中招平台录取系统。技工学校录取工作由人力资源和社会保障部门负责，录取人数报同级教育部门备案，以便汇总高中阶段招生计划数据。</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第二阶段录取工作为组织补录，</w:t>
      </w:r>
      <w:r>
        <w:rPr>
          <w:rFonts w:ascii="仿宋" w:eastAsia="仿宋" w:hAnsi="仿宋" w:cs="仿宋" w:hint="eastAsia"/>
          <w:sz w:val="32"/>
          <w:szCs w:val="32"/>
        </w:rPr>
        <w:t>普通高中补录</w:t>
      </w:r>
      <w:r>
        <w:rPr>
          <w:rFonts w:ascii="仿宋" w:eastAsia="仿宋" w:hAnsi="仿宋" w:cs="仿宋" w:hint="eastAsia"/>
          <w:sz w:val="32"/>
          <w:szCs w:val="32"/>
        </w:rPr>
        <w:t>时间</w:t>
      </w:r>
      <w:r>
        <w:rPr>
          <w:rFonts w:ascii="仿宋" w:eastAsia="仿宋" w:hAnsi="仿宋" w:cs="仿宋" w:hint="eastAsia"/>
          <w:sz w:val="32"/>
          <w:szCs w:val="32"/>
        </w:rPr>
        <w:t>安排在</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日至</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日（另行通知）</w:t>
      </w:r>
      <w:r>
        <w:rPr>
          <w:rFonts w:ascii="仿宋" w:eastAsia="仿宋" w:hAnsi="仿宋" w:cs="仿宋" w:hint="eastAsia"/>
          <w:sz w:val="32"/>
          <w:szCs w:val="32"/>
        </w:rPr>
        <w:t>。未完成招生计划（含指标生、民办成本生）的普通高中根据招生范围，由县、学校负责组织征集在库未录考生填报补录志愿，并由市</w:t>
      </w:r>
      <w:r>
        <w:rPr>
          <w:rFonts w:ascii="仿宋" w:eastAsia="仿宋" w:hAnsi="仿宋" w:cs="仿宋" w:hint="eastAsia"/>
          <w:sz w:val="32"/>
          <w:szCs w:val="32"/>
        </w:rPr>
        <w:t>高中</w:t>
      </w:r>
      <w:r>
        <w:rPr>
          <w:rFonts w:ascii="仿宋" w:eastAsia="仿宋" w:hAnsi="仿宋" w:cs="仿宋" w:hint="eastAsia"/>
          <w:sz w:val="32"/>
          <w:szCs w:val="32"/>
        </w:rPr>
        <w:t>阶段教育</w:t>
      </w:r>
      <w:r>
        <w:rPr>
          <w:rFonts w:ascii="仿宋" w:eastAsia="仿宋" w:hAnsi="仿宋" w:cs="仿宋" w:hint="eastAsia"/>
          <w:sz w:val="32"/>
          <w:szCs w:val="32"/>
        </w:rPr>
        <w:t>招生领导小组</w:t>
      </w:r>
      <w:r>
        <w:rPr>
          <w:rFonts w:ascii="仿宋" w:eastAsia="仿宋" w:hAnsi="仿宋" w:cs="仿宋" w:hint="eastAsia"/>
          <w:sz w:val="32"/>
          <w:szCs w:val="32"/>
        </w:rPr>
        <w:t>办公室统一组织进行补录，补录后若没有完成招生计划的，剩余计划取消。</w:t>
      </w:r>
      <w:r>
        <w:rPr>
          <w:rFonts w:ascii="仿宋" w:eastAsia="仿宋" w:hAnsi="仿宋" w:cs="仿宋" w:hint="eastAsia"/>
          <w:sz w:val="32"/>
          <w:szCs w:val="32"/>
        </w:rPr>
        <w:t>在外</w:t>
      </w:r>
      <w:r>
        <w:rPr>
          <w:rFonts w:ascii="仿宋" w:eastAsia="仿宋" w:hAnsi="仿宋" w:cs="仿宋" w:hint="eastAsia"/>
          <w:sz w:val="32"/>
          <w:szCs w:val="32"/>
        </w:rPr>
        <w:t>地就读并中考，属汕尾户籍的考生，回户籍所在地就读普通高中的，可以参加补录，补录考生中考分数不得低于补录学校最低录取分数线（根据中考总分折算），其中补录</w:t>
      </w:r>
      <w:r>
        <w:rPr>
          <w:rFonts w:ascii="仿宋" w:eastAsia="仿宋" w:hAnsi="仿宋" w:cs="仿宋" w:hint="eastAsia"/>
          <w:sz w:val="32"/>
          <w:szCs w:val="32"/>
        </w:rPr>
        <w:t>公办省一级及以上</w:t>
      </w:r>
      <w:r>
        <w:rPr>
          <w:rFonts w:ascii="仿宋" w:eastAsia="仿宋" w:hAnsi="仿宋" w:cs="仿宋" w:hint="eastAsia"/>
          <w:sz w:val="32"/>
          <w:szCs w:val="32"/>
        </w:rPr>
        <w:t>普通高中</w:t>
      </w:r>
      <w:r>
        <w:rPr>
          <w:rFonts w:ascii="仿宋" w:eastAsia="仿宋" w:hAnsi="仿宋" w:cs="仿宋" w:hint="eastAsia"/>
          <w:sz w:val="32"/>
          <w:szCs w:val="32"/>
        </w:rPr>
        <w:t>计划内生计划</w:t>
      </w:r>
      <w:r>
        <w:rPr>
          <w:rFonts w:ascii="仿宋" w:eastAsia="仿宋" w:hAnsi="仿宋" w:cs="仿宋" w:hint="eastAsia"/>
          <w:sz w:val="32"/>
          <w:szCs w:val="32"/>
        </w:rPr>
        <w:t>的</w:t>
      </w:r>
      <w:r>
        <w:rPr>
          <w:rFonts w:ascii="仿宋" w:eastAsia="仿宋" w:hAnsi="仿宋" w:cs="仿宋" w:hint="eastAsia"/>
          <w:sz w:val="32"/>
          <w:szCs w:val="32"/>
        </w:rPr>
        <w:t>，</w:t>
      </w:r>
      <w:r>
        <w:rPr>
          <w:rFonts w:ascii="仿宋" w:eastAsia="仿宋" w:hAnsi="仿宋" w:cs="仿宋" w:hint="eastAsia"/>
          <w:sz w:val="32"/>
          <w:szCs w:val="32"/>
        </w:rPr>
        <w:t>还须符合“</w:t>
      </w:r>
      <w:r>
        <w:rPr>
          <w:rFonts w:ascii="仿宋" w:eastAsia="仿宋" w:hAnsi="仿宋" w:cs="仿宋" w:hint="eastAsia"/>
          <w:sz w:val="32"/>
          <w:szCs w:val="32"/>
        </w:rPr>
        <w:t>初三应届、综合素质评价</w:t>
      </w:r>
      <w:r>
        <w:rPr>
          <w:rFonts w:ascii="仿宋" w:eastAsia="仿宋" w:hAnsi="仿宋" w:cs="仿宋" w:hint="eastAsia"/>
          <w:sz w:val="32"/>
          <w:szCs w:val="32"/>
        </w:rPr>
        <w:t>C</w:t>
      </w:r>
      <w:r>
        <w:rPr>
          <w:rFonts w:ascii="仿宋" w:eastAsia="仿宋" w:hAnsi="仿宋" w:cs="仿宋" w:hint="eastAsia"/>
          <w:sz w:val="32"/>
          <w:szCs w:val="32"/>
        </w:rPr>
        <w:t>级以上</w:t>
      </w:r>
      <w:r>
        <w:rPr>
          <w:rFonts w:ascii="仿宋" w:eastAsia="仿宋" w:hAnsi="仿宋" w:cs="仿宋" w:hint="eastAsia"/>
          <w:sz w:val="32"/>
          <w:szCs w:val="32"/>
        </w:rPr>
        <w:t>”的条件</w:t>
      </w:r>
      <w:r>
        <w:rPr>
          <w:rFonts w:ascii="仿宋" w:eastAsia="仿宋" w:hAnsi="仿宋" w:cs="仿宋" w:hint="eastAsia"/>
          <w:sz w:val="32"/>
          <w:szCs w:val="32"/>
        </w:rPr>
        <w:t>。</w:t>
      </w:r>
      <w:r>
        <w:rPr>
          <w:rFonts w:ascii="仿宋" w:eastAsia="仿宋" w:hAnsi="仿宋" w:cs="仿宋" w:hint="eastAsia"/>
          <w:sz w:val="32"/>
          <w:szCs w:val="32"/>
        </w:rPr>
        <w:t>补录学校及县招生部门应在规定的时间内将考生补录志愿表、学籍基本信息表、学业水平考试（中考）准考证、考试部门出具的分数证明、户口本（原件、复印件）等相关证明材料汇总后报市高中阶段教育招生领导小组办公室，由市统一导入招生平台，</w:t>
      </w:r>
      <w:r>
        <w:rPr>
          <w:rFonts w:ascii="仿宋_GB2312" w:eastAsia="仿宋_GB2312" w:hAnsi="宋体" w:cs="宋体" w:hint="eastAsia"/>
          <w:kern w:val="0"/>
          <w:sz w:val="32"/>
          <w:szCs w:val="32"/>
        </w:rPr>
        <w:t>按</w:t>
      </w:r>
      <w:r>
        <w:rPr>
          <w:rFonts w:ascii="仿宋_GB2312" w:eastAsia="仿宋_GB2312" w:hAnsi="宋体" w:cs="宋体" w:hint="eastAsia"/>
          <w:kern w:val="0"/>
          <w:sz w:val="32"/>
          <w:szCs w:val="32"/>
        </w:rPr>
        <w:t>折算后中考</w:t>
      </w:r>
      <w:r>
        <w:rPr>
          <w:rFonts w:ascii="仿宋_GB2312" w:eastAsia="仿宋_GB2312" w:hAnsi="宋体" w:cs="宋体" w:hint="eastAsia"/>
          <w:kern w:val="0"/>
          <w:sz w:val="32"/>
          <w:szCs w:val="32"/>
        </w:rPr>
        <w:t>成绩从高分到低分进行投档录取</w:t>
      </w:r>
      <w:r>
        <w:rPr>
          <w:rFonts w:ascii="仿宋_GB2312" w:eastAsia="仿宋_GB2312" w:hAnsi="宋体" w:cs="宋体" w:hint="eastAsia"/>
          <w:kern w:val="0"/>
          <w:sz w:val="32"/>
          <w:szCs w:val="32"/>
        </w:rPr>
        <w:t>。民办学校</w:t>
      </w:r>
      <w:r>
        <w:rPr>
          <w:rFonts w:ascii="仿宋_GB2312" w:eastAsia="仿宋_GB2312" w:hAnsi="宋体" w:cs="宋体" w:hint="eastAsia"/>
          <w:kern w:val="0"/>
          <w:sz w:val="32"/>
          <w:szCs w:val="32"/>
        </w:rPr>
        <w:t>自主招生拟录取</w:t>
      </w:r>
      <w:r>
        <w:rPr>
          <w:rFonts w:ascii="仿宋" w:eastAsia="仿宋" w:hAnsi="仿宋" w:cs="仿宋" w:hint="eastAsia"/>
          <w:sz w:val="32"/>
          <w:szCs w:val="32"/>
        </w:rPr>
        <w:t>在外地就读并中考，回户籍所在地就读普通高中的考生，应按规定同时报批。</w:t>
      </w:r>
      <w:r>
        <w:rPr>
          <w:rFonts w:ascii="仿宋" w:eastAsia="仿宋" w:hAnsi="仿宋" w:cs="仿宋" w:hint="eastAsia"/>
          <w:sz w:val="32"/>
          <w:szCs w:val="32"/>
        </w:rPr>
        <w:t>中等职业学校补录时间安排在</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日前，由招生学校动员并办理报名手续，录取核对后打印录取名册，并把录取数据导入中招平台，于</w:t>
      </w:r>
      <w:r>
        <w:rPr>
          <w:rFonts w:ascii="仿宋" w:eastAsia="仿宋" w:hAnsi="仿宋" w:cs="仿宋" w:hint="eastAsia"/>
          <w:sz w:val="32"/>
          <w:szCs w:val="32"/>
        </w:rPr>
        <w:t>10</w:t>
      </w:r>
      <w:r>
        <w:rPr>
          <w:rFonts w:ascii="仿宋" w:eastAsia="仿宋" w:hAnsi="仿宋" w:cs="仿宋" w:hint="eastAsia"/>
          <w:sz w:val="32"/>
          <w:szCs w:val="32"/>
        </w:rPr>
        <w:t>月底前报县审核后报市审批。</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）确定为华师附中校本部推荐对象的考生，</w:t>
      </w:r>
      <w:r>
        <w:rPr>
          <w:rFonts w:ascii="仿宋" w:eastAsia="仿宋" w:hAnsi="仿宋" w:cs="仿宋" w:hint="eastAsia"/>
          <w:sz w:val="32"/>
          <w:szCs w:val="32"/>
        </w:rPr>
        <w:t>相关</w:t>
      </w:r>
      <w:r>
        <w:rPr>
          <w:rFonts w:ascii="仿宋" w:eastAsia="仿宋" w:hAnsi="仿宋" w:cs="仿宋" w:hint="eastAsia"/>
          <w:sz w:val="32"/>
          <w:szCs w:val="32"/>
        </w:rPr>
        <w:t>学校应于</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2</w:t>
      </w:r>
      <w:r>
        <w:rPr>
          <w:rFonts w:ascii="仿宋" w:eastAsia="仿宋" w:hAnsi="仿宋" w:cs="仿宋" w:hint="eastAsia"/>
          <w:sz w:val="32"/>
          <w:szCs w:val="32"/>
        </w:rPr>
        <w:t>日前将其档案（含志愿表、中考成绩单、综合素质评价及相关获奖证书等）送</w:t>
      </w:r>
      <w:r>
        <w:rPr>
          <w:rFonts w:ascii="仿宋" w:eastAsia="仿宋" w:hAnsi="仿宋" w:cs="仿宋" w:hint="eastAsia"/>
          <w:sz w:val="32"/>
          <w:szCs w:val="32"/>
        </w:rPr>
        <w:t>高中阶段教育招生领导小组办公室</w:t>
      </w:r>
      <w:r>
        <w:rPr>
          <w:rFonts w:ascii="仿宋" w:eastAsia="仿宋" w:hAnsi="仿宋" w:cs="仿宋" w:hint="eastAsia"/>
          <w:sz w:val="32"/>
          <w:szCs w:val="32"/>
        </w:rPr>
        <w:t>，</w:t>
      </w:r>
      <w:r>
        <w:rPr>
          <w:rFonts w:ascii="仿宋" w:eastAsia="仿宋" w:hAnsi="仿宋" w:cs="仿宋" w:hint="eastAsia"/>
          <w:sz w:val="32"/>
          <w:szCs w:val="32"/>
        </w:rPr>
        <w:t>报</w:t>
      </w:r>
      <w:r>
        <w:rPr>
          <w:rFonts w:ascii="仿宋" w:eastAsia="仿宋" w:hAnsi="仿宋" w:cs="仿宋" w:hint="eastAsia"/>
          <w:sz w:val="32"/>
          <w:szCs w:val="32"/>
        </w:rPr>
        <w:t>市</w:t>
      </w:r>
      <w:r>
        <w:rPr>
          <w:rFonts w:ascii="仿宋" w:eastAsia="仿宋" w:hAnsi="仿宋" w:cs="仿宋" w:hint="eastAsia"/>
          <w:sz w:val="32"/>
          <w:szCs w:val="32"/>
        </w:rPr>
        <w:t>审核后</w:t>
      </w:r>
      <w:r>
        <w:rPr>
          <w:rFonts w:ascii="仿宋" w:eastAsia="仿宋" w:hAnsi="仿宋" w:cs="仿宋" w:hint="eastAsia"/>
          <w:sz w:val="32"/>
          <w:szCs w:val="32"/>
        </w:rPr>
        <w:t>集中送华师附中校本部审批录取。</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学生建档要求。考生的志愿表、综合素质评定等级、中考成绩等，可采用电子档案；考生的其它有关材料，须提供纸质材料。在外地就读回户口所在地报考的考生，其“初中毕业生综合素质评定等级”由寄考学校凭考生毕业学校提供的评定等级证明负责录入，并进行校对确认。各</w:t>
      </w:r>
      <w:r>
        <w:rPr>
          <w:rFonts w:ascii="仿宋" w:eastAsia="仿宋" w:hAnsi="仿宋" w:cs="仿宋" w:hint="eastAsia"/>
          <w:sz w:val="32"/>
          <w:szCs w:val="32"/>
        </w:rPr>
        <w:t>学校</w:t>
      </w:r>
      <w:r>
        <w:rPr>
          <w:rFonts w:ascii="仿宋" w:eastAsia="仿宋" w:hAnsi="仿宋" w:cs="仿宋" w:hint="eastAsia"/>
          <w:sz w:val="32"/>
          <w:szCs w:val="32"/>
        </w:rPr>
        <w:t>必须于</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15</w:t>
      </w:r>
      <w:r>
        <w:rPr>
          <w:rFonts w:ascii="仿宋" w:eastAsia="仿宋" w:hAnsi="仿宋" w:cs="仿宋" w:hint="eastAsia"/>
          <w:sz w:val="32"/>
          <w:szCs w:val="32"/>
        </w:rPr>
        <w:t>日前将各校考生及监护人签名确认后的“汕尾市</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年高中阶段学校招生报考志愿表”和“初中毕业生综合素质评定等级”（均按准考证号从小到大的顺序）收齐</w:t>
      </w:r>
      <w:r>
        <w:rPr>
          <w:rFonts w:ascii="仿宋" w:eastAsia="仿宋" w:hAnsi="仿宋" w:cs="仿宋" w:hint="eastAsia"/>
          <w:sz w:val="32"/>
          <w:szCs w:val="32"/>
        </w:rPr>
        <w:t>留存学校</w:t>
      </w:r>
      <w:r>
        <w:rPr>
          <w:rFonts w:ascii="仿宋" w:eastAsia="仿宋" w:hAnsi="仿宋" w:cs="仿宋" w:hint="eastAsia"/>
          <w:sz w:val="32"/>
          <w:szCs w:val="32"/>
        </w:rPr>
        <w:t>备查</w:t>
      </w:r>
      <w:r>
        <w:rPr>
          <w:rFonts w:ascii="仿宋" w:eastAsia="仿宋" w:hAnsi="仿宋" w:cs="仿宋" w:hint="eastAsia"/>
          <w:sz w:val="32"/>
          <w:szCs w:val="32"/>
        </w:rPr>
        <w:t>，</w:t>
      </w:r>
      <w:r>
        <w:rPr>
          <w:rFonts w:ascii="仿宋" w:eastAsia="仿宋" w:hAnsi="仿宋" w:cs="仿宋" w:hint="eastAsia"/>
          <w:sz w:val="32"/>
          <w:szCs w:val="32"/>
        </w:rPr>
        <w:t>同时将初中毕业综合素质评定等级数据报我局</w:t>
      </w:r>
      <w:r>
        <w:rPr>
          <w:rFonts w:ascii="仿宋" w:eastAsia="仿宋" w:hAnsi="仿宋" w:cs="仿宋" w:hint="eastAsia"/>
          <w:sz w:val="32"/>
          <w:szCs w:val="32"/>
        </w:rPr>
        <w:t>教育股</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）高中</w:t>
      </w:r>
      <w:r>
        <w:rPr>
          <w:rFonts w:ascii="仿宋" w:eastAsia="仿宋" w:hAnsi="仿宋" w:cs="仿宋" w:hint="eastAsia"/>
          <w:sz w:val="32"/>
          <w:szCs w:val="32"/>
        </w:rPr>
        <w:t>阶段学校</w:t>
      </w:r>
      <w:r>
        <w:rPr>
          <w:rFonts w:ascii="仿宋" w:eastAsia="仿宋" w:hAnsi="仿宋" w:cs="仿宋" w:hint="eastAsia"/>
          <w:sz w:val="32"/>
          <w:szCs w:val="32"/>
        </w:rPr>
        <w:t>录取通知书</w:t>
      </w:r>
      <w:r>
        <w:rPr>
          <w:rFonts w:ascii="仿宋" w:eastAsia="仿宋" w:hAnsi="仿宋" w:cs="仿宋" w:hint="eastAsia"/>
          <w:sz w:val="32"/>
          <w:szCs w:val="32"/>
        </w:rPr>
        <w:t>按</w:t>
      </w:r>
      <w:r>
        <w:rPr>
          <w:rFonts w:ascii="仿宋" w:eastAsia="仿宋" w:hAnsi="仿宋" w:cs="仿宋" w:hint="eastAsia"/>
          <w:sz w:val="32"/>
          <w:szCs w:val="32"/>
        </w:rPr>
        <w:t>市</w:t>
      </w:r>
      <w:r>
        <w:rPr>
          <w:rFonts w:ascii="仿宋" w:eastAsia="仿宋" w:hAnsi="仿宋" w:cs="仿宋" w:hint="eastAsia"/>
          <w:sz w:val="32"/>
          <w:szCs w:val="32"/>
        </w:rPr>
        <w:t>统一格式</w:t>
      </w:r>
      <w:r>
        <w:rPr>
          <w:rFonts w:ascii="仿宋" w:eastAsia="仿宋" w:hAnsi="仿宋" w:cs="仿宋" w:hint="eastAsia"/>
          <w:sz w:val="32"/>
          <w:szCs w:val="32"/>
        </w:rPr>
        <w:t>由</w:t>
      </w:r>
      <w:r>
        <w:rPr>
          <w:rFonts w:ascii="仿宋" w:eastAsia="仿宋" w:hAnsi="仿宋" w:cs="仿宋" w:hint="eastAsia"/>
          <w:sz w:val="32"/>
          <w:szCs w:val="32"/>
        </w:rPr>
        <w:t>招生学校根据市、县批准的录取名册填写发放。</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）各学校应按要求将新生学籍的电子表格数据（含考生号、学号、姓名、性别、各科成绩和总分等）以及纸质名册（分数从高到低排序）一式</w:t>
      </w:r>
      <w:r>
        <w:rPr>
          <w:rFonts w:ascii="仿宋" w:eastAsia="仿宋" w:hAnsi="仿宋" w:cs="仿宋" w:hint="eastAsia"/>
          <w:sz w:val="32"/>
          <w:szCs w:val="32"/>
        </w:rPr>
        <w:t>3</w:t>
      </w:r>
      <w:r>
        <w:rPr>
          <w:rFonts w:ascii="仿宋" w:eastAsia="仿宋" w:hAnsi="仿宋" w:cs="仿宋" w:hint="eastAsia"/>
          <w:sz w:val="32"/>
          <w:szCs w:val="32"/>
        </w:rPr>
        <w:t>份，</w:t>
      </w:r>
      <w:r>
        <w:rPr>
          <w:rFonts w:ascii="仿宋" w:eastAsia="仿宋" w:hAnsi="仿宋" w:cs="仿宋" w:hint="eastAsia"/>
          <w:sz w:val="32"/>
          <w:szCs w:val="32"/>
        </w:rPr>
        <w:t>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26</w:t>
      </w:r>
      <w:r>
        <w:rPr>
          <w:rFonts w:ascii="仿宋" w:eastAsia="仿宋" w:hAnsi="仿宋" w:cs="仿宋" w:hint="eastAsia"/>
          <w:sz w:val="32"/>
          <w:szCs w:val="32"/>
        </w:rPr>
        <w:t>日前交</w:t>
      </w:r>
      <w:r>
        <w:rPr>
          <w:rFonts w:ascii="仿宋" w:eastAsia="仿宋" w:hAnsi="仿宋" w:cs="仿宋" w:hint="eastAsia"/>
          <w:sz w:val="32"/>
          <w:szCs w:val="32"/>
        </w:rPr>
        <w:t>由县</w:t>
      </w:r>
      <w:r>
        <w:rPr>
          <w:rFonts w:ascii="仿宋" w:eastAsia="仿宋" w:hAnsi="仿宋" w:cs="仿宋" w:hint="eastAsia"/>
          <w:sz w:val="32"/>
          <w:szCs w:val="32"/>
        </w:rPr>
        <w:t>教育局教育股</w:t>
      </w:r>
      <w:r>
        <w:rPr>
          <w:rFonts w:ascii="仿宋" w:eastAsia="仿宋" w:hAnsi="仿宋" w:cs="仿宋" w:hint="eastAsia"/>
          <w:sz w:val="32"/>
          <w:szCs w:val="32"/>
        </w:rPr>
        <w:t>汇总</w:t>
      </w:r>
      <w:r>
        <w:rPr>
          <w:rFonts w:ascii="仿宋" w:eastAsia="仿宋" w:hAnsi="仿宋" w:cs="仿宋" w:hint="eastAsia"/>
          <w:sz w:val="32"/>
          <w:szCs w:val="32"/>
        </w:rPr>
        <w:t>审核</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黑体" w:eastAsia="黑体" w:hAnsi="黑体" w:cs="黑体"/>
          <w:bCs/>
          <w:sz w:val="32"/>
          <w:szCs w:val="32"/>
        </w:rPr>
      </w:pPr>
      <w:r>
        <w:rPr>
          <w:rFonts w:ascii="黑体" w:eastAsia="黑体" w:hAnsi="黑体" w:cs="黑体" w:hint="eastAsia"/>
          <w:bCs/>
          <w:sz w:val="32"/>
          <w:szCs w:val="32"/>
        </w:rPr>
        <w:t>三、招生录取有关</w:t>
      </w:r>
      <w:r>
        <w:rPr>
          <w:rFonts w:ascii="黑体" w:eastAsia="黑体" w:hAnsi="黑体" w:cs="黑体" w:hint="eastAsia"/>
          <w:bCs/>
          <w:sz w:val="32"/>
          <w:szCs w:val="32"/>
        </w:rPr>
        <w:t>照顾</w:t>
      </w:r>
      <w:r>
        <w:rPr>
          <w:rFonts w:ascii="黑体" w:eastAsia="黑体" w:hAnsi="黑体" w:cs="黑体" w:hint="eastAsia"/>
          <w:bCs/>
          <w:sz w:val="32"/>
          <w:szCs w:val="32"/>
        </w:rPr>
        <w:t>政策</w:t>
      </w:r>
      <w:r>
        <w:rPr>
          <w:rFonts w:ascii="黑体" w:eastAsia="黑体" w:hAnsi="黑体" w:cs="黑体" w:hint="eastAsia"/>
          <w:bCs/>
          <w:sz w:val="32"/>
          <w:szCs w:val="32"/>
        </w:rPr>
        <w:t xml:space="preserve"> </w:t>
      </w:r>
    </w:p>
    <w:p w:rsidR="00C65006" w:rsidRDefault="001C1FE7" w:rsidP="00C65006">
      <w:pPr>
        <w:adjustRightInd w:val="0"/>
        <w:snapToGrid w:val="0"/>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复退军人子女</w:t>
      </w:r>
      <w:r>
        <w:rPr>
          <w:rFonts w:ascii="仿宋" w:eastAsia="仿宋" w:hAnsi="仿宋" w:cs="仿宋" w:hint="eastAsia"/>
          <w:sz w:val="32"/>
          <w:szCs w:val="32"/>
        </w:rPr>
        <w:t>入读高中照顾政策，按《中共广东省委办公厅</w:t>
      </w:r>
      <w:r>
        <w:rPr>
          <w:rFonts w:ascii="仿宋" w:eastAsia="仿宋" w:hAnsi="仿宋" w:cs="仿宋" w:hint="eastAsia"/>
          <w:sz w:val="32"/>
          <w:szCs w:val="32"/>
        </w:rPr>
        <w:t xml:space="preserve">  </w:t>
      </w:r>
      <w:r>
        <w:rPr>
          <w:rFonts w:ascii="仿宋" w:eastAsia="仿宋" w:hAnsi="仿宋" w:cs="仿宋" w:hint="eastAsia"/>
          <w:sz w:val="32"/>
          <w:szCs w:val="32"/>
        </w:rPr>
        <w:t>广东省人民政府办公厅印发</w:t>
      </w:r>
      <w:r>
        <w:rPr>
          <w:rFonts w:ascii="仿宋" w:eastAsia="仿宋" w:hAnsi="仿宋" w:cs="仿宋" w:hint="eastAsia"/>
          <w:sz w:val="32"/>
          <w:szCs w:val="32"/>
        </w:rPr>
        <w:t>&lt;</w:t>
      </w:r>
      <w:r>
        <w:rPr>
          <w:rFonts w:ascii="仿宋" w:eastAsia="仿宋" w:hAnsi="仿宋" w:cs="仿宋" w:hint="eastAsia"/>
          <w:sz w:val="32"/>
          <w:szCs w:val="32"/>
        </w:rPr>
        <w:t>关于建立和完善我省复退军人服务体系的意见</w:t>
      </w:r>
      <w:r>
        <w:rPr>
          <w:rFonts w:ascii="仿宋" w:eastAsia="仿宋" w:hAnsi="仿宋" w:cs="仿宋" w:hint="eastAsia"/>
          <w:sz w:val="32"/>
          <w:szCs w:val="32"/>
        </w:rPr>
        <w:t>&gt;</w:t>
      </w:r>
      <w:r>
        <w:rPr>
          <w:rFonts w:ascii="仿宋" w:eastAsia="仿宋" w:hAnsi="仿宋" w:cs="仿宋" w:hint="eastAsia"/>
          <w:sz w:val="32"/>
          <w:szCs w:val="32"/>
        </w:rPr>
        <w:t>的通知</w:t>
      </w:r>
      <w:r>
        <w:rPr>
          <w:rFonts w:ascii="仿宋" w:eastAsia="仿宋" w:hAnsi="仿宋" w:cs="仿宋" w:hint="eastAsia"/>
          <w:sz w:val="32"/>
          <w:szCs w:val="32"/>
        </w:rPr>
        <w:t>》（粤委办</w:t>
      </w:r>
      <w:r>
        <w:rPr>
          <w:rFonts w:ascii="仿宋" w:eastAsia="仿宋" w:hAnsi="仿宋" w:cs="仿宋" w:hint="eastAsia"/>
          <w:sz w:val="32"/>
          <w:szCs w:val="32"/>
        </w:rPr>
        <w:t>[2017]2</w:t>
      </w:r>
      <w:r>
        <w:rPr>
          <w:rFonts w:ascii="仿宋" w:eastAsia="仿宋" w:hAnsi="仿宋" w:cs="仿宋" w:hint="eastAsia"/>
          <w:sz w:val="32"/>
          <w:szCs w:val="32"/>
        </w:rPr>
        <w:t>号</w:t>
      </w:r>
      <w:r>
        <w:rPr>
          <w:rFonts w:ascii="仿宋" w:eastAsia="仿宋" w:hAnsi="仿宋" w:cs="仿宋" w:hint="eastAsia"/>
          <w:sz w:val="32"/>
          <w:szCs w:val="32"/>
        </w:rPr>
        <w:t>）执行。复退军人子女报读高中阶段学校，同等条件下优先录取。</w:t>
      </w:r>
    </w:p>
    <w:p w:rsidR="00C65006" w:rsidRDefault="001C1FE7" w:rsidP="00C65006">
      <w:pPr>
        <w:adjustRightInd w:val="0"/>
        <w:snapToGrid w:val="0"/>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（二）现役军人的子女、</w:t>
      </w:r>
      <w:r>
        <w:rPr>
          <w:rFonts w:ascii="仿宋" w:eastAsia="仿宋" w:hAnsi="仿宋" w:cs="仿宋" w:hint="eastAsia"/>
          <w:sz w:val="32"/>
          <w:szCs w:val="32"/>
        </w:rPr>
        <w:t>烈士子女、因公牺牲</w:t>
      </w:r>
      <w:r>
        <w:rPr>
          <w:rFonts w:ascii="仿宋" w:eastAsia="仿宋" w:hAnsi="仿宋" w:cs="仿宋" w:hint="eastAsia"/>
          <w:sz w:val="32"/>
          <w:szCs w:val="32"/>
        </w:rPr>
        <w:t>和病故</w:t>
      </w:r>
      <w:r>
        <w:rPr>
          <w:rFonts w:ascii="仿宋" w:eastAsia="仿宋" w:hAnsi="仿宋" w:cs="仿宋" w:hint="eastAsia"/>
          <w:sz w:val="32"/>
          <w:szCs w:val="32"/>
        </w:rPr>
        <w:t>军人子女</w:t>
      </w:r>
      <w:r>
        <w:rPr>
          <w:rFonts w:ascii="仿宋" w:eastAsia="仿宋" w:hAnsi="仿宋" w:cs="仿宋" w:hint="eastAsia"/>
          <w:sz w:val="32"/>
          <w:szCs w:val="32"/>
        </w:rPr>
        <w:t>；公安英烈和因公</w:t>
      </w:r>
      <w:r>
        <w:rPr>
          <w:rFonts w:ascii="仿宋" w:eastAsia="仿宋" w:hAnsi="仿宋" w:cs="仿宋" w:hint="eastAsia"/>
          <w:sz w:val="32"/>
          <w:szCs w:val="32"/>
        </w:rPr>
        <w:t>牺牲</w:t>
      </w:r>
      <w:r>
        <w:rPr>
          <w:rFonts w:ascii="仿宋" w:eastAsia="仿宋" w:hAnsi="仿宋" w:cs="仿宋" w:hint="eastAsia"/>
          <w:sz w:val="32"/>
          <w:szCs w:val="32"/>
        </w:rPr>
        <w:t>伤残公安民警的子女的教育优待办法</w:t>
      </w:r>
      <w:r>
        <w:rPr>
          <w:rFonts w:ascii="仿宋" w:eastAsia="仿宋" w:hAnsi="仿宋" w:cs="仿宋" w:hint="eastAsia"/>
          <w:sz w:val="32"/>
          <w:szCs w:val="32"/>
        </w:rPr>
        <w:t>按</w:t>
      </w:r>
      <w:r>
        <w:rPr>
          <w:rFonts w:ascii="仿宋" w:eastAsia="仿宋" w:hAnsi="仿宋" w:cs="仿宋" w:hint="eastAsia"/>
          <w:sz w:val="32"/>
          <w:szCs w:val="32"/>
        </w:rPr>
        <w:t>《</w:t>
      </w:r>
      <w:r>
        <w:rPr>
          <w:rFonts w:ascii="仿宋" w:eastAsia="仿宋" w:hAnsi="仿宋" w:cs="仿宋" w:hint="eastAsia"/>
          <w:sz w:val="32"/>
          <w:szCs w:val="32"/>
        </w:rPr>
        <w:t>广东省教育厅</w:t>
      </w:r>
      <w:r>
        <w:rPr>
          <w:rFonts w:ascii="仿宋" w:eastAsia="仿宋" w:hAnsi="仿宋" w:cs="仿宋" w:hint="eastAsia"/>
          <w:sz w:val="32"/>
          <w:szCs w:val="32"/>
        </w:rPr>
        <w:t xml:space="preserve">  </w:t>
      </w:r>
      <w:r>
        <w:rPr>
          <w:rFonts w:ascii="仿宋" w:eastAsia="仿宋" w:hAnsi="仿宋" w:cs="仿宋" w:hint="eastAsia"/>
          <w:sz w:val="32"/>
          <w:szCs w:val="32"/>
        </w:rPr>
        <w:t>广东</w:t>
      </w:r>
      <w:r>
        <w:rPr>
          <w:rFonts w:ascii="仿宋" w:eastAsia="仿宋" w:hAnsi="仿宋" w:cs="仿宋" w:hint="eastAsia"/>
          <w:sz w:val="32"/>
          <w:szCs w:val="32"/>
        </w:rPr>
        <w:t>省军区政治部</w:t>
      </w:r>
      <w:r>
        <w:rPr>
          <w:rFonts w:ascii="仿宋" w:eastAsia="仿宋" w:hAnsi="仿宋" w:cs="仿宋" w:hint="eastAsia"/>
          <w:sz w:val="32"/>
          <w:szCs w:val="32"/>
        </w:rPr>
        <w:t>关于军人子女教育优待办法的实施细则》</w:t>
      </w:r>
      <w:r>
        <w:rPr>
          <w:rFonts w:ascii="仿宋" w:eastAsia="仿宋" w:hAnsi="仿宋" w:cs="仿宋" w:hint="eastAsia"/>
          <w:sz w:val="32"/>
          <w:szCs w:val="32"/>
        </w:rPr>
        <w:t>（</w:t>
      </w:r>
      <w:r>
        <w:rPr>
          <w:rFonts w:ascii="仿宋" w:eastAsia="仿宋" w:hAnsi="仿宋" w:cs="仿宋" w:hint="eastAsia"/>
          <w:sz w:val="32"/>
          <w:szCs w:val="32"/>
        </w:rPr>
        <w:t>政干</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13</w:t>
      </w:r>
      <w:r>
        <w:rPr>
          <w:rFonts w:ascii="仿宋" w:eastAsia="仿宋" w:hAnsi="仿宋" w:cs="仿宋" w:hint="eastAsia"/>
          <w:sz w:val="32"/>
          <w:szCs w:val="32"/>
        </w:rPr>
        <w:t>〕</w:t>
      </w:r>
      <w:r>
        <w:rPr>
          <w:rFonts w:ascii="仿宋" w:eastAsia="仿宋" w:hAnsi="仿宋" w:cs="仿宋" w:hint="eastAsia"/>
          <w:sz w:val="32"/>
          <w:szCs w:val="32"/>
        </w:rPr>
        <w:t>138</w:t>
      </w:r>
      <w:r>
        <w:rPr>
          <w:rFonts w:ascii="仿宋" w:eastAsia="仿宋" w:hAnsi="仿宋" w:cs="仿宋" w:hint="eastAsia"/>
          <w:sz w:val="32"/>
          <w:szCs w:val="32"/>
        </w:rPr>
        <w:t>号）</w:t>
      </w:r>
      <w:r>
        <w:rPr>
          <w:rFonts w:ascii="仿宋" w:eastAsia="仿宋" w:hAnsi="仿宋" w:cs="仿宋" w:hint="eastAsia"/>
          <w:sz w:val="32"/>
          <w:szCs w:val="32"/>
        </w:rPr>
        <w:t>执行；</w:t>
      </w:r>
      <w:r>
        <w:rPr>
          <w:rFonts w:ascii="仿宋" w:eastAsia="仿宋" w:hAnsi="仿宋" w:cs="仿宋" w:hint="eastAsia"/>
          <w:sz w:val="32"/>
          <w:szCs w:val="32"/>
        </w:rPr>
        <w:t>对</w:t>
      </w:r>
      <w:r>
        <w:rPr>
          <w:rFonts w:ascii="仿宋" w:eastAsia="仿宋" w:hAnsi="仿宋" w:cs="仿宋" w:hint="eastAsia"/>
          <w:sz w:val="32"/>
          <w:szCs w:val="32"/>
        </w:rPr>
        <w:t>因公殉职基层干部子女参加中考，按《关于印发</w:t>
      </w:r>
      <w:r>
        <w:rPr>
          <w:rFonts w:ascii="仿宋" w:eastAsia="仿宋" w:hAnsi="仿宋" w:cs="仿宋" w:hint="eastAsia"/>
          <w:sz w:val="32"/>
          <w:szCs w:val="32"/>
        </w:rPr>
        <w:t>&lt;</w:t>
      </w:r>
      <w:r>
        <w:rPr>
          <w:rFonts w:ascii="仿宋" w:eastAsia="仿宋" w:hAnsi="仿宋" w:cs="仿宋" w:hint="eastAsia"/>
          <w:sz w:val="32"/>
          <w:szCs w:val="32"/>
        </w:rPr>
        <w:t>关于进一步做好因公殉职基层干部家属关爱帮扶工作的意见</w:t>
      </w:r>
      <w:r>
        <w:rPr>
          <w:rFonts w:ascii="仿宋" w:eastAsia="仿宋" w:hAnsi="仿宋" w:cs="仿宋" w:hint="eastAsia"/>
          <w:sz w:val="32"/>
          <w:szCs w:val="32"/>
        </w:rPr>
        <w:t>&gt;</w:t>
      </w:r>
      <w:r>
        <w:rPr>
          <w:rFonts w:ascii="仿宋" w:eastAsia="仿宋" w:hAnsi="仿宋" w:cs="仿宋" w:hint="eastAsia"/>
          <w:sz w:val="32"/>
          <w:szCs w:val="32"/>
        </w:rPr>
        <w:t>的通知》（粤组通</w:t>
      </w:r>
      <w:r>
        <w:rPr>
          <w:rFonts w:ascii="仿宋" w:eastAsia="仿宋" w:hAnsi="仿宋" w:cs="仿宋" w:hint="eastAsia"/>
          <w:sz w:val="32"/>
          <w:szCs w:val="32"/>
        </w:rPr>
        <w:t>[2017]44</w:t>
      </w:r>
      <w:r>
        <w:rPr>
          <w:rFonts w:ascii="仿宋" w:eastAsia="仿宋" w:hAnsi="仿宋" w:cs="仿宋" w:hint="eastAsia"/>
          <w:sz w:val="32"/>
          <w:szCs w:val="32"/>
        </w:rPr>
        <w:t>号）执行。</w:t>
      </w:r>
      <w:r>
        <w:rPr>
          <w:rFonts w:ascii="仿宋" w:eastAsia="仿宋" w:hAnsi="仿宋" w:cs="仿宋" w:hint="eastAsia"/>
          <w:sz w:val="32"/>
          <w:szCs w:val="32"/>
        </w:rPr>
        <w:t>具体办法是：</w:t>
      </w:r>
    </w:p>
    <w:p w:rsidR="00C65006" w:rsidRDefault="001C1FE7" w:rsidP="00C65006">
      <w:pPr>
        <w:adjustRightInd w:val="0"/>
        <w:snapToGrid w:val="0"/>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驻“三类地区”、西藏自治区和“二类岛”以及在“高风险、高危害岗位”连续工作</w:t>
      </w:r>
      <w:r>
        <w:rPr>
          <w:rFonts w:ascii="仿宋" w:eastAsia="仿宋" w:hAnsi="仿宋" w:cs="仿宋" w:hint="eastAsia"/>
          <w:sz w:val="32"/>
          <w:szCs w:val="32"/>
        </w:rPr>
        <w:t>3</w:t>
      </w:r>
      <w:r>
        <w:rPr>
          <w:rFonts w:ascii="仿宋" w:eastAsia="仿宋" w:hAnsi="仿宋" w:cs="仿宋" w:hint="eastAsia"/>
          <w:sz w:val="32"/>
          <w:szCs w:val="32"/>
        </w:rPr>
        <w:t>年以上（含已工作并将连续工作</w:t>
      </w:r>
      <w:r>
        <w:rPr>
          <w:rFonts w:ascii="仿宋" w:eastAsia="仿宋" w:hAnsi="仿宋" w:cs="仿宋" w:hint="eastAsia"/>
          <w:sz w:val="32"/>
          <w:szCs w:val="32"/>
        </w:rPr>
        <w:t>3</w:t>
      </w:r>
      <w:r>
        <w:rPr>
          <w:rFonts w:ascii="仿宋" w:eastAsia="仿宋" w:hAnsi="仿宋" w:cs="仿宋" w:hint="eastAsia"/>
          <w:sz w:val="32"/>
          <w:szCs w:val="32"/>
        </w:rPr>
        <w:t>年以上）军人的子女，或者有子女后曾在该地区和岗位累计工作</w:t>
      </w:r>
      <w:r>
        <w:rPr>
          <w:rFonts w:ascii="仿宋" w:eastAsia="仿宋" w:hAnsi="仿宋" w:cs="仿宋" w:hint="eastAsia"/>
          <w:sz w:val="32"/>
          <w:szCs w:val="32"/>
        </w:rPr>
        <w:t>5</w:t>
      </w:r>
      <w:r>
        <w:rPr>
          <w:rFonts w:ascii="仿宋" w:eastAsia="仿宋" w:hAnsi="仿宋" w:cs="仿宋" w:hint="eastAsia"/>
          <w:sz w:val="32"/>
          <w:szCs w:val="32"/>
        </w:rPr>
        <w:t>年以上军人的子女，烈士子女，</w:t>
      </w:r>
      <w:r>
        <w:rPr>
          <w:rFonts w:ascii="仿宋" w:eastAsia="仿宋" w:hAnsi="仿宋" w:cs="仿宋" w:hint="eastAsia"/>
          <w:sz w:val="32"/>
          <w:szCs w:val="32"/>
        </w:rPr>
        <w:t>报考高中阶段学校，</w:t>
      </w:r>
      <w:r>
        <w:rPr>
          <w:rFonts w:ascii="仿宋" w:eastAsia="仿宋" w:hAnsi="仿宋" w:cs="仿宋" w:hint="eastAsia"/>
          <w:sz w:val="32"/>
          <w:szCs w:val="32"/>
        </w:rPr>
        <w:t>招生时降</w:t>
      </w:r>
      <w:r>
        <w:rPr>
          <w:rFonts w:ascii="仿宋" w:eastAsia="仿宋" w:hAnsi="仿宋" w:cs="仿宋" w:hint="eastAsia"/>
          <w:sz w:val="32"/>
          <w:szCs w:val="32"/>
        </w:rPr>
        <w:t>3</w:t>
      </w:r>
      <w:r>
        <w:rPr>
          <w:rFonts w:ascii="仿宋" w:eastAsia="仿宋" w:hAnsi="仿宋" w:cs="仿宋" w:hint="eastAsia"/>
          <w:sz w:val="32"/>
          <w:szCs w:val="32"/>
        </w:rPr>
        <w:t>0</w:t>
      </w:r>
      <w:r>
        <w:rPr>
          <w:rFonts w:ascii="仿宋" w:eastAsia="仿宋" w:hAnsi="仿宋" w:cs="仿宋" w:hint="eastAsia"/>
          <w:sz w:val="32"/>
          <w:szCs w:val="32"/>
        </w:rPr>
        <w:t>分录取</w:t>
      </w:r>
      <w:r>
        <w:rPr>
          <w:rFonts w:ascii="仿宋" w:eastAsia="仿宋" w:hAnsi="仿宋" w:cs="仿宋" w:hint="eastAsia"/>
          <w:sz w:val="32"/>
          <w:szCs w:val="32"/>
        </w:rPr>
        <w:t>，不得收取省规定收费标准以外的其他任何费用；</w:t>
      </w:r>
    </w:p>
    <w:p w:rsidR="00C65006" w:rsidRDefault="001C1FE7" w:rsidP="00C65006">
      <w:pPr>
        <w:adjustRightInd w:val="0"/>
        <w:snapToGrid w:val="0"/>
        <w:spacing w:line="560" w:lineRule="exact"/>
        <w:ind w:firstLineChars="200" w:firstLine="605"/>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作战部队、驻“二类地区”和“第三类岛”连续工作</w:t>
      </w:r>
      <w:r>
        <w:rPr>
          <w:rFonts w:ascii="仿宋" w:eastAsia="仿宋" w:hAnsi="仿宋" w:cs="仿宋" w:hint="eastAsia"/>
          <w:sz w:val="32"/>
          <w:szCs w:val="32"/>
        </w:rPr>
        <w:t>3</w:t>
      </w:r>
      <w:r>
        <w:rPr>
          <w:rFonts w:ascii="仿宋" w:eastAsia="仿宋" w:hAnsi="仿宋" w:cs="仿宋" w:hint="eastAsia"/>
          <w:sz w:val="32"/>
          <w:szCs w:val="32"/>
        </w:rPr>
        <w:t>年以上（含已工作并将连续工作</w:t>
      </w:r>
      <w:r>
        <w:rPr>
          <w:rFonts w:ascii="仿宋" w:eastAsia="仿宋" w:hAnsi="仿宋" w:cs="仿宋" w:hint="eastAsia"/>
          <w:sz w:val="32"/>
          <w:szCs w:val="32"/>
        </w:rPr>
        <w:t>3</w:t>
      </w:r>
      <w:r>
        <w:rPr>
          <w:rFonts w:ascii="仿宋" w:eastAsia="仿宋" w:hAnsi="仿宋" w:cs="仿宋" w:hint="eastAsia"/>
          <w:sz w:val="32"/>
          <w:szCs w:val="32"/>
        </w:rPr>
        <w:t>年以上）军人的子女，或者有子女后曾在该地区和岗位累计工作</w:t>
      </w:r>
      <w:r>
        <w:rPr>
          <w:rFonts w:ascii="仿宋" w:eastAsia="仿宋" w:hAnsi="仿宋" w:cs="仿宋" w:hint="eastAsia"/>
          <w:sz w:val="32"/>
          <w:szCs w:val="32"/>
        </w:rPr>
        <w:t>5</w:t>
      </w:r>
      <w:r>
        <w:rPr>
          <w:rFonts w:ascii="仿宋" w:eastAsia="仿宋" w:hAnsi="仿宋" w:cs="仿宋" w:hint="eastAsia"/>
          <w:sz w:val="32"/>
          <w:szCs w:val="32"/>
        </w:rPr>
        <w:t>年以上军人的子女，“因公牺牲及残疾军人”的子女，以及“受到表彰奖励”军人的子女，</w:t>
      </w:r>
      <w:r>
        <w:rPr>
          <w:rFonts w:ascii="仿宋" w:eastAsia="仿宋" w:hAnsi="仿宋" w:cs="仿宋" w:hint="eastAsia"/>
          <w:sz w:val="32"/>
          <w:szCs w:val="32"/>
        </w:rPr>
        <w:t>“公安英烈和因公</w:t>
      </w:r>
      <w:r>
        <w:rPr>
          <w:rFonts w:ascii="仿宋" w:eastAsia="仿宋" w:hAnsi="仿宋" w:cs="仿宋" w:hint="eastAsia"/>
          <w:sz w:val="32"/>
          <w:szCs w:val="32"/>
        </w:rPr>
        <w:t>牺牲</w:t>
      </w:r>
      <w:r>
        <w:rPr>
          <w:rFonts w:ascii="仿宋" w:eastAsia="仿宋" w:hAnsi="仿宋" w:cs="仿宋" w:hint="eastAsia"/>
          <w:sz w:val="32"/>
          <w:szCs w:val="32"/>
        </w:rPr>
        <w:t>伤残公安民警”的子女</w:t>
      </w:r>
      <w:r>
        <w:rPr>
          <w:rFonts w:ascii="仿宋" w:eastAsia="仿宋" w:hAnsi="仿宋" w:cs="仿宋" w:hint="eastAsia"/>
          <w:sz w:val="32"/>
          <w:szCs w:val="32"/>
        </w:rPr>
        <w:t>,</w:t>
      </w:r>
      <w:r>
        <w:rPr>
          <w:rFonts w:ascii="仿宋" w:eastAsia="仿宋" w:hAnsi="仿宋" w:cs="仿宋" w:hint="eastAsia"/>
          <w:sz w:val="32"/>
          <w:szCs w:val="32"/>
        </w:rPr>
        <w:t>“因公殉职基层干部家属”的子女，</w:t>
      </w:r>
      <w:r>
        <w:rPr>
          <w:rFonts w:ascii="仿宋" w:eastAsia="仿宋" w:hAnsi="仿宋" w:cs="仿宋" w:hint="eastAsia"/>
          <w:sz w:val="32"/>
          <w:szCs w:val="32"/>
        </w:rPr>
        <w:t>报考高中阶段学校，</w:t>
      </w:r>
      <w:r>
        <w:rPr>
          <w:rFonts w:ascii="仿宋" w:eastAsia="仿宋" w:hAnsi="仿宋" w:cs="仿宋" w:hint="eastAsia"/>
          <w:sz w:val="32"/>
          <w:szCs w:val="32"/>
        </w:rPr>
        <w:t>招生时降</w:t>
      </w:r>
      <w:r>
        <w:rPr>
          <w:rFonts w:ascii="仿宋" w:eastAsia="仿宋" w:hAnsi="仿宋" w:cs="仿宋" w:hint="eastAsia"/>
          <w:sz w:val="32"/>
          <w:szCs w:val="32"/>
        </w:rPr>
        <w:t>2</w:t>
      </w:r>
      <w:r>
        <w:rPr>
          <w:rFonts w:ascii="仿宋" w:eastAsia="仿宋" w:hAnsi="仿宋" w:cs="仿宋" w:hint="eastAsia"/>
          <w:sz w:val="32"/>
          <w:szCs w:val="32"/>
        </w:rPr>
        <w:t>0</w:t>
      </w:r>
      <w:r>
        <w:rPr>
          <w:rFonts w:ascii="仿宋" w:eastAsia="仿宋" w:hAnsi="仿宋" w:cs="仿宋" w:hint="eastAsia"/>
          <w:sz w:val="32"/>
          <w:szCs w:val="32"/>
        </w:rPr>
        <w:t>分录取</w:t>
      </w:r>
      <w:r>
        <w:rPr>
          <w:rFonts w:ascii="仿宋" w:eastAsia="仿宋" w:hAnsi="仿宋" w:cs="仿宋" w:hint="eastAsia"/>
          <w:sz w:val="32"/>
          <w:szCs w:val="32"/>
        </w:rPr>
        <w:t>，不得收取省规定收费标准以外的其他任何费用；</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）农村户口独生子女或</w:t>
      </w:r>
      <w:r>
        <w:rPr>
          <w:rFonts w:ascii="仿宋" w:eastAsia="仿宋" w:hAnsi="仿宋" w:cs="仿宋" w:hint="eastAsia"/>
          <w:sz w:val="32"/>
          <w:szCs w:val="32"/>
        </w:rPr>
        <w:t>夫妇双方均属农业户口的纯二女结扎户的女孩报考高中阶段学校优惠政策，按《中共广东省委广东省人民政府关于进一步加强人口与计划生育工作的决定》（粤发〔</w:t>
      </w:r>
      <w:r>
        <w:rPr>
          <w:rFonts w:ascii="仿宋" w:eastAsia="仿宋" w:hAnsi="仿宋" w:cs="仿宋" w:hint="eastAsia"/>
          <w:sz w:val="32"/>
          <w:szCs w:val="32"/>
        </w:rPr>
        <w:t>2006</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号）执行，招生时降</w:t>
      </w:r>
      <w:r>
        <w:rPr>
          <w:rFonts w:ascii="仿宋" w:eastAsia="仿宋" w:hAnsi="仿宋" w:cs="仿宋" w:hint="eastAsia"/>
          <w:sz w:val="32"/>
          <w:szCs w:val="32"/>
        </w:rPr>
        <w:t>10</w:t>
      </w:r>
      <w:r>
        <w:rPr>
          <w:rFonts w:ascii="仿宋" w:eastAsia="仿宋" w:hAnsi="仿宋" w:cs="仿宋" w:hint="eastAsia"/>
          <w:sz w:val="32"/>
          <w:szCs w:val="32"/>
        </w:rPr>
        <w:t>分录取。符合降分条件的考生，必须提供县（市、区）计生部门出具的证明、证件和有关材料（含公示材料），于</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15</w:t>
      </w:r>
      <w:r>
        <w:rPr>
          <w:rFonts w:ascii="仿宋" w:eastAsia="仿宋" w:hAnsi="仿宋" w:cs="仿宋" w:hint="eastAsia"/>
          <w:sz w:val="32"/>
          <w:szCs w:val="32"/>
        </w:rPr>
        <w:t>日前交至县（市、区）教育局</w:t>
      </w:r>
      <w:r>
        <w:rPr>
          <w:rFonts w:ascii="仿宋" w:eastAsia="仿宋" w:hAnsi="仿宋" w:cs="仿宋" w:hint="eastAsia"/>
          <w:sz w:val="32"/>
          <w:szCs w:val="32"/>
        </w:rPr>
        <w:t>审核确认</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学校对符合上述</w:t>
      </w:r>
      <w:r>
        <w:rPr>
          <w:rFonts w:ascii="仿宋" w:eastAsia="仿宋" w:hAnsi="仿宋" w:cs="仿宋" w:hint="eastAsia"/>
          <w:sz w:val="32"/>
          <w:szCs w:val="32"/>
        </w:rPr>
        <w:t>（一）（二）（三）</w:t>
      </w:r>
      <w:r>
        <w:rPr>
          <w:rFonts w:ascii="仿宋" w:eastAsia="仿宋" w:hAnsi="仿宋" w:cs="仿宋" w:hint="eastAsia"/>
          <w:sz w:val="32"/>
          <w:szCs w:val="32"/>
        </w:rPr>
        <w:t>优惠条件的考生，于</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日前，在学校和考生所在村委会（居委会）公示栏予以公示</w:t>
      </w:r>
      <w:r>
        <w:rPr>
          <w:rFonts w:ascii="仿宋" w:eastAsia="仿宋" w:hAnsi="仿宋" w:cs="仿宋" w:hint="eastAsia"/>
          <w:sz w:val="32"/>
          <w:szCs w:val="32"/>
        </w:rPr>
        <w:t>3</w:t>
      </w:r>
      <w:r>
        <w:rPr>
          <w:rFonts w:ascii="仿宋" w:eastAsia="仿宋" w:hAnsi="仿宋" w:cs="仿宋" w:hint="eastAsia"/>
          <w:sz w:val="32"/>
          <w:szCs w:val="32"/>
        </w:rPr>
        <w:t>天。</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县</w:t>
      </w:r>
      <w:r>
        <w:rPr>
          <w:rFonts w:ascii="仿宋" w:eastAsia="仿宋" w:hAnsi="仿宋" w:cs="仿宋" w:hint="eastAsia"/>
          <w:sz w:val="32"/>
          <w:szCs w:val="32"/>
        </w:rPr>
        <w:t>教育局高中阶段教育招生领导小组办公室对经</w:t>
      </w:r>
      <w:r>
        <w:rPr>
          <w:rFonts w:ascii="仿宋" w:eastAsia="仿宋" w:hAnsi="仿宋" w:cs="仿宋" w:hint="eastAsia"/>
          <w:sz w:val="32"/>
          <w:szCs w:val="32"/>
        </w:rPr>
        <w:t>审核符合上述优惠条件的考生材</w:t>
      </w:r>
      <w:r>
        <w:rPr>
          <w:rFonts w:ascii="仿宋" w:eastAsia="仿宋" w:hAnsi="仿宋" w:cs="仿宋" w:hint="eastAsia"/>
          <w:sz w:val="32"/>
          <w:szCs w:val="32"/>
        </w:rPr>
        <w:t>料，于</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日前将登记表（含考生姓名、准考证号、降分条件等）和相关证明、证件（复印件）和材料加盖公章后报</w:t>
      </w:r>
      <w:r>
        <w:rPr>
          <w:rFonts w:ascii="仿宋" w:eastAsia="仿宋" w:hAnsi="仿宋" w:cs="仿宋" w:hint="eastAsia"/>
          <w:sz w:val="32"/>
          <w:szCs w:val="32"/>
        </w:rPr>
        <w:t>市</w:t>
      </w:r>
      <w:r>
        <w:rPr>
          <w:rFonts w:ascii="仿宋" w:eastAsia="仿宋" w:hAnsi="仿宋" w:cs="仿宋" w:hint="eastAsia"/>
          <w:sz w:val="32"/>
          <w:szCs w:val="32"/>
        </w:rPr>
        <w:t>局基础教育与成人职业教育科。</w:t>
      </w:r>
    </w:p>
    <w:p w:rsidR="00C65006" w:rsidRDefault="001C1FE7" w:rsidP="00C65006">
      <w:pPr>
        <w:spacing w:line="560" w:lineRule="exact"/>
        <w:ind w:firstLineChars="301" w:firstLine="910"/>
        <w:rPr>
          <w:rFonts w:ascii="仿宋" w:eastAsia="仿宋" w:hAnsi="仿宋" w:cs="仿宋"/>
          <w:sz w:val="32"/>
          <w:szCs w:val="32"/>
        </w:rPr>
      </w:pPr>
      <w:r>
        <w:rPr>
          <w:rFonts w:ascii="仿宋" w:eastAsia="仿宋" w:hAnsi="仿宋" w:cs="仿宋" w:hint="eastAsia"/>
          <w:sz w:val="32"/>
        </w:rPr>
        <w:t>（四）</w:t>
      </w:r>
      <w:r>
        <w:rPr>
          <w:rFonts w:ascii="仿宋" w:eastAsia="仿宋" w:hAnsi="仿宋" w:cs="仿宋" w:hint="eastAsia"/>
          <w:sz w:val="32"/>
        </w:rPr>
        <w:t>县内公办招生学校的优惠条件</w:t>
      </w:r>
      <w:r>
        <w:rPr>
          <w:rFonts w:ascii="仿宋" w:eastAsia="仿宋" w:hAnsi="仿宋" w:cs="仿宋" w:hint="eastAsia"/>
          <w:sz w:val="32"/>
        </w:rPr>
        <w:t>。</w:t>
      </w:r>
      <w:r>
        <w:rPr>
          <w:rFonts w:ascii="仿宋" w:eastAsia="仿宋" w:hAnsi="仿宋" w:cs="仿宋" w:hint="eastAsia"/>
          <w:sz w:val="32"/>
        </w:rPr>
        <w:t>凡中考总分位居全县前</w:t>
      </w:r>
      <w:r>
        <w:rPr>
          <w:rFonts w:ascii="仿宋" w:eastAsia="仿宋" w:hAnsi="仿宋" w:cs="仿宋" w:hint="eastAsia"/>
          <w:sz w:val="32"/>
        </w:rPr>
        <w:t>20</w:t>
      </w:r>
      <w:r>
        <w:rPr>
          <w:rFonts w:ascii="仿宋" w:eastAsia="仿宋" w:hAnsi="仿宋" w:cs="仿宋" w:hint="eastAsia"/>
          <w:sz w:val="32"/>
        </w:rPr>
        <w:t>名，就读县内公办高中学校的考生，可享受学杂费（包括住宿费）全免，且给予每人每月补助生活费</w:t>
      </w:r>
      <w:r>
        <w:rPr>
          <w:rFonts w:ascii="仿宋" w:eastAsia="仿宋" w:hAnsi="仿宋" w:cs="仿宋" w:hint="eastAsia"/>
          <w:sz w:val="32"/>
        </w:rPr>
        <w:t>200</w:t>
      </w:r>
      <w:r>
        <w:rPr>
          <w:rFonts w:ascii="仿宋" w:eastAsia="仿宋" w:hAnsi="仿宋" w:cs="仿宋" w:hint="eastAsia"/>
          <w:sz w:val="32"/>
        </w:rPr>
        <w:t>元（每学期按</w:t>
      </w:r>
      <w:r>
        <w:rPr>
          <w:rFonts w:ascii="仿宋" w:eastAsia="仿宋" w:hAnsi="仿宋" w:cs="仿宋" w:hint="eastAsia"/>
          <w:sz w:val="32"/>
        </w:rPr>
        <w:t>5</w:t>
      </w:r>
      <w:r>
        <w:rPr>
          <w:rFonts w:ascii="仿宋" w:eastAsia="仿宋" w:hAnsi="仿宋" w:cs="仿宋" w:hint="eastAsia"/>
          <w:sz w:val="32"/>
        </w:rPr>
        <w:t>个月计发）；总分位居第</w:t>
      </w:r>
      <w:r>
        <w:rPr>
          <w:rFonts w:ascii="仿宋" w:eastAsia="仿宋" w:hAnsi="仿宋" w:cs="仿宋" w:hint="eastAsia"/>
          <w:sz w:val="32"/>
        </w:rPr>
        <w:t>21</w:t>
      </w:r>
      <w:r>
        <w:rPr>
          <w:rFonts w:ascii="仿宋" w:eastAsia="仿宋" w:hAnsi="仿宋" w:cs="仿宋" w:hint="eastAsia"/>
          <w:sz w:val="32"/>
        </w:rPr>
        <w:t>—</w:t>
      </w:r>
      <w:r>
        <w:rPr>
          <w:rFonts w:ascii="仿宋" w:eastAsia="仿宋" w:hAnsi="仿宋" w:cs="仿宋" w:hint="eastAsia"/>
          <w:sz w:val="32"/>
        </w:rPr>
        <w:t>50</w:t>
      </w:r>
      <w:r>
        <w:rPr>
          <w:rFonts w:ascii="仿宋" w:eastAsia="仿宋" w:hAnsi="仿宋" w:cs="仿宋" w:hint="eastAsia"/>
          <w:sz w:val="32"/>
        </w:rPr>
        <w:t>名，就读县内公办高中学校的考生，可享受学杂费（包括住宿费）半免。优惠条件实行动态管理，奖励办法相同。即先享受读高一级一年，读高二级后根据前一年期末考试成绩结果重新排序确定；若出现同分，则取其语文、数学、英语三科成绩的总分从高到低确定名次。</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）凡被提前批录取报到的考生数计入户籍生源所在地毕业生升学率和高中毛入学率。</w:t>
      </w:r>
    </w:p>
    <w:p w:rsidR="00C65006" w:rsidRDefault="001C1FE7" w:rsidP="00C65006">
      <w:pPr>
        <w:adjustRightInd w:val="0"/>
        <w:snapToGrid w:val="0"/>
        <w:spacing w:line="560" w:lineRule="exact"/>
        <w:ind w:firstLineChars="196" w:firstLine="592"/>
        <w:rPr>
          <w:rFonts w:ascii="黑体" w:eastAsia="黑体" w:hAnsi="黑体" w:cs="黑体"/>
          <w:bCs/>
          <w:sz w:val="32"/>
          <w:szCs w:val="32"/>
        </w:rPr>
      </w:pPr>
      <w:r>
        <w:rPr>
          <w:rFonts w:ascii="黑体" w:eastAsia="黑体" w:hAnsi="黑体" w:cs="黑体" w:hint="eastAsia"/>
          <w:bCs/>
          <w:sz w:val="32"/>
          <w:szCs w:val="32"/>
        </w:rPr>
        <w:t>四、严格招生纪律</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（一）严禁</w:t>
      </w:r>
      <w:r>
        <w:rPr>
          <w:rFonts w:ascii="仿宋" w:eastAsia="仿宋" w:hAnsi="仿宋" w:cs="仿宋" w:hint="eastAsia"/>
          <w:sz w:val="32"/>
          <w:szCs w:val="32"/>
        </w:rPr>
        <w:t>更改志愿。考生志愿信息一经考生及其监护人确认后，任何单位及个人不得更改。</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（二）严格按考生志愿及招生原则进行录取。</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三）禁止任何单位和个人以“增加计划”、“降分录取”、“定向招生”等名义向考生收取“赞助费”、“建校费”等。严禁各招生学校委托中介机构或个人组织生源和进行招生收费。禁止各级高中招生管理部门和学校招生工作人员参与社会中介机构及其工作人员违规介绍和组织生源的任何活动；更不得借此以权谋私，以“介绍费”、“茶水费”、“中介费”等名义收受他人钱物</w:t>
      </w:r>
      <w:r>
        <w:rPr>
          <w:rFonts w:ascii="仿宋" w:eastAsia="仿宋" w:hAnsi="仿宋" w:cs="仿宋" w:hint="eastAsia"/>
          <w:sz w:val="32"/>
          <w:szCs w:val="32"/>
        </w:rPr>
        <w:t>。</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（四）各招生学校不得发布虚假、不实信息，误导、欺骗考生</w:t>
      </w:r>
      <w:r>
        <w:rPr>
          <w:rFonts w:ascii="仿宋" w:eastAsia="仿宋" w:hAnsi="仿宋" w:cs="仿宋" w:hint="eastAsia"/>
          <w:sz w:val="32"/>
          <w:szCs w:val="32"/>
        </w:rPr>
        <w:t>。严禁招生学校违反公平竞争的原则采取欺骗手段或经济手段招揽生源；各生源地招生管理部门和学校不得实行地方保护主义，也不得将推荐学生上学与单位或个人经济利益相挂钩。</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（五）招生录取信访工作实行“属地管理、分级负责，谁主管、谁负责，依法、及时、就地解决问题与疏导教育相结合”的原则，信访工作人员、招生部门和学校</w:t>
      </w:r>
      <w:r>
        <w:rPr>
          <w:rFonts w:ascii="仿宋" w:eastAsia="仿宋" w:hAnsi="仿宋" w:cs="仿宋" w:hint="eastAsia"/>
          <w:sz w:val="32"/>
          <w:szCs w:val="32"/>
        </w:rPr>
        <w:t>工作人员</w:t>
      </w:r>
      <w:r>
        <w:rPr>
          <w:rFonts w:ascii="仿宋" w:eastAsia="仿宋" w:hAnsi="仿宋" w:cs="仿宋" w:hint="eastAsia"/>
          <w:sz w:val="32"/>
          <w:szCs w:val="32"/>
        </w:rPr>
        <w:t>要热情接待来访考生和家长，耐心宣传、解释招生政策规定，认真处理信访问题，及时反馈情况，不得敷衍了事。</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szCs w:val="32"/>
        </w:rPr>
        <w:t>（六）招生工作人员必须严格遵守保密制度规定，不准擅自以任何形式向外界泄漏尚属于秘密的招生工作情况。</w:t>
      </w:r>
    </w:p>
    <w:p w:rsidR="00C65006" w:rsidRDefault="001C1FE7" w:rsidP="00C65006">
      <w:pPr>
        <w:adjustRightInd w:val="0"/>
        <w:snapToGrid w:val="0"/>
        <w:spacing w:line="560" w:lineRule="exact"/>
        <w:ind w:firstLineChars="196" w:firstLine="592"/>
        <w:rPr>
          <w:rFonts w:ascii="仿宋" w:eastAsia="仿宋" w:hAnsi="仿宋" w:cs="仿宋"/>
          <w:sz w:val="32"/>
          <w:szCs w:val="32"/>
        </w:rPr>
      </w:pPr>
      <w:r>
        <w:rPr>
          <w:rFonts w:ascii="仿宋" w:eastAsia="仿宋" w:hAnsi="仿宋" w:cs="仿宋" w:hint="eastAsia"/>
          <w:sz w:val="32"/>
        </w:rPr>
        <w:t>普通高中招生工作政策性强。</w:t>
      </w:r>
      <w:r>
        <w:rPr>
          <w:rFonts w:ascii="仿宋" w:eastAsia="仿宋" w:hAnsi="仿宋" w:cs="仿宋" w:hint="eastAsia"/>
          <w:sz w:val="32"/>
          <w:szCs w:val="32"/>
        </w:rPr>
        <w:t>各招生部门和有关人员一定要坚持招生政策，严守纪律，按章秉公办事，加强监督，增强透明度，确保招生工作有序高效进行，完成今年的招生任务。</w:t>
      </w:r>
    </w:p>
    <w:p w:rsidR="00C65006" w:rsidRDefault="001C1FE7" w:rsidP="00C65006">
      <w:pPr>
        <w:spacing w:line="560" w:lineRule="exact"/>
        <w:ind w:firstLineChars="200" w:firstLine="605"/>
        <w:rPr>
          <w:rFonts w:ascii="仿宋" w:eastAsia="仿宋" w:hAnsi="仿宋" w:cs="仿宋"/>
          <w:sz w:val="32"/>
          <w:szCs w:val="32"/>
        </w:rPr>
      </w:pPr>
      <w:r>
        <w:rPr>
          <w:rFonts w:ascii="仿宋" w:eastAsia="仿宋" w:hAnsi="仿宋" w:cs="仿宋" w:hint="eastAsia"/>
          <w:sz w:val="32"/>
        </w:rPr>
        <w:t>县教育局高中阶段学校招生工作领导小组办公室联系人：刘晋语，联系电话：</w:t>
      </w:r>
      <w:r>
        <w:rPr>
          <w:rFonts w:ascii="仿宋" w:eastAsia="仿宋" w:hAnsi="仿宋" w:cs="仿宋" w:hint="eastAsia"/>
          <w:sz w:val="32"/>
        </w:rPr>
        <w:t>5663633</w:t>
      </w:r>
      <w:r>
        <w:rPr>
          <w:rFonts w:ascii="仿宋" w:eastAsia="仿宋" w:hAnsi="仿宋" w:cs="仿宋" w:hint="eastAsia"/>
          <w:sz w:val="32"/>
        </w:rPr>
        <w:t>，邮箱：</w:t>
      </w:r>
      <w:r>
        <w:rPr>
          <w:rFonts w:ascii="仿宋" w:eastAsia="仿宋" w:hAnsi="仿宋" w:cs="仿宋" w:hint="eastAsia"/>
          <w:sz w:val="32"/>
        </w:rPr>
        <w:t>lhjyg633@126.com</w:t>
      </w:r>
      <w:r>
        <w:rPr>
          <w:rFonts w:ascii="仿宋" w:eastAsia="仿宋" w:hAnsi="仿宋" w:cs="仿宋" w:hint="eastAsia"/>
          <w:sz w:val="32"/>
        </w:rPr>
        <w:t>。</w:t>
      </w:r>
    </w:p>
    <w:p w:rsidR="00C65006" w:rsidRDefault="001C1FE7">
      <w:pPr>
        <w:spacing w:line="560" w:lineRule="exact"/>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年高中阶段学校招生报考志愿表</w:t>
      </w:r>
    </w:p>
    <w:p w:rsidR="00C65006" w:rsidRDefault="001C1FE7">
      <w:pPr>
        <w:spacing w:line="360" w:lineRule="auto"/>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年高中阶段学校招生志愿设置信息表</w:t>
      </w:r>
    </w:p>
    <w:p w:rsidR="00C65006" w:rsidRDefault="001C1FE7">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年普通高中提前批学校</w:t>
      </w:r>
      <w:r>
        <w:rPr>
          <w:rFonts w:ascii="仿宋" w:eastAsia="仿宋" w:hAnsi="仿宋" w:cs="仿宋" w:hint="eastAsia"/>
          <w:sz w:val="32"/>
          <w:szCs w:val="32"/>
        </w:rPr>
        <w:t>面向全市</w:t>
      </w:r>
      <w:r>
        <w:rPr>
          <w:rFonts w:ascii="仿宋" w:eastAsia="仿宋" w:hAnsi="仿宋" w:cs="仿宋" w:hint="eastAsia"/>
          <w:sz w:val="32"/>
          <w:szCs w:val="32"/>
        </w:rPr>
        <w:t>招生计划表</w:t>
      </w:r>
    </w:p>
    <w:p w:rsidR="00C65006" w:rsidRDefault="001C1FE7">
      <w:pPr>
        <w:jc w:val="center"/>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年普通高中提前批学校</w:t>
      </w:r>
      <w:r>
        <w:rPr>
          <w:rFonts w:ascii="仿宋" w:eastAsia="仿宋" w:hAnsi="仿宋" w:cs="仿宋" w:hint="eastAsia"/>
          <w:sz w:val="32"/>
          <w:szCs w:val="32"/>
        </w:rPr>
        <w:t>面向本县（市、区）</w:t>
      </w:r>
    </w:p>
    <w:p w:rsidR="00C65006" w:rsidRDefault="001C1FE7" w:rsidP="00C65006">
      <w:pPr>
        <w:ind w:firstLineChars="400" w:firstLine="1209"/>
        <w:rPr>
          <w:rFonts w:ascii="仿宋" w:eastAsia="仿宋" w:hAnsi="仿宋" w:cs="仿宋"/>
          <w:color w:val="000000"/>
          <w:sz w:val="32"/>
          <w:szCs w:val="32"/>
        </w:rPr>
      </w:pPr>
      <w:r>
        <w:rPr>
          <w:rFonts w:ascii="仿宋" w:eastAsia="仿宋" w:hAnsi="仿宋" w:cs="仿宋" w:hint="eastAsia"/>
          <w:sz w:val="32"/>
          <w:szCs w:val="32"/>
        </w:rPr>
        <w:t>招生计划表</w:t>
      </w:r>
    </w:p>
    <w:p w:rsidR="00C65006" w:rsidRDefault="001C1FE7" w:rsidP="00C65006">
      <w:pPr>
        <w:snapToGrid w:val="0"/>
        <w:spacing w:line="300" w:lineRule="auto"/>
        <w:ind w:firstLineChars="300" w:firstLine="907"/>
        <w:rPr>
          <w:rFonts w:ascii="仿宋" w:eastAsia="仿宋" w:hAnsi="仿宋" w:cs="仿宋"/>
          <w:color w:val="000000"/>
          <w:sz w:val="32"/>
          <w:szCs w:val="32"/>
        </w:rPr>
      </w:pPr>
      <w:r>
        <w:rPr>
          <w:rFonts w:ascii="仿宋" w:eastAsia="仿宋" w:hAnsi="仿宋" w:cs="仿宋" w:hint="eastAsia"/>
          <w:sz w:val="32"/>
          <w:szCs w:val="32"/>
        </w:rPr>
        <w:t>5.</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年普通高中学校自主招生计划表</w:t>
      </w:r>
    </w:p>
    <w:p w:rsidR="00C65006" w:rsidRDefault="001C1FE7" w:rsidP="00C65006">
      <w:pPr>
        <w:ind w:firstLineChars="300" w:firstLine="907"/>
        <w:rPr>
          <w:rFonts w:ascii="仿宋" w:eastAsia="仿宋" w:hAnsi="仿宋" w:cs="仿宋"/>
          <w:color w:val="000000"/>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汕尾市</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年普通高中录取通知书（样式）</w:t>
      </w:r>
    </w:p>
    <w:p w:rsidR="00C65006" w:rsidRDefault="001C1FE7" w:rsidP="00C65006">
      <w:pPr>
        <w:ind w:firstLineChars="300" w:firstLine="907"/>
        <w:rPr>
          <w:rFonts w:ascii="仿宋" w:eastAsia="仿宋" w:hAnsi="仿宋" w:cs="仿宋"/>
          <w:color w:val="000000"/>
          <w:sz w:val="32"/>
          <w:szCs w:val="32"/>
        </w:rPr>
      </w:pPr>
      <w:r>
        <w:rPr>
          <w:rFonts w:ascii="仿宋" w:eastAsia="仿宋" w:hAnsi="仿宋" w:cs="仿宋" w:hint="eastAsia"/>
          <w:sz w:val="32"/>
          <w:szCs w:val="32"/>
        </w:rPr>
        <w:t>7.</w:t>
      </w:r>
      <w:r>
        <w:rPr>
          <w:rFonts w:ascii="仿宋" w:eastAsia="仿宋" w:hAnsi="仿宋" w:cs="仿宋" w:hint="eastAsia"/>
          <w:sz w:val="32"/>
          <w:szCs w:val="32"/>
        </w:rPr>
        <w:t>汕尾市中等职业学校新生录取通知书（样式）</w:t>
      </w:r>
    </w:p>
    <w:p w:rsidR="00C65006" w:rsidRDefault="001C1FE7" w:rsidP="00C65006">
      <w:pPr>
        <w:spacing w:line="360" w:lineRule="auto"/>
        <w:ind w:firstLineChars="300" w:firstLine="907"/>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年高中阶段学校招生</w:t>
      </w:r>
      <w:r>
        <w:rPr>
          <w:rFonts w:ascii="仿宋" w:eastAsia="仿宋" w:hAnsi="仿宋" w:cs="仿宋" w:hint="eastAsia"/>
          <w:sz w:val="32"/>
          <w:szCs w:val="32"/>
        </w:rPr>
        <w:t>照顾</w:t>
      </w:r>
      <w:r>
        <w:rPr>
          <w:rFonts w:ascii="仿宋" w:eastAsia="仿宋" w:hAnsi="仿宋" w:cs="仿宋" w:hint="eastAsia"/>
          <w:sz w:val="32"/>
          <w:szCs w:val="32"/>
        </w:rPr>
        <w:t>降分登记表</w:t>
      </w:r>
    </w:p>
    <w:p w:rsidR="00C65006" w:rsidRDefault="001C1FE7" w:rsidP="00C65006">
      <w:pPr>
        <w:spacing w:line="360" w:lineRule="auto"/>
        <w:ind w:firstLineChars="300" w:firstLine="907"/>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汕尾市</w:t>
      </w:r>
      <w:r>
        <w:rPr>
          <w:rFonts w:ascii="仿宋" w:eastAsia="仿宋" w:hAnsi="仿宋" w:cs="仿宋" w:hint="eastAsia"/>
          <w:sz w:val="32"/>
          <w:szCs w:val="32"/>
        </w:rPr>
        <w:t>2019</w:t>
      </w:r>
      <w:r>
        <w:rPr>
          <w:rFonts w:ascii="仿宋" w:eastAsia="仿宋" w:hAnsi="仿宋" w:cs="仿宋" w:hint="eastAsia"/>
          <w:sz w:val="32"/>
          <w:szCs w:val="32"/>
        </w:rPr>
        <w:t>年高中</w:t>
      </w:r>
      <w:r>
        <w:rPr>
          <w:rFonts w:ascii="仿宋" w:eastAsia="仿宋" w:hAnsi="仿宋" w:cs="仿宋" w:hint="eastAsia"/>
          <w:sz w:val="32"/>
          <w:szCs w:val="32"/>
        </w:rPr>
        <w:t>阶段</w:t>
      </w:r>
      <w:r>
        <w:rPr>
          <w:rFonts w:ascii="仿宋" w:eastAsia="仿宋" w:hAnsi="仿宋" w:cs="仿宋" w:hint="eastAsia"/>
          <w:sz w:val="32"/>
          <w:szCs w:val="32"/>
        </w:rPr>
        <w:t>学校招生工作日程表</w:t>
      </w:r>
    </w:p>
    <w:p w:rsidR="00C65006" w:rsidRDefault="001C1FE7" w:rsidP="00C65006">
      <w:pPr>
        <w:spacing w:line="360" w:lineRule="auto"/>
        <w:ind w:leftChars="456" w:left="1482" w:hangingChars="200" w:hanging="605"/>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汕尾市</w:t>
      </w:r>
      <w:r>
        <w:rPr>
          <w:rFonts w:ascii="仿宋" w:eastAsia="仿宋" w:hAnsi="仿宋" w:cs="仿宋" w:hint="eastAsia"/>
          <w:sz w:val="32"/>
          <w:szCs w:val="32"/>
        </w:rPr>
        <w:t>下达陆河县</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学年度普通高中学校招生计划表</w:t>
      </w:r>
    </w:p>
    <w:p w:rsidR="00C65006" w:rsidRDefault="001C1FE7" w:rsidP="00C65006">
      <w:pPr>
        <w:spacing w:line="360" w:lineRule="auto"/>
        <w:ind w:leftChars="456" w:left="1482" w:hangingChars="200" w:hanging="605"/>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汕尾市</w:t>
      </w:r>
      <w:r>
        <w:rPr>
          <w:rFonts w:ascii="仿宋" w:eastAsia="仿宋" w:hAnsi="仿宋" w:cs="仿宋" w:hint="eastAsia"/>
          <w:sz w:val="32"/>
          <w:szCs w:val="32"/>
        </w:rPr>
        <w:t>下达陆河县职校</w:t>
      </w:r>
      <w:r>
        <w:rPr>
          <w:rFonts w:ascii="仿宋" w:eastAsia="仿宋" w:hAnsi="仿宋" w:cs="仿宋" w:hint="eastAsia"/>
          <w:sz w:val="32"/>
          <w:szCs w:val="32"/>
        </w:rPr>
        <w:t>2019</w:t>
      </w:r>
      <w:r>
        <w:rPr>
          <w:rFonts w:ascii="仿宋" w:eastAsia="仿宋" w:hAnsi="仿宋" w:cs="仿宋" w:hint="eastAsia"/>
          <w:sz w:val="32"/>
          <w:szCs w:val="32"/>
        </w:rPr>
        <w:t>年秋季招生计划表</w:t>
      </w:r>
    </w:p>
    <w:p w:rsidR="00C65006" w:rsidRDefault="001C1FE7" w:rsidP="00C65006">
      <w:pPr>
        <w:spacing w:line="360" w:lineRule="auto"/>
        <w:ind w:leftChars="456" w:left="1482" w:hangingChars="200" w:hanging="605"/>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汕尾市</w:t>
      </w:r>
      <w:r>
        <w:rPr>
          <w:rFonts w:ascii="仿宋" w:eastAsia="仿宋" w:hAnsi="仿宋" w:cs="仿宋" w:hint="eastAsia"/>
          <w:sz w:val="32"/>
          <w:szCs w:val="32"/>
        </w:rPr>
        <w:t>下达陆河县初中学校</w:t>
      </w:r>
      <w:r>
        <w:rPr>
          <w:rFonts w:ascii="仿宋" w:eastAsia="仿宋" w:hAnsi="仿宋" w:cs="仿宋" w:hint="eastAsia"/>
          <w:sz w:val="32"/>
          <w:szCs w:val="32"/>
        </w:rPr>
        <w:t>2019</w:t>
      </w:r>
      <w:r>
        <w:rPr>
          <w:rFonts w:ascii="仿宋" w:eastAsia="仿宋" w:hAnsi="仿宋" w:cs="仿宋" w:hint="eastAsia"/>
          <w:sz w:val="32"/>
          <w:szCs w:val="32"/>
        </w:rPr>
        <w:t>年外送生源任务分解表</w:t>
      </w:r>
    </w:p>
    <w:p w:rsidR="00C65006" w:rsidRDefault="001C1FE7">
      <w:pPr>
        <w:adjustRightInd w:val="0"/>
        <w:snapToGrid w:val="0"/>
        <w:spacing w:line="300" w:lineRule="auto"/>
        <w:rPr>
          <w:rFonts w:ascii="仿宋_GB2312" w:eastAsia="仿宋_GB2312"/>
          <w:b/>
          <w:szCs w:val="21"/>
        </w:rPr>
      </w:pPr>
      <w:r>
        <w:rPr>
          <w:rFonts w:ascii="仿宋" w:eastAsia="仿宋" w:hAnsi="仿宋" w:cs="仿宋" w:hint="eastAsia"/>
          <w:color w:val="000000"/>
          <w:sz w:val="32"/>
          <w:szCs w:val="32"/>
        </w:rPr>
        <w:t>附件</w:t>
      </w:r>
      <w:r>
        <w:rPr>
          <w:rFonts w:ascii="仿宋" w:eastAsia="仿宋" w:hAnsi="仿宋" w:cs="仿宋" w:hint="eastAsia"/>
          <w:color w:val="000000"/>
          <w:sz w:val="32"/>
          <w:szCs w:val="32"/>
        </w:rPr>
        <w:t>1</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_GB2312" w:eastAsia="仿宋_GB2312" w:hint="eastAsia"/>
          <w:b/>
          <w:szCs w:val="21"/>
        </w:rPr>
        <w:t xml:space="preserve">              </w:t>
      </w:r>
    </w:p>
    <w:p w:rsidR="00C65006" w:rsidRDefault="001C1FE7" w:rsidP="00C65006">
      <w:pPr>
        <w:adjustRightInd w:val="0"/>
        <w:snapToGrid w:val="0"/>
        <w:spacing w:line="300" w:lineRule="auto"/>
        <w:ind w:firstLineChars="492" w:firstLine="1395"/>
        <w:rPr>
          <w:rFonts w:ascii="黑体" w:eastAsia="黑体"/>
          <w:b/>
          <w:sz w:val="32"/>
          <w:szCs w:val="32"/>
        </w:rPr>
      </w:pPr>
      <w:r>
        <w:rPr>
          <w:rFonts w:ascii="黑体" w:eastAsia="黑体" w:hint="eastAsia"/>
          <w:b/>
          <w:sz w:val="30"/>
          <w:szCs w:val="30"/>
        </w:rPr>
        <w:t xml:space="preserve">   </w:t>
      </w:r>
      <w:r>
        <w:rPr>
          <w:rFonts w:ascii="黑体" w:eastAsia="黑体" w:hint="eastAsia"/>
          <w:b/>
          <w:sz w:val="32"/>
          <w:szCs w:val="32"/>
        </w:rPr>
        <w:t xml:space="preserve"> </w:t>
      </w:r>
      <w:r>
        <w:rPr>
          <w:rFonts w:ascii="方正小标宋简体" w:eastAsia="方正小标宋简体" w:hAnsi="方正小标宋简体" w:cs="方正小标宋简体" w:hint="eastAsia"/>
          <w:bCs/>
          <w:sz w:val="32"/>
          <w:szCs w:val="32"/>
        </w:rPr>
        <w:t>汕尾市</w:t>
      </w:r>
      <w:r>
        <w:rPr>
          <w:rFonts w:ascii="方正小标宋简体" w:eastAsia="方正小标宋简体" w:hAnsi="方正小标宋简体" w:cs="方正小标宋简体" w:hint="eastAsia"/>
          <w:bCs/>
          <w:sz w:val="32"/>
          <w:szCs w:val="32"/>
        </w:rPr>
        <w:t>2019</w:t>
      </w:r>
      <w:r>
        <w:rPr>
          <w:rFonts w:ascii="方正小标宋简体" w:eastAsia="方正小标宋简体" w:hAnsi="方正小标宋简体" w:cs="方正小标宋简体" w:hint="eastAsia"/>
          <w:bCs/>
          <w:sz w:val="32"/>
          <w:szCs w:val="32"/>
        </w:rPr>
        <w:t>年高中阶段学校招生报考志愿表</w:t>
      </w:r>
    </w:p>
    <w:p w:rsidR="00C65006" w:rsidRDefault="001C1FE7">
      <w:pPr>
        <w:spacing w:line="360" w:lineRule="exact"/>
        <w:rPr>
          <w:rFonts w:ascii="仿宋_GB2312" w:eastAsia="仿宋_GB2312"/>
          <w:b/>
          <w:sz w:val="24"/>
        </w:rPr>
      </w:pPr>
      <w:r>
        <w:rPr>
          <w:rFonts w:ascii="仿宋_GB2312" w:eastAsia="仿宋_GB2312" w:hint="eastAsia"/>
          <w:b/>
          <w:sz w:val="24"/>
        </w:rPr>
        <w:t>毕业学校：</w:t>
      </w:r>
      <w:r>
        <w:rPr>
          <w:rFonts w:ascii="仿宋_GB2312" w:eastAsia="仿宋_GB2312" w:hint="eastAsia"/>
          <w:b/>
          <w:sz w:val="24"/>
        </w:rPr>
        <w:t xml:space="preserve">                        </w:t>
      </w:r>
      <w:r>
        <w:rPr>
          <w:rFonts w:ascii="仿宋_GB2312" w:eastAsia="仿宋_GB2312" w:hint="eastAsia"/>
          <w:b/>
          <w:sz w:val="24"/>
        </w:rPr>
        <w:t>考生姓名：</w:t>
      </w:r>
      <w:r>
        <w:rPr>
          <w:rFonts w:ascii="仿宋_GB2312" w:eastAsia="仿宋_GB2312" w:hint="eastAsia"/>
          <w:b/>
          <w:sz w:val="24"/>
        </w:rPr>
        <w:t xml:space="preserve">                     </w:t>
      </w:r>
      <w:r>
        <w:rPr>
          <w:rFonts w:ascii="仿宋_GB2312" w:eastAsia="仿宋_GB2312" w:hint="eastAsia"/>
          <w:b/>
          <w:sz w:val="24"/>
        </w:rPr>
        <w:t>考生号：</w:t>
      </w:r>
      <w:r>
        <w:rPr>
          <w:rFonts w:ascii="仿宋_GB2312" w:eastAsia="仿宋_GB2312" w:hint="eastAsia"/>
          <w:b/>
          <w:sz w:val="24"/>
        </w:rPr>
        <w:t xml:space="preserve"> </w:t>
      </w:r>
    </w:p>
    <w:p w:rsidR="00C65006" w:rsidRDefault="00C65006">
      <w:pPr>
        <w:spacing w:line="360" w:lineRule="exact"/>
        <w:rPr>
          <w:rFonts w:ascii="仿宋_GB2312" w:eastAsia="仿宋_GB2312"/>
          <w:b/>
          <w:sz w:val="24"/>
        </w:rPr>
      </w:pPr>
    </w:p>
    <w:tbl>
      <w:tblPr>
        <w:tblW w:w="10580" w:type="dxa"/>
        <w:tblInd w:w="-5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34"/>
        <w:gridCol w:w="1174"/>
        <w:gridCol w:w="1044"/>
        <w:gridCol w:w="1662"/>
        <w:gridCol w:w="1058"/>
        <w:gridCol w:w="987"/>
        <w:gridCol w:w="2363"/>
        <w:gridCol w:w="1058"/>
      </w:tblGrid>
      <w:tr w:rsidR="00C65006">
        <w:trPr>
          <w:trHeight w:val="451"/>
        </w:trPr>
        <w:tc>
          <w:tcPr>
            <w:tcW w:w="123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录取批次</w:t>
            </w: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序号</w:t>
            </w:r>
          </w:p>
        </w:tc>
        <w:tc>
          <w:tcPr>
            <w:tcW w:w="104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学校代码</w:t>
            </w:r>
          </w:p>
        </w:tc>
        <w:tc>
          <w:tcPr>
            <w:tcW w:w="1662"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学校名称</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计划类别</w:t>
            </w: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专业代码</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专业名称</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是否服从</w:t>
            </w:r>
          </w:p>
        </w:tc>
      </w:tr>
      <w:tr w:rsidR="00C65006">
        <w:trPr>
          <w:trHeight w:val="321"/>
        </w:trPr>
        <w:tc>
          <w:tcPr>
            <w:tcW w:w="1234" w:type="dxa"/>
            <w:vAlign w:val="center"/>
          </w:tcPr>
          <w:p w:rsidR="00C65006" w:rsidRDefault="001C1FE7">
            <w:pPr>
              <w:snapToGrid w:val="0"/>
              <w:rPr>
                <w:rFonts w:ascii="仿宋_GB2312" w:eastAsia="仿宋_GB2312"/>
                <w:sz w:val="18"/>
                <w:szCs w:val="18"/>
              </w:rPr>
            </w:pPr>
            <w:r>
              <w:rPr>
                <w:rFonts w:ascii="仿宋_GB2312" w:eastAsia="仿宋_GB2312" w:hint="eastAsia"/>
                <w:sz w:val="18"/>
                <w:szCs w:val="18"/>
              </w:rPr>
              <w:t>提前第</w:t>
            </w:r>
            <w:r>
              <w:rPr>
                <w:rFonts w:ascii="仿宋_GB2312" w:eastAsia="仿宋_GB2312" w:hint="eastAsia"/>
                <w:sz w:val="18"/>
                <w:szCs w:val="18"/>
              </w:rPr>
              <w:t>0</w:t>
            </w:r>
            <w:r>
              <w:rPr>
                <w:rFonts w:ascii="仿宋_GB2312" w:eastAsia="仿宋_GB2312" w:hint="eastAsia"/>
                <w:sz w:val="18"/>
                <w:szCs w:val="18"/>
              </w:rPr>
              <w:t>批</w:t>
            </w:r>
          </w:p>
          <w:p w:rsidR="00C65006" w:rsidRDefault="001C1FE7">
            <w:pPr>
              <w:snapToGrid w:val="0"/>
              <w:rPr>
                <w:rFonts w:ascii="仿宋_GB2312" w:eastAsia="仿宋_GB2312"/>
                <w:sz w:val="15"/>
                <w:szCs w:val="15"/>
              </w:rPr>
            </w:pPr>
            <w:r>
              <w:rPr>
                <w:rFonts w:ascii="仿宋_GB2312" w:eastAsia="仿宋_GB2312" w:hint="eastAsia"/>
                <w:sz w:val="15"/>
                <w:szCs w:val="15"/>
              </w:rPr>
              <w:t>（普通高中）</w:t>
            </w:r>
          </w:p>
          <w:p w:rsidR="00C65006" w:rsidRDefault="00C65006">
            <w:pPr>
              <w:snapToGrid w:val="0"/>
              <w:jc w:val="center"/>
              <w:rPr>
                <w:rFonts w:ascii="仿宋_GB2312" w:eastAsia="仿宋_GB2312"/>
              </w:rPr>
            </w:pPr>
          </w:p>
        </w:tc>
        <w:tc>
          <w:tcPr>
            <w:tcW w:w="1174" w:type="dxa"/>
            <w:vAlign w:val="center"/>
          </w:tcPr>
          <w:p w:rsidR="00C65006" w:rsidRDefault="001C1FE7">
            <w:pPr>
              <w:snapToGrid w:val="0"/>
              <w:rPr>
                <w:rFonts w:ascii="仿宋_GB2312" w:eastAsia="仿宋_GB2312"/>
                <w:sz w:val="15"/>
                <w:szCs w:val="15"/>
              </w:rPr>
            </w:pPr>
            <w:r>
              <w:rPr>
                <w:rFonts w:ascii="仿宋_GB2312" w:eastAsia="仿宋_GB2312" w:hint="eastAsia"/>
                <w:sz w:val="15"/>
                <w:szCs w:val="15"/>
              </w:rPr>
              <w:t>1</w:t>
            </w:r>
            <w:r>
              <w:rPr>
                <w:rFonts w:ascii="仿宋_GB2312" w:eastAsia="仿宋_GB2312" w:hint="eastAsia"/>
                <w:sz w:val="15"/>
                <w:szCs w:val="15"/>
              </w:rPr>
              <w:t>华附校本部</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351"/>
        </w:trPr>
        <w:tc>
          <w:tcPr>
            <w:tcW w:w="123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提前第一批</w:t>
            </w:r>
          </w:p>
          <w:p w:rsidR="00C65006" w:rsidRDefault="001C1FE7">
            <w:pPr>
              <w:snapToGrid w:val="0"/>
              <w:jc w:val="center"/>
              <w:rPr>
                <w:rFonts w:ascii="仿宋_GB2312" w:eastAsia="仿宋_GB2312"/>
              </w:rPr>
            </w:pPr>
            <w:r>
              <w:rPr>
                <w:rFonts w:ascii="仿宋_GB2312" w:eastAsia="仿宋_GB2312" w:hint="eastAsia"/>
                <w:sz w:val="15"/>
                <w:szCs w:val="15"/>
              </w:rPr>
              <w:t>（</w:t>
            </w:r>
            <w:r>
              <w:rPr>
                <w:rFonts w:ascii="仿宋_GB2312" w:eastAsia="仿宋_GB2312" w:hint="eastAsia"/>
                <w:sz w:val="15"/>
                <w:szCs w:val="15"/>
              </w:rPr>
              <w:t>教师委培</w:t>
            </w:r>
            <w:r>
              <w:rPr>
                <w:rFonts w:ascii="仿宋_GB2312" w:eastAsia="仿宋_GB2312" w:hint="eastAsia"/>
                <w:sz w:val="15"/>
                <w:szCs w:val="15"/>
              </w:rPr>
              <w:t>）</w:t>
            </w: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1</w:t>
            </w:r>
            <w:r>
              <w:rPr>
                <w:rFonts w:ascii="仿宋_GB2312" w:eastAsia="仿宋_GB2312" w:hint="eastAsia"/>
                <w:sz w:val="16"/>
                <w:szCs w:val="16"/>
              </w:rPr>
              <w:t>广东省外语艺术职业学院</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C65006">
            <w:pPr>
              <w:snapToGrid w:val="0"/>
              <w:jc w:val="center"/>
              <w:rPr>
                <w:rFonts w:ascii="仿宋_GB2312" w:eastAsia="仿宋_GB2312"/>
                <w:szCs w:val="21"/>
              </w:rPr>
            </w:pPr>
          </w:p>
        </w:tc>
        <w:tc>
          <w:tcPr>
            <w:tcW w:w="2363" w:type="dxa"/>
            <w:vAlign w:val="center"/>
          </w:tcPr>
          <w:p w:rsidR="00C65006" w:rsidRDefault="00C65006">
            <w:pPr>
              <w:snapToGrid w:val="0"/>
              <w:jc w:val="center"/>
              <w:rPr>
                <w:rFonts w:ascii="仿宋_GB2312" w:eastAsia="仿宋_GB2312"/>
                <w:szCs w:val="21"/>
              </w:rPr>
            </w:pPr>
          </w:p>
        </w:tc>
        <w:tc>
          <w:tcPr>
            <w:tcW w:w="1058" w:type="dxa"/>
            <w:vAlign w:val="center"/>
          </w:tcPr>
          <w:p w:rsidR="00C65006" w:rsidRDefault="00C65006">
            <w:pPr>
              <w:snapToGrid w:val="0"/>
              <w:jc w:val="center"/>
              <w:rPr>
                <w:rFonts w:ascii="仿宋_GB2312" w:eastAsia="仿宋_GB2312"/>
                <w:szCs w:val="21"/>
              </w:rPr>
            </w:pPr>
          </w:p>
        </w:tc>
      </w:tr>
      <w:tr w:rsidR="00C65006">
        <w:trPr>
          <w:trHeight w:val="386"/>
        </w:trPr>
        <w:tc>
          <w:tcPr>
            <w:tcW w:w="1234" w:type="dxa"/>
            <w:vMerge w:val="restart"/>
            <w:tcBorders>
              <w:top w:val="single" w:sz="4" w:space="0" w:color="auto"/>
            </w:tcBorders>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提前第二批</w:t>
            </w:r>
          </w:p>
          <w:p w:rsidR="00C65006" w:rsidRDefault="001C1FE7">
            <w:pPr>
              <w:snapToGrid w:val="0"/>
              <w:jc w:val="center"/>
              <w:rPr>
                <w:rFonts w:ascii="仿宋_GB2312" w:eastAsia="仿宋_GB2312"/>
                <w:sz w:val="18"/>
                <w:szCs w:val="18"/>
              </w:rPr>
            </w:pPr>
            <w:r>
              <w:rPr>
                <w:rFonts w:ascii="仿宋_GB2312" w:eastAsia="仿宋_GB2312" w:hint="eastAsia"/>
                <w:sz w:val="18"/>
                <w:szCs w:val="18"/>
              </w:rPr>
              <w:t>（普通高中）</w:t>
            </w: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1</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406"/>
        </w:trPr>
        <w:tc>
          <w:tcPr>
            <w:tcW w:w="1234" w:type="dxa"/>
            <w:vMerge/>
            <w:tcBorders>
              <w:top w:val="single" w:sz="4" w:space="0" w:color="auto"/>
            </w:tcBorders>
            <w:vAlign w:val="center"/>
          </w:tcPr>
          <w:p w:rsidR="00C65006" w:rsidRDefault="00C65006">
            <w:pPr>
              <w:snapToGrid w:val="0"/>
              <w:jc w:val="center"/>
              <w:rPr>
                <w:rFonts w:ascii="仿宋_GB2312" w:eastAsia="仿宋_GB2312"/>
                <w:sz w:val="18"/>
                <w:szCs w:val="18"/>
              </w:rPr>
            </w:pP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2</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406"/>
        </w:trPr>
        <w:tc>
          <w:tcPr>
            <w:tcW w:w="1234" w:type="dxa"/>
            <w:vMerge/>
            <w:tcBorders>
              <w:top w:val="single" w:sz="4" w:space="0" w:color="auto"/>
            </w:tcBorders>
            <w:vAlign w:val="center"/>
          </w:tcPr>
          <w:p w:rsidR="00C65006" w:rsidRDefault="00C65006">
            <w:pPr>
              <w:snapToGrid w:val="0"/>
              <w:jc w:val="center"/>
              <w:rPr>
                <w:rFonts w:ascii="仿宋_GB2312" w:eastAsia="仿宋_GB2312"/>
                <w:sz w:val="18"/>
                <w:szCs w:val="18"/>
              </w:rPr>
            </w:pP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3</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406"/>
        </w:trPr>
        <w:tc>
          <w:tcPr>
            <w:tcW w:w="1234" w:type="dxa"/>
            <w:vMerge/>
            <w:tcBorders>
              <w:top w:val="single" w:sz="4" w:space="0" w:color="auto"/>
            </w:tcBorders>
            <w:vAlign w:val="center"/>
          </w:tcPr>
          <w:p w:rsidR="00C65006" w:rsidRDefault="00C65006">
            <w:pPr>
              <w:snapToGrid w:val="0"/>
              <w:jc w:val="center"/>
              <w:rPr>
                <w:rFonts w:ascii="仿宋_GB2312" w:eastAsia="仿宋_GB2312"/>
                <w:sz w:val="18"/>
                <w:szCs w:val="18"/>
              </w:rPr>
            </w:pP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4</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448"/>
        </w:trPr>
        <w:tc>
          <w:tcPr>
            <w:tcW w:w="1234" w:type="dxa"/>
            <w:vMerge w:val="restart"/>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提前第三批</w:t>
            </w:r>
          </w:p>
          <w:p w:rsidR="00C65006" w:rsidRDefault="001C1FE7">
            <w:pPr>
              <w:snapToGrid w:val="0"/>
              <w:jc w:val="center"/>
              <w:rPr>
                <w:rFonts w:ascii="仿宋_GB2312" w:eastAsia="仿宋_GB2312"/>
                <w:sz w:val="15"/>
                <w:szCs w:val="15"/>
              </w:rPr>
            </w:pPr>
            <w:r>
              <w:rPr>
                <w:rFonts w:ascii="仿宋_GB2312" w:eastAsia="仿宋_GB2312" w:hint="eastAsia"/>
                <w:sz w:val="15"/>
                <w:szCs w:val="15"/>
              </w:rPr>
              <w:t>（普通高中）</w:t>
            </w: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1</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448"/>
        </w:trPr>
        <w:tc>
          <w:tcPr>
            <w:tcW w:w="1234" w:type="dxa"/>
            <w:vMerge/>
            <w:vAlign w:val="center"/>
          </w:tcPr>
          <w:p w:rsidR="00C65006" w:rsidRDefault="00C65006">
            <w:pPr>
              <w:snapToGrid w:val="0"/>
              <w:jc w:val="center"/>
              <w:rPr>
                <w:rFonts w:ascii="仿宋_GB2312" w:eastAsia="仿宋_GB2312"/>
                <w:sz w:val="15"/>
                <w:szCs w:val="15"/>
              </w:rPr>
            </w:pPr>
          </w:p>
        </w:tc>
        <w:tc>
          <w:tcPr>
            <w:tcW w:w="117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2</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981"/>
        </w:trPr>
        <w:tc>
          <w:tcPr>
            <w:tcW w:w="1234" w:type="dxa"/>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提前第四批</w:t>
            </w:r>
          </w:p>
          <w:p w:rsidR="00C65006" w:rsidRDefault="001C1FE7">
            <w:pPr>
              <w:snapToGrid w:val="0"/>
              <w:jc w:val="center"/>
              <w:rPr>
                <w:rFonts w:ascii="仿宋_GB2312" w:eastAsia="仿宋_GB2312"/>
                <w:szCs w:val="21"/>
              </w:rPr>
            </w:pPr>
            <w:r>
              <w:rPr>
                <w:rFonts w:ascii="仿宋_GB2312" w:eastAsia="仿宋_GB2312" w:hint="eastAsia"/>
                <w:sz w:val="18"/>
                <w:szCs w:val="18"/>
              </w:rPr>
              <w:t>（省重点中职学校和市职校）</w:t>
            </w:r>
          </w:p>
        </w:tc>
        <w:tc>
          <w:tcPr>
            <w:tcW w:w="1174" w:type="dxa"/>
            <w:vAlign w:val="center"/>
          </w:tcPr>
          <w:p w:rsidR="00C65006" w:rsidRDefault="001C1FE7">
            <w:pPr>
              <w:snapToGrid w:val="0"/>
              <w:jc w:val="center"/>
              <w:rPr>
                <w:rFonts w:ascii="仿宋_GB2312" w:eastAsia="仿宋_GB2312"/>
              </w:rPr>
            </w:pPr>
            <w:r>
              <w:rPr>
                <w:rFonts w:ascii="仿宋_GB2312" w:eastAsia="仿宋_GB2312" w:hint="eastAsia"/>
              </w:rPr>
              <w:t>1</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C65006">
            <w:pPr>
              <w:snapToGrid w:val="0"/>
              <w:jc w:val="center"/>
              <w:rPr>
                <w:rFonts w:ascii="仿宋_GB2312" w:eastAsia="仿宋_GB2312"/>
                <w:szCs w:val="21"/>
              </w:rPr>
            </w:pPr>
          </w:p>
        </w:tc>
        <w:tc>
          <w:tcPr>
            <w:tcW w:w="2363" w:type="dxa"/>
            <w:vAlign w:val="center"/>
          </w:tcPr>
          <w:p w:rsidR="00C65006" w:rsidRDefault="00C65006">
            <w:pPr>
              <w:snapToGrid w:val="0"/>
              <w:jc w:val="center"/>
              <w:rPr>
                <w:rFonts w:ascii="仿宋_GB2312" w:eastAsia="仿宋_GB2312"/>
                <w:szCs w:val="21"/>
              </w:rPr>
            </w:pPr>
          </w:p>
        </w:tc>
        <w:tc>
          <w:tcPr>
            <w:tcW w:w="1058" w:type="dxa"/>
            <w:vAlign w:val="center"/>
          </w:tcPr>
          <w:p w:rsidR="00C65006" w:rsidRDefault="00C65006">
            <w:pPr>
              <w:snapToGrid w:val="0"/>
              <w:jc w:val="center"/>
              <w:rPr>
                <w:rFonts w:ascii="仿宋_GB2312" w:eastAsia="仿宋_GB2312"/>
                <w:szCs w:val="21"/>
              </w:rPr>
            </w:pPr>
          </w:p>
        </w:tc>
      </w:tr>
      <w:tr w:rsidR="00C65006">
        <w:trPr>
          <w:trHeight w:val="396"/>
        </w:trPr>
        <w:tc>
          <w:tcPr>
            <w:tcW w:w="123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第</w:t>
            </w:r>
            <w:r>
              <w:rPr>
                <w:rFonts w:ascii="仿宋_GB2312" w:eastAsia="仿宋_GB2312" w:hint="eastAsia"/>
                <w:szCs w:val="21"/>
              </w:rPr>
              <w:t>一</w:t>
            </w:r>
            <w:r>
              <w:rPr>
                <w:rFonts w:ascii="仿宋_GB2312" w:eastAsia="仿宋_GB2312" w:hint="eastAsia"/>
                <w:szCs w:val="21"/>
              </w:rPr>
              <w:t>批</w:t>
            </w:r>
          </w:p>
          <w:p w:rsidR="00C65006" w:rsidRDefault="001C1FE7">
            <w:pPr>
              <w:snapToGrid w:val="0"/>
              <w:jc w:val="center"/>
              <w:rPr>
                <w:rFonts w:ascii="仿宋_GB2312" w:eastAsia="仿宋_GB2312"/>
                <w:szCs w:val="21"/>
              </w:rPr>
            </w:pPr>
            <w:r>
              <w:rPr>
                <w:rFonts w:ascii="仿宋_GB2312" w:eastAsia="仿宋_GB2312" w:hint="eastAsia"/>
                <w:sz w:val="18"/>
                <w:szCs w:val="18"/>
              </w:rPr>
              <w:t>（普通高中术科）</w:t>
            </w:r>
          </w:p>
        </w:tc>
        <w:tc>
          <w:tcPr>
            <w:tcW w:w="1174" w:type="dxa"/>
            <w:vAlign w:val="center"/>
          </w:tcPr>
          <w:p w:rsidR="00C65006" w:rsidRDefault="001C1FE7">
            <w:pPr>
              <w:snapToGrid w:val="0"/>
              <w:jc w:val="center"/>
              <w:rPr>
                <w:rFonts w:ascii="仿宋_GB2312" w:eastAsia="仿宋_GB2312"/>
              </w:rPr>
            </w:pPr>
            <w:r>
              <w:rPr>
                <w:rFonts w:ascii="仿宋_GB2312" w:eastAsia="仿宋_GB2312" w:hint="eastAsia"/>
              </w:rPr>
              <w:t>1</w:t>
            </w:r>
          </w:p>
        </w:tc>
        <w:tc>
          <w:tcPr>
            <w:tcW w:w="1044" w:type="dxa"/>
            <w:vAlign w:val="center"/>
          </w:tcPr>
          <w:p w:rsidR="00C65006" w:rsidRDefault="00C65006">
            <w:pPr>
              <w:snapToGrid w:val="0"/>
              <w:jc w:val="center"/>
              <w:rPr>
                <w:rFonts w:ascii="仿宋_GB2312" w:eastAsia="仿宋_GB2312"/>
              </w:rPr>
            </w:pPr>
          </w:p>
        </w:tc>
        <w:tc>
          <w:tcPr>
            <w:tcW w:w="1662" w:type="dxa"/>
            <w:vAlign w:val="center"/>
          </w:tcPr>
          <w:p w:rsidR="00C65006" w:rsidRDefault="00C65006">
            <w:pPr>
              <w:snapToGrid w:val="0"/>
              <w:jc w:val="center"/>
              <w:rPr>
                <w:rFonts w:ascii="仿宋_GB2312" w:eastAsia="仿宋_GB2312"/>
              </w:rPr>
            </w:pPr>
          </w:p>
        </w:tc>
        <w:tc>
          <w:tcPr>
            <w:tcW w:w="1058" w:type="dxa"/>
            <w:vAlign w:val="center"/>
          </w:tcPr>
          <w:p w:rsidR="00C65006" w:rsidRDefault="00C65006">
            <w:pPr>
              <w:snapToGrid w:val="0"/>
              <w:jc w:val="center"/>
              <w:rPr>
                <w:rFonts w:ascii="仿宋_GB2312" w:eastAsia="仿宋_GB2312"/>
                <w:szCs w:val="21"/>
              </w:rPr>
            </w:pPr>
          </w:p>
        </w:tc>
        <w:tc>
          <w:tcPr>
            <w:tcW w:w="987"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无</w:t>
            </w:r>
          </w:p>
        </w:tc>
      </w:tr>
      <w:tr w:rsidR="00C65006">
        <w:trPr>
          <w:trHeight w:val="215"/>
        </w:trPr>
        <w:tc>
          <w:tcPr>
            <w:tcW w:w="1234" w:type="dxa"/>
            <w:vMerge w:val="restart"/>
            <w:vAlign w:val="center"/>
          </w:tcPr>
          <w:p w:rsidR="00C65006" w:rsidRDefault="00C65006">
            <w:pPr>
              <w:snapToGrid w:val="0"/>
              <w:jc w:val="center"/>
              <w:rPr>
                <w:rFonts w:ascii="仿宋_GB2312" w:eastAsia="仿宋_GB2312"/>
              </w:rPr>
            </w:pPr>
          </w:p>
          <w:p w:rsidR="00C65006" w:rsidRDefault="001C1FE7">
            <w:pPr>
              <w:snapToGrid w:val="0"/>
              <w:jc w:val="center"/>
              <w:rPr>
                <w:rFonts w:ascii="仿宋_GB2312" w:eastAsia="仿宋_GB2312"/>
                <w:sz w:val="18"/>
                <w:szCs w:val="18"/>
              </w:rPr>
            </w:pPr>
            <w:r>
              <w:rPr>
                <w:rFonts w:ascii="仿宋_GB2312" w:eastAsia="仿宋_GB2312" w:hint="eastAsia"/>
                <w:sz w:val="18"/>
                <w:szCs w:val="18"/>
              </w:rPr>
              <w:t>第二批</w:t>
            </w:r>
          </w:p>
          <w:p w:rsidR="00C65006" w:rsidRDefault="001C1FE7">
            <w:pPr>
              <w:snapToGrid w:val="0"/>
              <w:jc w:val="center"/>
              <w:rPr>
                <w:rFonts w:ascii="仿宋_GB2312" w:eastAsia="仿宋_GB2312"/>
              </w:rPr>
            </w:pPr>
            <w:r>
              <w:rPr>
                <w:rFonts w:ascii="仿宋_GB2312" w:eastAsia="仿宋_GB2312" w:hint="eastAsia"/>
                <w:sz w:val="18"/>
                <w:szCs w:val="18"/>
              </w:rPr>
              <w:t>（普通高中）</w:t>
            </w: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1</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r>
      <w:tr w:rsidR="00C65006">
        <w:trPr>
          <w:trHeight w:val="228"/>
        </w:trPr>
        <w:tc>
          <w:tcPr>
            <w:tcW w:w="1234" w:type="dxa"/>
            <w:vMerge/>
            <w:vAlign w:val="center"/>
          </w:tcPr>
          <w:p w:rsidR="00C65006" w:rsidRDefault="00C65006">
            <w:pPr>
              <w:snapToGrid w:val="0"/>
              <w:jc w:val="center"/>
              <w:rPr>
                <w:rFonts w:ascii="仿宋_GB2312" w:eastAsia="仿宋_GB2312"/>
              </w:rPr>
            </w:pP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2</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r>
      <w:tr w:rsidR="00C65006">
        <w:trPr>
          <w:trHeight w:val="245"/>
        </w:trPr>
        <w:tc>
          <w:tcPr>
            <w:tcW w:w="1234" w:type="dxa"/>
            <w:vMerge/>
            <w:vAlign w:val="center"/>
          </w:tcPr>
          <w:p w:rsidR="00C65006" w:rsidRDefault="00C65006">
            <w:pPr>
              <w:snapToGrid w:val="0"/>
              <w:jc w:val="center"/>
              <w:rPr>
                <w:rFonts w:ascii="仿宋_GB2312" w:eastAsia="仿宋_GB2312"/>
              </w:rPr>
            </w:pP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3</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r>
      <w:tr w:rsidR="00C65006">
        <w:trPr>
          <w:trHeight w:val="213"/>
        </w:trPr>
        <w:tc>
          <w:tcPr>
            <w:tcW w:w="1234" w:type="dxa"/>
            <w:vMerge/>
            <w:vAlign w:val="center"/>
          </w:tcPr>
          <w:p w:rsidR="00C65006" w:rsidRDefault="00C65006">
            <w:pPr>
              <w:snapToGrid w:val="0"/>
              <w:jc w:val="center"/>
              <w:rPr>
                <w:rFonts w:ascii="仿宋_GB2312" w:eastAsia="仿宋_GB2312"/>
              </w:rPr>
            </w:pP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4</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r>
      <w:tr w:rsidR="00C65006">
        <w:trPr>
          <w:trHeight w:val="230"/>
        </w:trPr>
        <w:tc>
          <w:tcPr>
            <w:tcW w:w="1234" w:type="dxa"/>
            <w:vMerge w:val="restart"/>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第三批</w:t>
            </w:r>
          </w:p>
          <w:p w:rsidR="00C65006" w:rsidRDefault="001C1FE7">
            <w:pPr>
              <w:snapToGrid w:val="0"/>
              <w:jc w:val="center"/>
              <w:rPr>
                <w:rFonts w:ascii="仿宋_GB2312" w:eastAsia="仿宋_GB2312"/>
              </w:rPr>
            </w:pPr>
            <w:r>
              <w:rPr>
                <w:rFonts w:ascii="仿宋_GB2312" w:eastAsia="仿宋_GB2312" w:hint="eastAsia"/>
                <w:sz w:val="18"/>
                <w:szCs w:val="18"/>
              </w:rPr>
              <w:t>（普通高中）</w:t>
            </w: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1</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r>
      <w:tr w:rsidR="00C65006">
        <w:trPr>
          <w:trHeight w:val="258"/>
        </w:trPr>
        <w:tc>
          <w:tcPr>
            <w:tcW w:w="1234" w:type="dxa"/>
            <w:vMerge/>
            <w:vAlign w:val="center"/>
          </w:tcPr>
          <w:p w:rsidR="00C65006" w:rsidRDefault="00C65006">
            <w:pPr>
              <w:snapToGrid w:val="0"/>
              <w:jc w:val="center"/>
              <w:rPr>
                <w:rFonts w:ascii="仿宋_GB2312" w:eastAsia="仿宋_GB2312"/>
              </w:rPr>
            </w:pP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2</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2363"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c>
          <w:tcPr>
            <w:tcW w:w="1058" w:type="dxa"/>
            <w:vAlign w:val="center"/>
          </w:tcPr>
          <w:p w:rsidR="00C65006" w:rsidRDefault="001C1FE7">
            <w:pPr>
              <w:snapToGrid w:val="0"/>
              <w:jc w:val="center"/>
              <w:rPr>
                <w:rFonts w:ascii="仿宋_GB2312" w:eastAsia="仿宋_GB2312"/>
                <w:sz w:val="13"/>
                <w:szCs w:val="13"/>
              </w:rPr>
            </w:pPr>
            <w:r>
              <w:rPr>
                <w:rFonts w:ascii="仿宋_GB2312" w:eastAsia="仿宋_GB2312" w:hint="eastAsia"/>
                <w:szCs w:val="21"/>
              </w:rPr>
              <w:t>无</w:t>
            </w:r>
          </w:p>
        </w:tc>
      </w:tr>
      <w:tr w:rsidR="00C65006">
        <w:trPr>
          <w:trHeight w:val="275"/>
        </w:trPr>
        <w:tc>
          <w:tcPr>
            <w:tcW w:w="1234" w:type="dxa"/>
            <w:vMerge w:val="restart"/>
            <w:vAlign w:val="center"/>
          </w:tcPr>
          <w:p w:rsidR="00C65006" w:rsidRDefault="001C1FE7">
            <w:pPr>
              <w:snapToGrid w:val="0"/>
              <w:jc w:val="center"/>
              <w:rPr>
                <w:rFonts w:ascii="仿宋_GB2312" w:eastAsia="仿宋_GB2312"/>
                <w:sz w:val="18"/>
                <w:szCs w:val="18"/>
              </w:rPr>
            </w:pPr>
            <w:r>
              <w:rPr>
                <w:rFonts w:ascii="仿宋_GB2312" w:eastAsia="仿宋_GB2312" w:hint="eastAsia"/>
                <w:sz w:val="18"/>
                <w:szCs w:val="18"/>
              </w:rPr>
              <w:t>第四批</w:t>
            </w:r>
          </w:p>
          <w:p w:rsidR="00C65006" w:rsidRDefault="001C1FE7">
            <w:pPr>
              <w:snapToGrid w:val="0"/>
              <w:jc w:val="center"/>
              <w:rPr>
                <w:rFonts w:ascii="仿宋_GB2312" w:eastAsia="仿宋_GB2312"/>
              </w:rPr>
            </w:pPr>
            <w:r>
              <w:rPr>
                <w:rFonts w:ascii="仿宋_GB2312" w:eastAsia="仿宋_GB2312" w:hint="eastAsia"/>
                <w:sz w:val="18"/>
                <w:szCs w:val="18"/>
              </w:rPr>
              <w:t>（中职、技工）</w:t>
            </w: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1</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C65006">
            <w:pPr>
              <w:snapToGrid w:val="0"/>
              <w:jc w:val="center"/>
              <w:rPr>
                <w:rFonts w:ascii="仿宋_GB2312" w:eastAsia="仿宋_GB2312"/>
                <w:sz w:val="13"/>
                <w:szCs w:val="13"/>
              </w:rPr>
            </w:pPr>
          </w:p>
        </w:tc>
        <w:tc>
          <w:tcPr>
            <w:tcW w:w="2363"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r>
      <w:tr w:rsidR="00C65006">
        <w:trPr>
          <w:trHeight w:val="305"/>
        </w:trPr>
        <w:tc>
          <w:tcPr>
            <w:tcW w:w="1234" w:type="dxa"/>
            <w:vMerge/>
            <w:vAlign w:val="center"/>
          </w:tcPr>
          <w:p w:rsidR="00C65006" w:rsidRDefault="00C65006">
            <w:pPr>
              <w:snapToGrid w:val="0"/>
              <w:jc w:val="center"/>
              <w:rPr>
                <w:rFonts w:ascii="仿宋_GB2312" w:eastAsia="仿宋_GB2312"/>
              </w:rPr>
            </w:pP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2</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C65006">
            <w:pPr>
              <w:snapToGrid w:val="0"/>
              <w:jc w:val="center"/>
              <w:rPr>
                <w:rFonts w:ascii="仿宋_GB2312" w:eastAsia="仿宋_GB2312"/>
                <w:sz w:val="13"/>
                <w:szCs w:val="13"/>
              </w:rPr>
            </w:pPr>
          </w:p>
        </w:tc>
        <w:tc>
          <w:tcPr>
            <w:tcW w:w="2363"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r>
      <w:tr w:rsidR="00C65006">
        <w:trPr>
          <w:trHeight w:val="258"/>
        </w:trPr>
        <w:tc>
          <w:tcPr>
            <w:tcW w:w="1234" w:type="dxa"/>
            <w:vMerge/>
            <w:vAlign w:val="center"/>
          </w:tcPr>
          <w:p w:rsidR="00C65006" w:rsidRDefault="00C65006">
            <w:pPr>
              <w:snapToGrid w:val="0"/>
              <w:jc w:val="center"/>
              <w:rPr>
                <w:rFonts w:ascii="仿宋_GB2312" w:eastAsia="仿宋_GB2312"/>
              </w:rPr>
            </w:pPr>
          </w:p>
        </w:tc>
        <w:tc>
          <w:tcPr>
            <w:tcW w:w="1174" w:type="dxa"/>
            <w:vAlign w:val="center"/>
          </w:tcPr>
          <w:p w:rsidR="00C65006" w:rsidRDefault="001C1FE7">
            <w:pPr>
              <w:snapToGrid w:val="0"/>
              <w:jc w:val="center"/>
              <w:rPr>
                <w:rFonts w:ascii="仿宋_GB2312" w:eastAsia="仿宋_GB2312"/>
                <w:szCs w:val="21"/>
              </w:rPr>
            </w:pPr>
            <w:r>
              <w:rPr>
                <w:rFonts w:ascii="仿宋_GB2312" w:eastAsia="仿宋_GB2312" w:hint="eastAsia"/>
                <w:szCs w:val="21"/>
              </w:rPr>
              <w:t>3</w:t>
            </w:r>
          </w:p>
        </w:tc>
        <w:tc>
          <w:tcPr>
            <w:tcW w:w="1044" w:type="dxa"/>
            <w:vAlign w:val="center"/>
          </w:tcPr>
          <w:p w:rsidR="00C65006" w:rsidRDefault="00C65006">
            <w:pPr>
              <w:snapToGrid w:val="0"/>
              <w:jc w:val="center"/>
              <w:rPr>
                <w:rFonts w:ascii="仿宋_GB2312" w:eastAsia="仿宋_GB2312"/>
                <w:sz w:val="13"/>
                <w:szCs w:val="13"/>
              </w:rPr>
            </w:pPr>
          </w:p>
        </w:tc>
        <w:tc>
          <w:tcPr>
            <w:tcW w:w="1662"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c>
          <w:tcPr>
            <w:tcW w:w="987" w:type="dxa"/>
            <w:vAlign w:val="center"/>
          </w:tcPr>
          <w:p w:rsidR="00C65006" w:rsidRDefault="00C65006">
            <w:pPr>
              <w:snapToGrid w:val="0"/>
              <w:jc w:val="center"/>
              <w:rPr>
                <w:rFonts w:ascii="仿宋_GB2312" w:eastAsia="仿宋_GB2312"/>
                <w:sz w:val="13"/>
                <w:szCs w:val="13"/>
              </w:rPr>
            </w:pPr>
          </w:p>
        </w:tc>
        <w:tc>
          <w:tcPr>
            <w:tcW w:w="2363" w:type="dxa"/>
            <w:vAlign w:val="center"/>
          </w:tcPr>
          <w:p w:rsidR="00C65006" w:rsidRDefault="00C65006">
            <w:pPr>
              <w:snapToGrid w:val="0"/>
              <w:jc w:val="center"/>
              <w:rPr>
                <w:rFonts w:ascii="仿宋_GB2312" w:eastAsia="仿宋_GB2312"/>
                <w:sz w:val="13"/>
                <w:szCs w:val="13"/>
              </w:rPr>
            </w:pPr>
          </w:p>
        </w:tc>
        <w:tc>
          <w:tcPr>
            <w:tcW w:w="1058" w:type="dxa"/>
            <w:vAlign w:val="center"/>
          </w:tcPr>
          <w:p w:rsidR="00C65006" w:rsidRDefault="00C65006">
            <w:pPr>
              <w:snapToGrid w:val="0"/>
              <w:jc w:val="center"/>
              <w:rPr>
                <w:rFonts w:ascii="仿宋_GB2312" w:eastAsia="仿宋_GB2312"/>
                <w:sz w:val="13"/>
                <w:szCs w:val="13"/>
              </w:rPr>
            </w:pPr>
          </w:p>
        </w:tc>
      </w:tr>
    </w:tbl>
    <w:p w:rsidR="00C65006" w:rsidRDefault="00C65006" w:rsidP="00C65006">
      <w:pPr>
        <w:ind w:leftChars="-188" w:left="-361" w:rightChars="-392" w:right="-754"/>
        <w:rPr>
          <w:rFonts w:ascii="仿宋_GB2312" w:eastAsia="仿宋_GB2312"/>
          <w:szCs w:val="21"/>
        </w:rPr>
      </w:pPr>
    </w:p>
    <w:p w:rsidR="00C65006" w:rsidRDefault="001C1FE7" w:rsidP="00C65006">
      <w:pPr>
        <w:ind w:leftChars="-188" w:left="-361" w:rightChars="-392" w:right="-754"/>
        <w:rPr>
          <w:rFonts w:ascii="仿宋_GB2312" w:eastAsia="仿宋_GB2312"/>
          <w:szCs w:val="21"/>
        </w:rPr>
      </w:pPr>
      <w:r>
        <w:rPr>
          <w:rFonts w:ascii="仿宋_GB2312" w:eastAsia="仿宋_GB2312" w:hint="eastAsia"/>
          <w:szCs w:val="21"/>
        </w:rPr>
        <w:t>说明：</w:t>
      </w:r>
      <w:r>
        <w:rPr>
          <w:rFonts w:ascii="仿宋_GB2312" w:eastAsia="仿宋_GB2312" w:hint="eastAsia"/>
          <w:szCs w:val="21"/>
        </w:rPr>
        <w:t>1</w:t>
      </w:r>
      <w:r>
        <w:rPr>
          <w:rFonts w:ascii="仿宋_GB2312" w:eastAsia="仿宋_GB2312" w:hint="eastAsia"/>
          <w:szCs w:val="21"/>
        </w:rPr>
        <w:t>、普通高中计划类别：①普通生、②</w:t>
      </w:r>
      <w:r>
        <w:rPr>
          <w:rFonts w:ascii="仿宋_GB2312" w:eastAsia="仿宋_GB2312" w:hint="eastAsia"/>
          <w:szCs w:val="21"/>
        </w:rPr>
        <w:t>指标生（公办省一级以上学校）</w:t>
      </w:r>
      <w:r>
        <w:rPr>
          <w:rFonts w:ascii="仿宋_GB2312" w:eastAsia="仿宋_GB2312" w:hint="eastAsia"/>
          <w:szCs w:val="21"/>
        </w:rPr>
        <w:t>、③统招生、④成本生、⑤美术生、⑥音乐生</w:t>
      </w:r>
      <w:r>
        <w:rPr>
          <w:rFonts w:ascii="仿宋_GB2312" w:eastAsia="仿宋_GB2312" w:hint="eastAsia"/>
          <w:szCs w:val="21"/>
        </w:rPr>
        <w:t>、</w:t>
      </w:r>
      <w:r>
        <w:rPr>
          <w:rFonts w:ascii="仿宋_GB2312" w:eastAsia="仿宋_GB2312" w:hint="eastAsia"/>
          <w:szCs w:val="21"/>
        </w:rPr>
        <w:t>⑦体育生。</w:t>
      </w:r>
      <w:r>
        <w:rPr>
          <w:rFonts w:ascii="仿宋_GB2312" w:eastAsia="仿宋_GB2312" w:hint="eastAsia"/>
          <w:szCs w:val="21"/>
        </w:rPr>
        <w:t xml:space="preserve"> 2</w:t>
      </w:r>
      <w:r>
        <w:rPr>
          <w:rFonts w:ascii="仿宋_GB2312" w:eastAsia="仿宋_GB2312" w:hint="eastAsia"/>
          <w:szCs w:val="21"/>
        </w:rPr>
        <w:t>、</w:t>
      </w:r>
      <w:r>
        <w:rPr>
          <w:rFonts w:ascii="仿宋_GB2312" w:eastAsia="仿宋_GB2312" w:hint="eastAsia"/>
          <w:szCs w:val="21"/>
        </w:rPr>
        <w:t>各批次设置及招生范围信息详见《汕尾市</w:t>
      </w:r>
      <w:r>
        <w:rPr>
          <w:rFonts w:ascii="仿宋_GB2312" w:eastAsia="仿宋_GB2312" w:hint="eastAsia"/>
          <w:szCs w:val="21"/>
        </w:rPr>
        <w:t>2019</w:t>
      </w:r>
      <w:r>
        <w:rPr>
          <w:rFonts w:ascii="仿宋_GB2312" w:eastAsia="仿宋_GB2312" w:hint="eastAsia"/>
          <w:szCs w:val="21"/>
        </w:rPr>
        <w:t>年高中阶段学校招生志愿设置信息表</w:t>
      </w:r>
      <w:r>
        <w:rPr>
          <w:rFonts w:ascii="仿宋_GB2312" w:eastAsia="仿宋_GB2312" w:hint="eastAsia"/>
          <w:szCs w:val="21"/>
        </w:rPr>
        <w:t>》，</w:t>
      </w:r>
      <w:r>
        <w:rPr>
          <w:rFonts w:ascii="仿宋_GB2312" w:eastAsia="仿宋_GB2312" w:hint="eastAsia"/>
          <w:b/>
          <w:bCs/>
          <w:szCs w:val="21"/>
        </w:rPr>
        <w:t>请考生在填报志愿前认真阅读。</w:t>
      </w:r>
    </w:p>
    <w:p w:rsidR="00C65006" w:rsidRDefault="00C65006">
      <w:pPr>
        <w:rPr>
          <w:rFonts w:ascii="仿宋_GB2312" w:eastAsia="仿宋_GB2312"/>
          <w:szCs w:val="21"/>
        </w:rPr>
      </w:pPr>
    </w:p>
    <w:p w:rsidR="00C65006" w:rsidRDefault="00C65006">
      <w:pPr>
        <w:rPr>
          <w:rFonts w:ascii="仿宋_GB2312" w:eastAsia="仿宋_GB2312"/>
          <w:szCs w:val="21"/>
        </w:rPr>
      </w:pPr>
    </w:p>
    <w:p w:rsidR="00C65006" w:rsidRDefault="001C1FE7">
      <w:pPr>
        <w:rPr>
          <w:rFonts w:ascii="仿宋_GB2312" w:eastAsia="仿宋_GB2312" w:hAnsi="华文细黑"/>
          <w:sz w:val="24"/>
        </w:rPr>
      </w:pPr>
      <w:r>
        <w:rPr>
          <w:rFonts w:ascii="仿宋_GB2312" w:eastAsia="仿宋_GB2312" w:hint="eastAsia"/>
          <w:szCs w:val="21"/>
        </w:rPr>
        <w:t>打印日期：</w:t>
      </w:r>
      <w:r>
        <w:rPr>
          <w:rFonts w:ascii="仿宋_GB2312" w:eastAsia="仿宋_GB2312" w:hint="eastAsia"/>
          <w:szCs w:val="21"/>
        </w:rPr>
        <w:t xml:space="preserve">                   </w:t>
      </w:r>
      <w:r>
        <w:rPr>
          <w:rFonts w:ascii="仿宋_GB2312" w:eastAsia="仿宋_GB2312" w:hint="eastAsia"/>
          <w:szCs w:val="21"/>
        </w:rPr>
        <w:t>学生签名确认：</w:t>
      </w:r>
      <w:r>
        <w:rPr>
          <w:rFonts w:ascii="仿宋_GB2312" w:eastAsia="仿宋_GB2312" w:hint="eastAsia"/>
          <w:szCs w:val="21"/>
        </w:rPr>
        <w:t xml:space="preserve">                </w:t>
      </w:r>
      <w:r>
        <w:rPr>
          <w:rFonts w:ascii="仿宋_GB2312" w:eastAsia="仿宋_GB2312" w:hint="eastAsia"/>
          <w:szCs w:val="21"/>
        </w:rPr>
        <w:t>家长（监护人）签名确认：</w:t>
      </w:r>
    </w:p>
    <w:p w:rsidR="00C65006" w:rsidRDefault="00C65006">
      <w:pPr>
        <w:rPr>
          <w:rFonts w:ascii="仿宋_GB2312" w:eastAsia="仿宋_GB2312"/>
        </w:rPr>
      </w:pPr>
    </w:p>
    <w:p w:rsidR="00C65006" w:rsidRDefault="00C65006">
      <w:pPr>
        <w:jc w:val="left"/>
        <w:rPr>
          <w:rFonts w:ascii="黑体" w:eastAsia="黑体" w:hAnsi="黑体" w:cs="黑体"/>
          <w:color w:val="000000"/>
          <w:sz w:val="28"/>
          <w:szCs w:val="28"/>
        </w:rPr>
        <w:sectPr w:rsidR="00C65006">
          <w:headerReference w:type="even" r:id="rId8"/>
          <w:headerReference w:type="default" r:id="rId9"/>
          <w:footerReference w:type="even" r:id="rId10"/>
          <w:footerReference w:type="default" r:id="rId11"/>
          <w:headerReference w:type="first" r:id="rId12"/>
          <w:footerReference w:type="first" r:id="rId13"/>
          <w:pgSz w:w="11906" w:h="16838"/>
          <w:pgMar w:top="1718" w:right="1474" w:bottom="1134" w:left="1587" w:header="624" w:footer="130" w:gutter="0"/>
          <w:pgNumType w:fmt="numberInDash"/>
          <w:cols w:space="720"/>
          <w:docGrid w:type="linesAndChars" w:linePitch="289" w:charSpace="-3629"/>
        </w:sectPr>
      </w:pPr>
    </w:p>
    <w:p w:rsidR="00C65006" w:rsidRDefault="001C1FE7">
      <w:pPr>
        <w:rPr>
          <w:rFonts w:ascii="宋体" w:hAnsi="宋体" w:cs="宋体"/>
          <w:b/>
          <w:bCs/>
          <w:sz w:val="36"/>
          <w:szCs w:val="36"/>
        </w:rPr>
      </w:pPr>
      <w:r>
        <w:rPr>
          <w:rFonts w:ascii="仿宋" w:eastAsia="仿宋" w:hAnsi="仿宋" w:cs="仿宋" w:hint="eastAsia"/>
          <w:color w:val="000000"/>
          <w:sz w:val="32"/>
          <w:szCs w:val="32"/>
        </w:rPr>
        <w:t>附件</w:t>
      </w:r>
      <w:r>
        <w:rPr>
          <w:rFonts w:ascii="仿宋" w:eastAsia="仿宋" w:hAnsi="仿宋" w:cs="仿宋" w:hint="eastAsia"/>
          <w:color w:val="000000"/>
          <w:sz w:val="32"/>
          <w:szCs w:val="32"/>
        </w:rPr>
        <w:t>2</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_GB2312" w:eastAsia="仿宋_GB2312" w:hint="eastAsia"/>
          <w:b/>
          <w:szCs w:val="21"/>
        </w:rPr>
        <w:t xml:space="preserve">  </w:t>
      </w:r>
    </w:p>
    <w:p w:rsidR="00C65006" w:rsidRDefault="001C1FE7">
      <w:pPr>
        <w:jc w:val="center"/>
        <w:rPr>
          <w:rFonts w:ascii="宋体" w:hAnsi="宋体" w:cs="宋体"/>
          <w:b/>
          <w:bCs/>
          <w:sz w:val="36"/>
          <w:szCs w:val="36"/>
        </w:rPr>
      </w:pPr>
      <w:r>
        <w:rPr>
          <w:rFonts w:ascii="宋体" w:hAnsi="宋体" w:cs="宋体" w:hint="eastAsia"/>
          <w:b/>
          <w:bCs/>
          <w:sz w:val="36"/>
          <w:szCs w:val="36"/>
        </w:rPr>
        <w:t>汕尾市</w:t>
      </w:r>
      <w:r>
        <w:rPr>
          <w:rFonts w:ascii="宋体" w:hAnsi="宋体" w:cs="宋体" w:hint="eastAsia"/>
          <w:b/>
          <w:bCs/>
          <w:sz w:val="36"/>
          <w:szCs w:val="36"/>
        </w:rPr>
        <w:t>2019</w:t>
      </w:r>
      <w:r>
        <w:rPr>
          <w:rFonts w:ascii="宋体" w:hAnsi="宋体" w:cs="宋体" w:hint="eastAsia"/>
          <w:b/>
          <w:bCs/>
          <w:sz w:val="36"/>
          <w:szCs w:val="36"/>
        </w:rPr>
        <w:t>年高中阶段学校招生志愿设置信息表</w:t>
      </w:r>
    </w:p>
    <w:tbl>
      <w:tblPr>
        <w:tblW w:w="9497" w:type="dxa"/>
        <w:jc w:val="center"/>
        <w:tblLayout w:type="fixed"/>
        <w:tblCellMar>
          <w:left w:w="10" w:type="dxa"/>
          <w:right w:w="10" w:type="dxa"/>
        </w:tblCellMar>
        <w:tblLook w:val="04A0"/>
      </w:tblPr>
      <w:tblGrid>
        <w:gridCol w:w="1145"/>
        <w:gridCol w:w="4615"/>
        <w:gridCol w:w="1123"/>
        <w:gridCol w:w="2614"/>
      </w:tblGrid>
      <w:tr w:rsidR="00C65006">
        <w:trPr>
          <w:trHeight w:hRule="exact" w:val="612"/>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140" w:firstLine="0"/>
              <w:jc w:val="left"/>
              <w:rPr>
                <w:rFonts w:ascii="仿宋_GB2312" w:eastAsia="仿宋_GB2312" w:hAnsi="仿宋_GB2312" w:cs="仿宋_GB2312"/>
              </w:rPr>
            </w:pPr>
            <w:r>
              <w:rPr>
                <w:rStyle w:val="Bodytext211pt"/>
                <w:rFonts w:ascii="仿宋_GB2312" w:eastAsia="仿宋_GB2312" w:hAnsi="仿宋_GB2312" w:cs="仿宋_GB2312" w:hint="eastAsia"/>
              </w:rPr>
              <w:t>录取批次</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20" w:firstLine="0"/>
              <w:rPr>
                <w:rFonts w:ascii="仿宋_GB2312" w:eastAsia="仿宋_GB2312" w:hAnsi="仿宋_GB2312" w:cs="仿宋_GB2312"/>
              </w:rPr>
            </w:pPr>
            <w:r>
              <w:rPr>
                <w:rStyle w:val="Bodytext211pt"/>
                <w:rFonts w:ascii="仿宋_GB2312" w:eastAsia="仿宋_GB2312" w:hAnsi="仿宋_GB2312" w:cs="仿宋_GB2312" w:hint="eastAsia"/>
              </w:rPr>
              <w:t>招生学校及计划类别</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180" w:firstLine="0"/>
              <w:jc w:val="left"/>
              <w:rPr>
                <w:rFonts w:ascii="仿宋_GB2312" w:eastAsia="仿宋_GB2312" w:hAnsi="仿宋_GB2312" w:cs="仿宋_GB2312"/>
              </w:rPr>
            </w:pPr>
            <w:r>
              <w:rPr>
                <w:rStyle w:val="Bodytext211pt"/>
                <w:rFonts w:ascii="仿宋_GB2312" w:eastAsia="仿宋_GB2312" w:hAnsi="仿宋_GB2312" w:cs="仿宋_GB2312" w:hint="eastAsia"/>
              </w:rPr>
              <w:t>招生范围</w:t>
            </w:r>
          </w:p>
        </w:tc>
        <w:tc>
          <w:tcPr>
            <w:tcW w:w="2614" w:type="dxa"/>
            <w:tcBorders>
              <w:top w:val="single" w:sz="4" w:space="0" w:color="auto"/>
              <w:left w:val="single" w:sz="4" w:space="0" w:color="auto"/>
              <w:right w:val="single" w:sz="4" w:space="0" w:color="auto"/>
            </w:tcBorders>
            <w:shd w:val="clear" w:color="auto" w:fill="FFFFFF"/>
            <w:vAlign w:val="center"/>
          </w:tcPr>
          <w:p w:rsidR="00C65006" w:rsidRDefault="001C1FE7">
            <w:pPr>
              <w:pStyle w:val="Bodytext2"/>
              <w:shd w:val="clear" w:color="auto" w:fill="auto"/>
              <w:spacing w:after="0" w:line="220" w:lineRule="exact"/>
              <w:ind w:left="40" w:firstLine="0"/>
              <w:rPr>
                <w:rFonts w:ascii="仿宋_GB2312" w:eastAsia="仿宋_GB2312" w:hAnsi="仿宋_GB2312" w:cs="仿宋_GB2312"/>
              </w:rPr>
            </w:pPr>
            <w:r>
              <w:rPr>
                <w:rStyle w:val="Bodytext211pt"/>
                <w:rFonts w:ascii="仿宋_GB2312" w:eastAsia="仿宋_GB2312" w:hAnsi="仿宋_GB2312" w:cs="仿宋_GB2312" w:hint="eastAsia"/>
              </w:rPr>
              <w:t>备注</w:t>
            </w:r>
          </w:p>
        </w:tc>
      </w:tr>
      <w:tr w:rsidR="00C65006">
        <w:trPr>
          <w:trHeight w:hRule="exact" w:val="590"/>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140" w:firstLine="0"/>
              <w:jc w:val="left"/>
              <w:rPr>
                <w:rFonts w:ascii="仿宋_GB2312" w:eastAsia="仿宋_GB2312" w:hAnsi="仿宋_GB2312" w:cs="仿宋_GB2312"/>
              </w:rPr>
            </w:pPr>
            <w:r>
              <w:rPr>
                <w:rStyle w:val="Bodytext211pt"/>
                <w:rFonts w:ascii="仿宋_GB2312" w:eastAsia="仿宋_GB2312" w:hAnsi="仿宋_GB2312" w:cs="仿宋_GB2312" w:hint="eastAsia"/>
              </w:rPr>
              <w:t>提前</w:t>
            </w:r>
            <w:r>
              <w:rPr>
                <w:rStyle w:val="Bodytext295pt"/>
                <w:rFonts w:ascii="仿宋_GB2312" w:eastAsia="仿宋_GB2312" w:hAnsi="仿宋_GB2312" w:cs="仿宋_GB2312" w:hint="eastAsia"/>
              </w:rPr>
              <w:t>0</w:t>
            </w:r>
            <w:r>
              <w:rPr>
                <w:rStyle w:val="Bodytext211pt"/>
                <w:rFonts w:ascii="仿宋_GB2312" w:eastAsia="仿宋_GB2312" w:hAnsi="仿宋_GB2312" w:cs="仿宋_GB2312" w:hint="eastAsia"/>
              </w:rPr>
              <w:t>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190"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华师附中校本部</w:t>
            </w:r>
          </w:p>
        </w:tc>
        <w:tc>
          <w:tcPr>
            <w:tcW w:w="1123" w:type="dxa"/>
            <w:tcBorders>
              <w:top w:val="single" w:sz="4" w:space="0" w:color="auto"/>
              <w:left w:val="single" w:sz="4" w:space="0" w:color="auto"/>
            </w:tcBorders>
            <w:shd w:val="clear" w:color="auto" w:fill="FFFFFF"/>
          </w:tcPr>
          <w:p w:rsidR="00C65006" w:rsidRDefault="00C65006">
            <w:pPr>
              <w:pStyle w:val="Bodytext2"/>
              <w:shd w:val="clear" w:color="auto" w:fill="auto"/>
              <w:spacing w:after="0" w:line="245" w:lineRule="exact"/>
              <w:ind w:firstLine="0"/>
              <w:rPr>
                <w:rStyle w:val="Bodytext295pt"/>
                <w:rFonts w:ascii="仿宋_GB2312" w:eastAsia="仿宋_GB2312" w:hAnsi="仿宋_GB2312" w:cs="仿宋_GB2312"/>
              </w:rPr>
            </w:pPr>
          </w:p>
          <w:p w:rsidR="00C65006" w:rsidRDefault="001C1FE7">
            <w:pPr>
              <w:pStyle w:val="Bodytext2"/>
              <w:shd w:val="clear" w:color="auto" w:fill="auto"/>
              <w:spacing w:after="0" w:line="245"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面向全市招生</w:t>
            </w:r>
          </w:p>
        </w:tc>
        <w:tc>
          <w:tcPr>
            <w:tcW w:w="2614" w:type="dxa"/>
            <w:tcBorders>
              <w:top w:val="single" w:sz="4" w:space="0" w:color="auto"/>
              <w:left w:val="single" w:sz="4" w:space="0" w:color="auto"/>
              <w:right w:val="single" w:sz="4" w:space="0" w:color="auto"/>
            </w:tcBorders>
            <w:shd w:val="clear" w:color="auto" w:fill="FFFFFF"/>
          </w:tcPr>
          <w:p w:rsidR="00C65006" w:rsidRDefault="00C65006">
            <w:pPr>
              <w:rPr>
                <w:rFonts w:ascii="仿宋_GB2312" w:eastAsia="仿宋_GB2312" w:hAnsi="仿宋_GB2312" w:cs="仿宋_GB2312"/>
                <w:sz w:val="10"/>
                <w:szCs w:val="10"/>
              </w:rPr>
            </w:pPr>
          </w:p>
        </w:tc>
      </w:tr>
      <w:tr w:rsidR="00C65006">
        <w:trPr>
          <w:trHeight w:hRule="exact" w:val="1217"/>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提前</w:t>
            </w:r>
          </w:p>
          <w:p w:rsidR="00C65006" w:rsidRDefault="001C1FE7">
            <w:pPr>
              <w:pStyle w:val="Bodytext2"/>
              <w:shd w:val="clear" w:color="auto" w:fill="auto"/>
              <w:spacing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第一批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190"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广东省外语艺术职业学院（五年一贯制）</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38"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面向海丰县、陆丰市招生</w:t>
            </w:r>
          </w:p>
        </w:tc>
        <w:tc>
          <w:tcPr>
            <w:tcW w:w="2614" w:type="dxa"/>
            <w:tcBorders>
              <w:top w:val="single" w:sz="4" w:space="0" w:color="auto"/>
              <w:left w:val="single" w:sz="4" w:space="0" w:color="auto"/>
              <w:right w:val="single" w:sz="4" w:space="0" w:color="auto"/>
            </w:tcBorders>
            <w:shd w:val="clear" w:color="auto" w:fill="FFFFFF"/>
          </w:tcPr>
          <w:p w:rsidR="00C65006" w:rsidRDefault="001C1FE7">
            <w:pPr>
              <w:pStyle w:val="Bodytext2"/>
              <w:shd w:val="clear" w:color="auto" w:fill="auto"/>
              <w:spacing w:after="0" w:line="238"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公费定向培养中小学教师，其中学前教育专业海丰县和</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陆丰市分别定向培养</w:t>
            </w:r>
            <w:r>
              <w:rPr>
                <w:rStyle w:val="Bodytext295pt"/>
                <w:rFonts w:ascii="仿宋_GB2312" w:eastAsia="仿宋_GB2312" w:hAnsi="仿宋_GB2312" w:cs="仿宋_GB2312" w:hint="eastAsia"/>
              </w:rPr>
              <w:t>10</w:t>
            </w:r>
            <w:r>
              <w:rPr>
                <w:rStyle w:val="Bodytext295pt"/>
                <w:rFonts w:ascii="仿宋_GB2312" w:eastAsia="仿宋_GB2312" w:hAnsi="仿宋_GB2312" w:cs="仿宋_GB2312" w:hint="eastAsia"/>
              </w:rPr>
              <w:t>名和</w:t>
            </w:r>
            <w:r>
              <w:rPr>
                <w:rStyle w:val="Bodytext295pt"/>
                <w:rFonts w:ascii="仿宋_GB2312" w:eastAsia="仿宋_GB2312" w:hAnsi="仿宋_GB2312" w:cs="仿宋_GB2312" w:hint="eastAsia"/>
              </w:rPr>
              <w:t xml:space="preserve"> 28</w:t>
            </w:r>
            <w:r>
              <w:rPr>
                <w:rStyle w:val="Bodytext295pt"/>
                <w:rFonts w:ascii="仿宋_GB2312" w:eastAsia="仿宋_GB2312" w:hAnsi="仿宋_GB2312" w:cs="仿宋_GB2312" w:hint="eastAsia"/>
              </w:rPr>
              <w:t>名，小学教育面向陆丰市定向培养</w:t>
            </w:r>
            <w:r>
              <w:rPr>
                <w:rStyle w:val="Bodytext295pt"/>
                <w:rFonts w:ascii="仿宋_GB2312" w:eastAsia="仿宋_GB2312" w:hAnsi="仿宋_GB2312" w:cs="仿宋_GB2312" w:hint="eastAsia"/>
              </w:rPr>
              <w:t>150</w:t>
            </w:r>
            <w:r>
              <w:rPr>
                <w:rStyle w:val="Bodytext295pt"/>
                <w:rFonts w:ascii="仿宋_GB2312" w:eastAsia="仿宋_GB2312" w:hAnsi="仿宋_GB2312" w:cs="仿宋_GB2312" w:hint="eastAsia"/>
              </w:rPr>
              <w:t>名。</w:t>
            </w:r>
          </w:p>
        </w:tc>
      </w:tr>
      <w:tr w:rsidR="00C65006">
        <w:trPr>
          <w:trHeight w:hRule="exact" w:val="1548"/>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12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提前</w:t>
            </w:r>
          </w:p>
          <w:p w:rsidR="00C65006" w:rsidRDefault="001C1FE7">
            <w:pPr>
              <w:pStyle w:val="Bodytext2"/>
              <w:shd w:val="clear" w:color="auto" w:fill="auto"/>
              <w:spacing w:before="120"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第二批</w:t>
            </w:r>
          </w:p>
        </w:tc>
        <w:tc>
          <w:tcPr>
            <w:tcW w:w="4615" w:type="dxa"/>
            <w:tcBorders>
              <w:top w:val="single" w:sz="4" w:space="0" w:color="auto"/>
              <w:left w:val="single" w:sz="4" w:space="0" w:color="auto"/>
            </w:tcBorders>
            <w:shd w:val="clear" w:color="auto" w:fill="FFFFFF"/>
          </w:tcPr>
          <w:p w:rsidR="00C65006" w:rsidRDefault="001C1FE7">
            <w:pPr>
              <w:pStyle w:val="Bodytext2"/>
              <w:shd w:val="clear" w:color="auto" w:fill="auto"/>
              <w:spacing w:after="0" w:line="238"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汕尾市林伟华中学（含指标生）、城区新城中学、海</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丰县彭湃中学、陆丰市龙山中学、陆丰市林启恩纪念</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中学、陆河县河田中学、陆河中学普通类生，海丰县</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仁荣中学、华师附中汕尾学校、华中师范大学海丰附属</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学校统招生，华师附中汕尾学校、华中师范大学海丰附</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属学校成本生</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45"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面向全市招生</w:t>
            </w:r>
          </w:p>
        </w:tc>
        <w:tc>
          <w:tcPr>
            <w:tcW w:w="2614" w:type="dxa"/>
            <w:tcBorders>
              <w:top w:val="single" w:sz="4" w:space="0" w:color="auto"/>
              <w:left w:val="single" w:sz="4" w:space="0" w:color="auto"/>
              <w:right w:val="single" w:sz="4" w:space="0" w:color="auto"/>
            </w:tcBorders>
            <w:shd w:val="clear" w:color="auto" w:fill="FFFFFF"/>
          </w:tcPr>
          <w:p w:rsidR="00C65006" w:rsidRDefault="001C1FE7">
            <w:pPr>
              <w:pStyle w:val="Bodytext2"/>
              <w:shd w:val="clear" w:color="auto" w:fill="auto"/>
              <w:spacing w:after="0" w:line="238" w:lineRule="exact"/>
              <w:ind w:right="140" w:firstLine="0"/>
              <w:jc w:val="both"/>
              <w:rPr>
                <w:rFonts w:ascii="仿宋_GB2312" w:eastAsia="仿宋_GB2312" w:hAnsi="仿宋_GB2312" w:cs="仿宋_GB2312"/>
              </w:rPr>
            </w:pPr>
            <w:r>
              <w:rPr>
                <w:rStyle w:val="Bodytext295pt"/>
                <w:rFonts w:ascii="仿宋_GB2312" w:eastAsia="仿宋_GB2312" w:hAnsi="仿宋_GB2312" w:cs="仿宋_GB2312" w:hint="eastAsia"/>
              </w:rPr>
              <w:t>公办学校招生计划的</w:t>
            </w:r>
            <w:r>
              <w:rPr>
                <w:rStyle w:val="Bodytext295pt"/>
                <w:rFonts w:ascii="仿宋_GB2312" w:eastAsia="仿宋_GB2312" w:hAnsi="仿宋_GB2312" w:cs="仿宋_GB2312" w:hint="eastAsia"/>
              </w:rPr>
              <w:t>25%</w:t>
            </w:r>
            <w:r>
              <w:rPr>
                <w:rStyle w:val="Bodytext295pt"/>
                <w:rFonts w:ascii="仿宋_GB2312" w:eastAsia="仿宋_GB2312" w:hAnsi="仿宋_GB2312" w:cs="仿宋_GB2312" w:hint="eastAsia"/>
              </w:rPr>
              <w:t>，海丰县仁荣中招生计划的</w:t>
            </w:r>
            <w:r>
              <w:rPr>
                <w:rStyle w:val="Bodytext295pt"/>
                <w:rFonts w:ascii="仿宋_GB2312" w:eastAsia="仿宋_GB2312" w:hAnsi="仿宋_GB2312" w:cs="仿宋_GB2312" w:hint="eastAsia"/>
              </w:rPr>
              <w:t>25%;</w:t>
            </w:r>
            <w:r>
              <w:rPr>
                <w:rStyle w:val="Bodytext295pt"/>
                <w:rFonts w:ascii="仿宋_GB2312" w:eastAsia="仿宋_GB2312" w:hAnsi="仿宋_GB2312" w:cs="仿宋_GB2312" w:hint="eastAsia"/>
              </w:rPr>
              <w:t>汕尾市市林伟华中学招生计划（含</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指标生），华师附中汕尾学</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校、华中师范大学海丰附属学校</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统招生、成</w:t>
            </w:r>
            <w:r>
              <w:rPr>
                <w:rStyle w:val="Bodytext295pt"/>
                <w:rFonts w:ascii="仿宋_GB2312" w:eastAsia="仿宋_GB2312" w:hAnsi="仿宋_GB2312" w:cs="仿宋_GB2312" w:hint="eastAsia"/>
              </w:rPr>
              <w:t>^</w:t>
            </w:r>
            <w:r>
              <w:rPr>
                <w:rStyle w:val="Bodytext295pt"/>
                <w:rFonts w:ascii="仿宋_GB2312" w:eastAsia="仿宋_GB2312" w:hAnsi="仿宋_GB2312" w:cs="仿宋_GB2312" w:hint="eastAsia"/>
              </w:rPr>
              <w:t>生。</w:t>
            </w:r>
          </w:p>
        </w:tc>
      </w:tr>
      <w:tr w:rsidR="00C65006">
        <w:trPr>
          <w:trHeight w:hRule="exact" w:val="900"/>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12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提前</w:t>
            </w:r>
          </w:p>
          <w:p w:rsidR="00C65006" w:rsidRDefault="001C1FE7">
            <w:pPr>
              <w:pStyle w:val="Bodytext2"/>
              <w:shd w:val="clear" w:color="auto" w:fill="auto"/>
              <w:spacing w:before="120"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第三批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38"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城区新城中学、海丰县彭湃中学、陆丰市龙山中学、</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陆丰市林启恩纪念中学、陆河县河田中学、陆河中学</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普通类生，海丰县仁荣中学统招生</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45"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面向本县</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（市</w:t>
            </w:r>
            <w:r>
              <w:rPr>
                <w:rStyle w:val="Bodytext210pt"/>
                <w:rFonts w:ascii="仿宋_GB2312" w:eastAsia="仿宋_GB2312" w:hAnsi="仿宋_GB2312" w:cs="仿宋_GB2312" w:hint="eastAsia"/>
              </w:rPr>
              <w:t>、区）</w:t>
            </w:r>
            <w:r>
              <w:rPr>
                <w:rStyle w:val="Bodytext210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招生</w:t>
            </w:r>
          </w:p>
        </w:tc>
        <w:tc>
          <w:tcPr>
            <w:tcW w:w="2614" w:type="dxa"/>
            <w:tcBorders>
              <w:top w:val="single" w:sz="4" w:space="0" w:color="auto"/>
              <w:left w:val="single" w:sz="4" w:space="0" w:color="auto"/>
              <w:right w:val="single" w:sz="4" w:space="0" w:color="auto"/>
            </w:tcBorders>
            <w:shd w:val="clear" w:color="auto" w:fill="FFFFFF"/>
            <w:vAlign w:val="center"/>
          </w:tcPr>
          <w:p w:rsidR="00C65006" w:rsidRDefault="001C1FE7">
            <w:pPr>
              <w:pStyle w:val="Bodytext2"/>
              <w:shd w:val="clear" w:color="auto" w:fill="auto"/>
              <w:spacing w:after="0" w:line="238" w:lineRule="exact"/>
              <w:ind w:right="140" w:firstLine="0"/>
              <w:jc w:val="both"/>
              <w:rPr>
                <w:rFonts w:ascii="仿宋_GB2312" w:eastAsia="仿宋_GB2312" w:hAnsi="仿宋_GB2312" w:cs="仿宋_GB2312"/>
              </w:rPr>
            </w:pPr>
            <w:r>
              <w:rPr>
                <w:rStyle w:val="Bodytext295pt"/>
                <w:rFonts w:ascii="仿宋_GB2312" w:eastAsia="仿宋_GB2312" w:hAnsi="仿宋_GB2312" w:cs="仿宋_GB2312" w:hint="eastAsia"/>
              </w:rPr>
              <w:t>公办省一级及以上普通高中普通类生剩余计划，海丰县仁荣中学统招生计划。</w:t>
            </w:r>
          </w:p>
        </w:tc>
      </w:tr>
      <w:tr w:rsidR="00C65006">
        <w:trPr>
          <w:trHeight w:hRule="exact" w:val="814"/>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12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提前</w:t>
            </w:r>
          </w:p>
          <w:p w:rsidR="00C65006" w:rsidRDefault="001C1FE7">
            <w:pPr>
              <w:pStyle w:val="Bodytext2"/>
              <w:shd w:val="clear" w:color="auto" w:fill="auto"/>
              <w:spacing w:before="120"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第四批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45"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海丰县中等职业学校、陆丰市第二职业技术学校、汕</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尾市职业技术学校</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45"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面向全市招生</w:t>
            </w:r>
          </w:p>
        </w:tc>
        <w:tc>
          <w:tcPr>
            <w:tcW w:w="2614" w:type="dxa"/>
            <w:tcBorders>
              <w:top w:val="single" w:sz="4" w:space="0" w:color="auto"/>
              <w:left w:val="single" w:sz="4" w:space="0" w:color="auto"/>
              <w:right w:val="single" w:sz="4" w:space="0" w:color="auto"/>
            </w:tcBorders>
            <w:shd w:val="clear" w:color="auto" w:fill="FFFFFF"/>
          </w:tcPr>
          <w:p w:rsidR="00C65006" w:rsidRDefault="001C1FE7">
            <w:pPr>
              <w:pStyle w:val="Bodytext2"/>
              <w:shd w:val="clear" w:color="auto" w:fill="auto"/>
              <w:spacing w:after="0" w:line="238" w:lineRule="exact"/>
              <w:ind w:right="140" w:firstLine="0"/>
              <w:jc w:val="both"/>
              <w:rPr>
                <w:rFonts w:ascii="仿宋_GB2312" w:eastAsia="仿宋_GB2312" w:hAnsi="仿宋_GB2312" w:cs="仿宋_GB2312"/>
              </w:rPr>
            </w:pPr>
            <w:r>
              <w:rPr>
                <w:rStyle w:val="Bodytext295pt"/>
                <w:rFonts w:ascii="仿宋_GB2312" w:eastAsia="仿宋_GB2312" w:hAnsi="仿宋_GB2312" w:cs="仿宋_GB2312" w:hint="eastAsia"/>
              </w:rPr>
              <w:t>海丰县中等职业学校、陆丰市第二职业技术学校、汕尾市职业技术学校所有专业</w:t>
            </w:r>
          </w:p>
        </w:tc>
      </w:tr>
      <w:tr w:rsidR="00C65006">
        <w:trPr>
          <w:trHeight w:hRule="exact" w:val="763"/>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第一批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190"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各招生学校专业类（术科）生</w:t>
            </w:r>
          </w:p>
        </w:tc>
        <w:tc>
          <w:tcPr>
            <w:tcW w:w="1123" w:type="dxa"/>
            <w:tcBorders>
              <w:top w:val="single" w:sz="4" w:space="0" w:color="auto"/>
              <w:left w:val="single" w:sz="4" w:space="0" w:color="auto"/>
            </w:tcBorders>
            <w:shd w:val="clear" w:color="auto" w:fill="FFFFFF"/>
          </w:tcPr>
          <w:p w:rsidR="00C65006" w:rsidRDefault="001C1FE7">
            <w:pPr>
              <w:pStyle w:val="Bodytext2"/>
              <w:shd w:val="clear" w:color="auto" w:fill="auto"/>
              <w:spacing w:after="0" w:line="238"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面向本县</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（市</w:t>
            </w:r>
            <w:r>
              <w:rPr>
                <w:rStyle w:val="Bodytext210pt"/>
                <w:rFonts w:ascii="仿宋_GB2312" w:eastAsia="仿宋_GB2312" w:hAnsi="仿宋_GB2312" w:cs="仿宋_GB2312" w:hint="eastAsia"/>
              </w:rPr>
              <w:t>、区）</w:t>
            </w:r>
            <w:r>
              <w:rPr>
                <w:rStyle w:val="Bodytext210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招生</w:t>
            </w:r>
          </w:p>
        </w:tc>
        <w:tc>
          <w:tcPr>
            <w:tcW w:w="2614" w:type="dxa"/>
            <w:tcBorders>
              <w:top w:val="single" w:sz="4" w:space="0" w:color="auto"/>
              <w:left w:val="single" w:sz="4" w:space="0" w:color="auto"/>
              <w:right w:val="single" w:sz="4" w:space="0" w:color="auto"/>
            </w:tcBorders>
            <w:shd w:val="clear" w:color="auto" w:fill="FFFFFF"/>
          </w:tcPr>
          <w:p w:rsidR="00C65006" w:rsidRDefault="00C65006">
            <w:pPr>
              <w:rPr>
                <w:rFonts w:ascii="仿宋_GB2312" w:eastAsia="仿宋_GB2312" w:hAnsi="仿宋_GB2312" w:cs="仿宋_GB2312"/>
                <w:sz w:val="10"/>
                <w:szCs w:val="10"/>
              </w:rPr>
            </w:pPr>
          </w:p>
        </w:tc>
      </w:tr>
      <w:tr w:rsidR="00C65006">
        <w:trPr>
          <w:trHeight w:hRule="exact" w:val="2902"/>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第二批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38"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城区新城中学、海丰县彭湃中学、陆丰市龙山中学、</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陆丰市林启恩纪念中学、陆河县河田中学、陆河中学</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等</w:t>
            </w:r>
            <w:r>
              <w:rPr>
                <w:rStyle w:val="Bodytext295pt"/>
                <w:rFonts w:ascii="仿宋_GB2312" w:eastAsia="仿宋_GB2312" w:hAnsi="仿宋_GB2312" w:cs="仿宋_GB2312" w:hint="eastAsia"/>
              </w:rPr>
              <w:t>6</w:t>
            </w:r>
            <w:r>
              <w:rPr>
                <w:rStyle w:val="Bodytext295pt"/>
                <w:rFonts w:ascii="仿宋_GB2312" w:eastAsia="仿宋_GB2312" w:hAnsi="仿宋_GB2312" w:cs="仿宋_GB2312" w:hint="eastAsia"/>
              </w:rPr>
              <w:t>所公办省一级及以上学校指标生，海丰县仁荣中</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学（民办，成本生），公办市一级普通高中普通类生，</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民办市一级普通高中统招生、成本生。（市一级学校：</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城区汕尾中学、田家炳中学，海丰县陆安高级中学、</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林伟华中学、红城中学、梅陇中学、英豪学校（民办，</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统招生、成本生），陆丰市甲子中学、碣石中学、东</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海中学、玉燕中学（民办公助，统招生、成本生），</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陆河县河口中学、陆河外国语学校（民办，统招生、</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成本生）、水唇中学。）</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38"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面向本县（市、区）招生</w:t>
            </w:r>
          </w:p>
        </w:tc>
        <w:tc>
          <w:tcPr>
            <w:tcW w:w="2614" w:type="dxa"/>
            <w:tcBorders>
              <w:top w:val="single" w:sz="4" w:space="0" w:color="auto"/>
              <w:left w:val="single" w:sz="4" w:space="0" w:color="auto"/>
              <w:right w:val="single" w:sz="4" w:space="0" w:color="auto"/>
            </w:tcBorders>
            <w:shd w:val="clear" w:color="auto" w:fill="FFFFFF"/>
          </w:tcPr>
          <w:p w:rsidR="00C65006" w:rsidRDefault="00C65006">
            <w:pPr>
              <w:rPr>
                <w:rFonts w:ascii="仿宋_GB2312" w:eastAsia="仿宋_GB2312" w:hAnsi="仿宋_GB2312" w:cs="仿宋_GB2312"/>
                <w:sz w:val="10"/>
                <w:szCs w:val="10"/>
              </w:rPr>
            </w:pPr>
          </w:p>
        </w:tc>
      </w:tr>
      <w:tr w:rsidR="00C65006">
        <w:trPr>
          <w:trHeight w:hRule="exact" w:val="1505"/>
          <w:jc w:val="center"/>
        </w:trPr>
        <w:tc>
          <w:tcPr>
            <w:tcW w:w="114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第三批</w:t>
            </w:r>
          </w:p>
        </w:tc>
        <w:tc>
          <w:tcPr>
            <w:tcW w:w="4615"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38" w:lineRule="exact"/>
              <w:ind w:firstLine="0"/>
              <w:jc w:val="left"/>
              <w:rPr>
                <w:rFonts w:ascii="仿宋_GB2312" w:eastAsia="仿宋_GB2312" w:hAnsi="仿宋_GB2312" w:cs="仿宋_GB2312"/>
              </w:rPr>
            </w:pPr>
            <w:r>
              <w:rPr>
                <w:rStyle w:val="Bodytext295pt"/>
                <w:rFonts w:ascii="仿宋_GB2312" w:eastAsia="仿宋_GB2312" w:hAnsi="仿宋_GB2312" w:cs="仿宋_GB2312" w:hint="eastAsia"/>
              </w:rPr>
              <w:t>县（市、区）一级及未评等级普通高中普通类生。（县</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（市、区）一级及未评等级学校：城区东涌中学、捷胜中学，海丰县实验中学、赤坑中学，陆丰市龙潭中</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学、新龙中学、五峰中学，红海湾区白沙中学，华侨区华侨中学。）</w:t>
            </w:r>
          </w:p>
        </w:tc>
        <w:tc>
          <w:tcPr>
            <w:tcW w:w="1123" w:type="dxa"/>
            <w:tcBorders>
              <w:top w:val="single" w:sz="4" w:space="0" w:color="auto"/>
              <w:left w:val="single" w:sz="4" w:space="0" w:color="auto"/>
            </w:tcBorders>
            <w:shd w:val="clear" w:color="auto" w:fill="FFFFFF"/>
            <w:vAlign w:val="center"/>
          </w:tcPr>
          <w:p w:rsidR="00C65006" w:rsidRDefault="001C1FE7">
            <w:pPr>
              <w:pStyle w:val="Bodytext2"/>
              <w:shd w:val="clear" w:color="auto" w:fill="auto"/>
              <w:spacing w:after="0" w:line="238"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面向本县（市、区）招生</w:t>
            </w:r>
          </w:p>
        </w:tc>
        <w:tc>
          <w:tcPr>
            <w:tcW w:w="2614" w:type="dxa"/>
            <w:tcBorders>
              <w:top w:val="single" w:sz="4" w:space="0" w:color="auto"/>
              <w:left w:val="single" w:sz="4" w:space="0" w:color="auto"/>
              <w:right w:val="single" w:sz="4" w:space="0" w:color="auto"/>
            </w:tcBorders>
            <w:shd w:val="clear" w:color="auto" w:fill="FFFFFF"/>
          </w:tcPr>
          <w:p w:rsidR="00C65006" w:rsidRDefault="00C65006">
            <w:pPr>
              <w:rPr>
                <w:rFonts w:ascii="仿宋_GB2312" w:eastAsia="仿宋_GB2312" w:hAnsi="仿宋_GB2312" w:cs="仿宋_GB2312"/>
                <w:sz w:val="10"/>
                <w:szCs w:val="10"/>
              </w:rPr>
            </w:pPr>
          </w:p>
        </w:tc>
      </w:tr>
      <w:tr w:rsidR="00C65006">
        <w:trPr>
          <w:trHeight w:hRule="exact" w:val="1001"/>
          <w:jc w:val="center"/>
        </w:trPr>
        <w:tc>
          <w:tcPr>
            <w:tcW w:w="1145" w:type="dxa"/>
            <w:tcBorders>
              <w:top w:val="single" w:sz="4" w:space="0" w:color="auto"/>
              <w:left w:val="single" w:sz="4" w:space="0" w:color="auto"/>
              <w:bottom w:val="single" w:sz="4" w:space="0" w:color="auto"/>
            </w:tcBorders>
            <w:shd w:val="clear" w:color="auto" w:fill="FFFFFF"/>
            <w:vAlign w:val="center"/>
          </w:tcPr>
          <w:p w:rsidR="00C65006" w:rsidRDefault="001C1FE7">
            <w:pPr>
              <w:pStyle w:val="Bodytext2"/>
              <w:shd w:val="clear" w:color="auto" w:fill="auto"/>
              <w:spacing w:after="0" w:line="220" w:lineRule="exact"/>
              <w:ind w:left="300" w:firstLine="0"/>
              <w:jc w:val="left"/>
              <w:rPr>
                <w:rFonts w:ascii="仿宋_GB2312" w:eastAsia="仿宋_GB2312" w:hAnsi="仿宋_GB2312" w:cs="仿宋_GB2312"/>
              </w:rPr>
            </w:pPr>
            <w:r>
              <w:rPr>
                <w:rStyle w:val="Bodytext211pt"/>
                <w:rFonts w:ascii="仿宋_GB2312" w:eastAsia="仿宋_GB2312" w:hAnsi="仿宋_GB2312" w:cs="仿宋_GB2312" w:hint="eastAsia"/>
              </w:rPr>
              <w:t>第四批</w:t>
            </w:r>
          </w:p>
        </w:tc>
        <w:tc>
          <w:tcPr>
            <w:tcW w:w="4615" w:type="dxa"/>
            <w:tcBorders>
              <w:top w:val="single" w:sz="4" w:space="0" w:color="auto"/>
              <w:left w:val="single" w:sz="4" w:space="0" w:color="auto"/>
              <w:bottom w:val="single" w:sz="4" w:space="0" w:color="auto"/>
            </w:tcBorders>
            <w:shd w:val="clear" w:color="auto" w:fill="FFFFFF"/>
            <w:vAlign w:val="center"/>
          </w:tcPr>
          <w:p w:rsidR="00C65006" w:rsidRDefault="001C1FE7">
            <w:pPr>
              <w:pStyle w:val="Bodytext2"/>
              <w:shd w:val="clear" w:color="auto" w:fill="auto"/>
              <w:spacing w:after="0" w:line="190"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中等职业学校（含技工学校）志愿</w:t>
            </w:r>
          </w:p>
        </w:tc>
        <w:tc>
          <w:tcPr>
            <w:tcW w:w="1123" w:type="dxa"/>
            <w:tcBorders>
              <w:top w:val="single" w:sz="4" w:space="0" w:color="auto"/>
              <w:left w:val="single" w:sz="4" w:space="0" w:color="auto"/>
              <w:bottom w:val="single" w:sz="4" w:space="0" w:color="auto"/>
            </w:tcBorders>
            <w:shd w:val="clear" w:color="auto" w:fill="FFFFFF"/>
            <w:vAlign w:val="center"/>
          </w:tcPr>
          <w:p w:rsidR="00C65006" w:rsidRDefault="001C1FE7">
            <w:pPr>
              <w:pStyle w:val="Bodytext2"/>
              <w:shd w:val="clear" w:color="auto" w:fill="auto"/>
              <w:spacing w:after="0" w:line="238" w:lineRule="exact"/>
              <w:ind w:firstLine="0"/>
              <w:rPr>
                <w:rFonts w:ascii="仿宋_GB2312" w:eastAsia="仿宋_GB2312" w:hAnsi="仿宋_GB2312" w:cs="仿宋_GB2312"/>
              </w:rPr>
            </w:pPr>
            <w:r>
              <w:rPr>
                <w:rStyle w:val="Bodytext295pt"/>
                <w:rFonts w:ascii="仿宋_GB2312" w:eastAsia="仿宋_GB2312" w:hAnsi="仿宋_GB2312" w:cs="仿宋_GB2312" w:hint="eastAsia"/>
              </w:rPr>
              <w:t>面向全市招生</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C65006" w:rsidRDefault="001C1FE7">
            <w:pPr>
              <w:pStyle w:val="Bodytext2"/>
              <w:shd w:val="clear" w:color="auto" w:fill="auto"/>
              <w:spacing w:after="0" w:line="238" w:lineRule="exact"/>
              <w:ind w:firstLine="0"/>
              <w:jc w:val="both"/>
              <w:rPr>
                <w:rFonts w:ascii="仿宋_GB2312" w:eastAsia="仿宋_GB2312" w:hAnsi="仿宋_GB2312" w:cs="仿宋_GB2312"/>
              </w:rPr>
            </w:pPr>
            <w:r>
              <w:rPr>
                <w:rStyle w:val="Bodytext295pt"/>
                <w:rFonts w:ascii="仿宋_GB2312" w:eastAsia="仿宋_GB2312" w:hAnsi="仿宋_GB2312" w:cs="仿宋_GB2312" w:hint="eastAsia"/>
              </w:rPr>
              <w:t>除海丰县中等职业学校、陆丰市第二职业技术学校、汕</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尾市职业技术学校外的其他</w:t>
            </w:r>
            <w:r>
              <w:rPr>
                <w:rStyle w:val="Bodytext295pt"/>
                <w:rFonts w:ascii="仿宋_GB2312" w:eastAsia="仿宋_GB2312" w:hAnsi="仿宋_GB2312" w:cs="仿宋_GB2312" w:hint="eastAsia"/>
              </w:rPr>
              <w:t xml:space="preserve"> </w:t>
            </w:r>
            <w:r>
              <w:rPr>
                <w:rStyle w:val="Bodytext295pt"/>
                <w:rFonts w:ascii="仿宋_GB2312" w:eastAsia="仿宋_GB2312" w:hAnsi="仿宋_GB2312" w:cs="仿宋_GB2312" w:hint="eastAsia"/>
              </w:rPr>
              <w:t>中职学校</w:t>
            </w:r>
          </w:p>
        </w:tc>
      </w:tr>
    </w:tbl>
    <w:p w:rsidR="00C65006" w:rsidRDefault="00C65006">
      <w:pPr>
        <w:spacing w:line="360" w:lineRule="auto"/>
        <w:rPr>
          <w:rFonts w:ascii="仿宋" w:eastAsia="仿宋" w:hAnsi="仿宋" w:cs="仿宋"/>
          <w:sz w:val="32"/>
          <w:szCs w:val="32"/>
        </w:rPr>
      </w:pPr>
    </w:p>
    <w:p w:rsidR="00C65006" w:rsidRDefault="001C1FE7">
      <w:pPr>
        <w:spacing w:line="36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3</w:t>
      </w:r>
      <w:r>
        <w:rPr>
          <w:rFonts w:ascii="仿宋" w:eastAsia="仿宋" w:hAnsi="仿宋" w:cs="仿宋" w:hint="eastAsia"/>
          <w:sz w:val="32"/>
          <w:szCs w:val="32"/>
        </w:rPr>
        <w:t>：</w:t>
      </w:r>
    </w:p>
    <w:p w:rsidR="00C65006" w:rsidRDefault="001C1FE7">
      <w:pPr>
        <w:spacing w:line="360" w:lineRule="auto"/>
        <w:jc w:val="center"/>
        <w:rPr>
          <w:rFonts w:ascii="方正小标宋简体" w:eastAsia="方正小标宋简体" w:hAnsi="方正小标宋简体" w:cs="方正小标宋简体"/>
          <w:bCs/>
          <w:sz w:val="30"/>
          <w:szCs w:val="30"/>
        </w:rPr>
      </w:pPr>
      <w:r>
        <w:rPr>
          <w:rFonts w:ascii="方正小标宋简体" w:eastAsia="方正小标宋简体" w:hAnsi="方正小标宋简体" w:cs="方正小标宋简体" w:hint="eastAsia"/>
          <w:bCs/>
          <w:sz w:val="30"/>
          <w:szCs w:val="30"/>
        </w:rPr>
        <w:t>汕尾市</w:t>
      </w:r>
      <w:r>
        <w:rPr>
          <w:rFonts w:ascii="方正小标宋简体" w:eastAsia="方正小标宋简体" w:hAnsi="方正小标宋简体" w:cs="方正小标宋简体" w:hint="eastAsia"/>
          <w:bCs/>
          <w:sz w:val="30"/>
          <w:szCs w:val="30"/>
        </w:rPr>
        <w:t>2019</w:t>
      </w:r>
      <w:r>
        <w:rPr>
          <w:rFonts w:ascii="方正小标宋简体" w:eastAsia="方正小标宋简体" w:hAnsi="方正小标宋简体" w:cs="方正小标宋简体" w:hint="eastAsia"/>
          <w:bCs/>
          <w:sz w:val="30"/>
          <w:szCs w:val="30"/>
        </w:rPr>
        <w:t>年普通高中提前批学校</w:t>
      </w:r>
      <w:r>
        <w:rPr>
          <w:rFonts w:ascii="方正小标宋简体" w:eastAsia="方正小标宋简体" w:hAnsi="方正小标宋简体" w:cs="方正小标宋简体" w:hint="eastAsia"/>
          <w:bCs/>
          <w:sz w:val="30"/>
          <w:szCs w:val="30"/>
        </w:rPr>
        <w:t>面向全市</w:t>
      </w:r>
      <w:r>
        <w:rPr>
          <w:rFonts w:ascii="方正小标宋简体" w:eastAsia="方正小标宋简体" w:hAnsi="方正小标宋简体" w:cs="方正小标宋简体" w:hint="eastAsia"/>
          <w:bCs/>
          <w:sz w:val="30"/>
          <w:szCs w:val="30"/>
        </w:rPr>
        <w:t>招生计划表</w:t>
      </w: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118"/>
        <w:gridCol w:w="1015"/>
        <w:gridCol w:w="1283"/>
        <w:gridCol w:w="1506"/>
        <w:gridCol w:w="4312"/>
      </w:tblGrid>
      <w:tr w:rsidR="00C65006">
        <w:trPr>
          <w:trHeight w:val="903"/>
          <w:jc w:val="center"/>
        </w:trPr>
        <w:tc>
          <w:tcPr>
            <w:tcW w:w="1486"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招生学校</w:t>
            </w:r>
          </w:p>
        </w:tc>
        <w:tc>
          <w:tcPr>
            <w:tcW w:w="1118"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学校代码</w:t>
            </w:r>
          </w:p>
        </w:tc>
        <w:tc>
          <w:tcPr>
            <w:tcW w:w="1015"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计划类型</w:t>
            </w:r>
          </w:p>
        </w:tc>
        <w:tc>
          <w:tcPr>
            <w:tcW w:w="1283"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招生</w:t>
            </w:r>
          </w:p>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范围</w:t>
            </w:r>
          </w:p>
        </w:tc>
        <w:tc>
          <w:tcPr>
            <w:tcW w:w="1506"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计划</w:t>
            </w:r>
          </w:p>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人数（人）</w:t>
            </w:r>
          </w:p>
        </w:tc>
        <w:tc>
          <w:tcPr>
            <w:tcW w:w="4312"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备</w:t>
            </w:r>
            <w:r>
              <w:rPr>
                <w:rFonts w:ascii="仿宋_GB2312" w:eastAsia="仿宋_GB2312" w:hAnsi="宋体" w:hint="eastAsia"/>
                <w:sz w:val="24"/>
              </w:rPr>
              <w:t xml:space="preserve">  </w:t>
            </w:r>
            <w:r>
              <w:rPr>
                <w:rFonts w:ascii="仿宋_GB2312" w:eastAsia="仿宋_GB2312" w:hAnsi="宋体" w:hint="eastAsia"/>
                <w:sz w:val="24"/>
              </w:rPr>
              <w:t>注</w:t>
            </w:r>
          </w:p>
        </w:tc>
      </w:tr>
      <w:tr w:rsidR="00C65006">
        <w:trPr>
          <w:trHeight w:val="620"/>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华</w:t>
            </w:r>
            <w:r>
              <w:rPr>
                <w:rFonts w:ascii="仿宋_GB2312" w:eastAsia="仿宋_GB2312" w:hint="eastAsia"/>
                <w:sz w:val="24"/>
              </w:rPr>
              <w:t>南</w:t>
            </w:r>
            <w:r>
              <w:rPr>
                <w:rFonts w:ascii="仿宋_GB2312" w:eastAsia="仿宋_GB2312" w:hint="eastAsia"/>
                <w:sz w:val="24"/>
              </w:rPr>
              <w:t>师</w:t>
            </w:r>
            <w:r>
              <w:rPr>
                <w:rFonts w:ascii="仿宋_GB2312" w:eastAsia="仿宋_GB2312" w:hint="eastAsia"/>
                <w:sz w:val="24"/>
              </w:rPr>
              <w:t>大</w:t>
            </w:r>
            <w:r>
              <w:rPr>
                <w:rFonts w:ascii="仿宋_GB2312" w:eastAsia="仿宋_GB2312" w:hint="eastAsia"/>
                <w:sz w:val="24"/>
              </w:rPr>
              <w:t>附中校本部</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1500000</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10 </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各县（市、区）按指标数</w:t>
            </w: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送推荐对象</w:t>
            </w:r>
          </w:p>
        </w:tc>
      </w:tr>
      <w:tr w:rsidR="00C65006">
        <w:trPr>
          <w:cantSplit/>
          <w:trHeight w:val="565"/>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市林伟华中学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1502026</w:t>
            </w:r>
          </w:p>
        </w:tc>
        <w:tc>
          <w:tcPr>
            <w:tcW w:w="1015"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p w:rsidR="00C65006" w:rsidRDefault="00C65006">
            <w:pPr>
              <w:adjustRightInd w:val="0"/>
              <w:snapToGrid w:val="0"/>
              <w:spacing w:line="220" w:lineRule="exact"/>
              <w:jc w:val="center"/>
              <w:rPr>
                <w:rFonts w:ascii="仿宋_GB2312" w:eastAsia="仿宋_GB2312"/>
                <w:sz w:val="24"/>
              </w:rPr>
            </w:pP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450</w:t>
            </w:r>
          </w:p>
          <w:p w:rsidR="00C65006" w:rsidRDefault="00C65006">
            <w:pPr>
              <w:adjustRightInd w:val="0"/>
              <w:snapToGrid w:val="0"/>
              <w:spacing w:line="220" w:lineRule="exact"/>
              <w:jc w:val="center"/>
              <w:rPr>
                <w:rFonts w:ascii="仿宋_GB2312" w:eastAsia="仿宋_GB2312"/>
                <w:sz w:val="24"/>
              </w:rPr>
            </w:pP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p>
        </w:tc>
      </w:tr>
      <w:tr w:rsidR="00C65006">
        <w:trPr>
          <w:cantSplit/>
          <w:trHeight w:val="987"/>
          <w:jc w:val="center"/>
        </w:trPr>
        <w:tc>
          <w:tcPr>
            <w:tcW w:w="1486" w:type="dxa"/>
            <w:vAlign w:val="center"/>
          </w:tcPr>
          <w:p w:rsidR="00C65006" w:rsidRDefault="001C1FE7">
            <w:pPr>
              <w:rPr>
                <w:rFonts w:ascii="仿宋_GB2312" w:eastAsia="仿宋_GB2312"/>
                <w:sz w:val="24"/>
              </w:rPr>
            </w:pPr>
            <w:r>
              <w:rPr>
                <w:rFonts w:ascii="仿宋_GB2312" w:eastAsia="仿宋_GB2312" w:hint="eastAsia"/>
                <w:sz w:val="24"/>
              </w:rPr>
              <w:t>华</w:t>
            </w:r>
            <w:r>
              <w:rPr>
                <w:rFonts w:ascii="仿宋_GB2312" w:eastAsia="仿宋_GB2312" w:hint="eastAsia"/>
                <w:sz w:val="24"/>
              </w:rPr>
              <w:t>南</w:t>
            </w:r>
            <w:r>
              <w:rPr>
                <w:rFonts w:ascii="仿宋_GB2312" w:eastAsia="仿宋_GB2312" w:hint="eastAsia"/>
                <w:sz w:val="24"/>
              </w:rPr>
              <w:t>师</w:t>
            </w:r>
            <w:r>
              <w:rPr>
                <w:rFonts w:ascii="仿宋_GB2312" w:eastAsia="仿宋_GB2312" w:hint="eastAsia"/>
                <w:sz w:val="24"/>
              </w:rPr>
              <w:t>大</w:t>
            </w:r>
            <w:r>
              <w:rPr>
                <w:rFonts w:ascii="仿宋_GB2312" w:eastAsia="仿宋_GB2312" w:hint="eastAsia"/>
                <w:sz w:val="24"/>
              </w:rPr>
              <w:t>附中汕尾学校</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1502028</w:t>
            </w:r>
          </w:p>
        </w:tc>
        <w:tc>
          <w:tcPr>
            <w:tcW w:w="1015"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统招生</w:t>
            </w:r>
          </w:p>
          <w:p w:rsidR="00C65006" w:rsidRDefault="00C65006">
            <w:pPr>
              <w:adjustRightInd w:val="0"/>
              <w:snapToGrid w:val="0"/>
              <w:spacing w:line="220" w:lineRule="exact"/>
              <w:jc w:val="center"/>
              <w:rPr>
                <w:rFonts w:ascii="仿宋_GB2312" w:eastAsia="仿宋_GB2312"/>
                <w:sz w:val="24"/>
              </w:rPr>
            </w:pP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200</w:t>
            </w:r>
          </w:p>
          <w:p w:rsidR="00C65006" w:rsidRDefault="00C65006">
            <w:pPr>
              <w:adjustRightInd w:val="0"/>
              <w:snapToGrid w:val="0"/>
              <w:spacing w:line="220" w:lineRule="exact"/>
              <w:jc w:val="center"/>
              <w:rPr>
                <w:rFonts w:ascii="仿宋_GB2312" w:eastAsia="仿宋_GB2312"/>
                <w:sz w:val="24"/>
              </w:rPr>
            </w:pPr>
          </w:p>
        </w:tc>
        <w:tc>
          <w:tcPr>
            <w:tcW w:w="4312" w:type="dxa"/>
            <w:vAlign w:val="center"/>
          </w:tcPr>
          <w:p w:rsidR="00C65006" w:rsidRDefault="001C1FE7">
            <w:pPr>
              <w:adjustRightInd w:val="0"/>
              <w:snapToGrid w:val="0"/>
              <w:spacing w:line="220" w:lineRule="exact"/>
              <w:jc w:val="left"/>
              <w:rPr>
                <w:rFonts w:ascii="仿宋_GB2312" w:eastAsia="仿宋_GB2312"/>
                <w:sz w:val="24"/>
              </w:rPr>
            </w:pPr>
            <w:r>
              <w:rPr>
                <w:rFonts w:ascii="仿宋_GB2312" w:eastAsia="仿宋_GB2312" w:hint="eastAsia"/>
                <w:sz w:val="24"/>
              </w:rPr>
              <w:t>含</w:t>
            </w:r>
            <w:r>
              <w:rPr>
                <w:rFonts w:ascii="仿宋_GB2312" w:eastAsia="仿宋_GB2312" w:hint="eastAsia"/>
                <w:sz w:val="24"/>
              </w:rPr>
              <w:t>体</w:t>
            </w:r>
            <w:r>
              <w:rPr>
                <w:rFonts w:ascii="仿宋_GB2312" w:eastAsia="仿宋_GB2312" w:hint="eastAsia"/>
                <w:sz w:val="24"/>
              </w:rPr>
              <w:t>育</w:t>
            </w:r>
            <w:r>
              <w:rPr>
                <w:rFonts w:ascii="仿宋_GB2312" w:eastAsia="仿宋_GB2312" w:hint="eastAsia"/>
                <w:sz w:val="24"/>
              </w:rPr>
              <w:t>4</w:t>
            </w:r>
            <w:r>
              <w:rPr>
                <w:rFonts w:ascii="仿宋_GB2312" w:eastAsia="仿宋_GB2312" w:hint="eastAsia"/>
                <w:sz w:val="24"/>
              </w:rPr>
              <w:t>人、音乐</w:t>
            </w:r>
            <w:r>
              <w:rPr>
                <w:rFonts w:ascii="仿宋_GB2312" w:eastAsia="仿宋_GB2312" w:hint="eastAsia"/>
                <w:sz w:val="24"/>
              </w:rPr>
              <w:t>3</w:t>
            </w:r>
            <w:r>
              <w:rPr>
                <w:rFonts w:ascii="仿宋_GB2312" w:eastAsia="仿宋_GB2312" w:hint="eastAsia"/>
                <w:sz w:val="24"/>
              </w:rPr>
              <w:t>人，美术</w:t>
            </w:r>
            <w:r>
              <w:rPr>
                <w:rFonts w:ascii="仿宋_GB2312" w:eastAsia="仿宋_GB2312" w:hint="eastAsia"/>
                <w:sz w:val="24"/>
              </w:rPr>
              <w:t>3</w:t>
            </w:r>
            <w:r>
              <w:rPr>
                <w:rFonts w:ascii="仿宋_GB2312" w:eastAsia="仿宋_GB2312" w:hint="eastAsia"/>
                <w:sz w:val="24"/>
              </w:rPr>
              <w:t>人，学费</w:t>
            </w:r>
            <w:r>
              <w:rPr>
                <w:rFonts w:ascii="仿宋_GB2312" w:eastAsia="仿宋_GB2312" w:hint="eastAsia"/>
                <w:sz w:val="24"/>
              </w:rPr>
              <w:t xml:space="preserve"> </w:t>
            </w:r>
            <w:r>
              <w:rPr>
                <w:rFonts w:ascii="仿宋_GB2312" w:eastAsia="仿宋_GB2312" w:hint="eastAsia"/>
                <w:sz w:val="24"/>
              </w:rPr>
              <w:t>收费</w:t>
            </w:r>
            <w:r>
              <w:rPr>
                <w:rFonts w:ascii="仿宋_GB2312" w:eastAsia="仿宋_GB2312" w:hint="eastAsia"/>
                <w:sz w:val="24"/>
              </w:rPr>
              <w:t>标准</w:t>
            </w:r>
            <w:r>
              <w:rPr>
                <w:rFonts w:ascii="仿宋_GB2312" w:eastAsia="仿宋_GB2312" w:hint="eastAsia"/>
                <w:sz w:val="24"/>
              </w:rPr>
              <w:t>按市</w:t>
            </w:r>
            <w:r>
              <w:rPr>
                <w:rFonts w:ascii="仿宋_GB2312" w:eastAsia="仿宋_GB2312" w:hint="eastAsia"/>
                <w:sz w:val="24"/>
              </w:rPr>
              <w:t>一级公办普通高中学校收</w:t>
            </w:r>
            <w:r>
              <w:rPr>
                <w:rFonts w:ascii="仿宋_GB2312" w:eastAsia="仿宋_GB2312" w:hint="eastAsia"/>
                <w:sz w:val="24"/>
              </w:rPr>
              <w:t>费</w:t>
            </w:r>
            <w:r>
              <w:rPr>
                <w:rFonts w:ascii="仿宋_GB2312" w:eastAsia="仿宋_GB2312" w:hint="eastAsia"/>
                <w:sz w:val="24"/>
              </w:rPr>
              <w:t>。全日制住宿学校</w:t>
            </w:r>
            <w:r>
              <w:rPr>
                <w:rFonts w:ascii="仿宋_GB2312" w:eastAsia="仿宋_GB2312" w:hint="eastAsia"/>
                <w:sz w:val="24"/>
              </w:rPr>
              <w:t>(</w:t>
            </w:r>
            <w:r>
              <w:rPr>
                <w:rFonts w:ascii="仿宋_GB2312" w:eastAsia="仿宋_GB2312" w:hint="eastAsia"/>
                <w:sz w:val="24"/>
              </w:rPr>
              <w:t>民办</w:t>
            </w:r>
            <w:r>
              <w:rPr>
                <w:rFonts w:ascii="仿宋_GB2312" w:eastAsia="仿宋_GB2312" w:hint="eastAsia"/>
                <w:sz w:val="24"/>
              </w:rPr>
              <w:t>)</w:t>
            </w:r>
          </w:p>
        </w:tc>
      </w:tr>
      <w:tr w:rsidR="00C65006">
        <w:trPr>
          <w:cantSplit/>
          <w:trHeight w:val="815"/>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eastAsia="仿宋_GB2312" w:hint="eastAsia"/>
                <w:spacing w:val="-10"/>
                <w:sz w:val="24"/>
              </w:rPr>
              <w:t>华中</w:t>
            </w:r>
            <w:r>
              <w:rPr>
                <w:rFonts w:eastAsia="仿宋_GB2312" w:hint="eastAsia"/>
                <w:spacing w:val="-10"/>
                <w:sz w:val="24"/>
              </w:rPr>
              <w:t>师范大学海丰附属学校</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1521000</w:t>
            </w:r>
          </w:p>
        </w:tc>
        <w:tc>
          <w:tcPr>
            <w:tcW w:w="1015"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统招生</w:t>
            </w:r>
          </w:p>
          <w:p w:rsidR="00C65006" w:rsidRDefault="00C65006">
            <w:pPr>
              <w:adjustRightInd w:val="0"/>
              <w:snapToGrid w:val="0"/>
              <w:spacing w:line="220" w:lineRule="exact"/>
              <w:jc w:val="center"/>
              <w:rPr>
                <w:rFonts w:ascii="仿宋_GB2312" w:eastAsia="仿宋_GB2312"/>
                <w:sz w:val="24"/>
              </w:rPr>
            </w:pP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250</w:t>
            </w:r>
          </w:p>
          <w:p w:rsidR="00C65006" w:rsidRDefault="00C65006">
            <w:pPr>
              <w:adjustRightInd w:val="0"/>
              <w:snapToGrid w:val="0"/>
              <w:spacing w:line="220" w:lineRule="exact"/>
              <w:jc w:val="center"/>
              <w:rPr>
                <w:rFonts w:ascii="仿宋_GB2312" w:eastAsia="仿宋_GB2312"/>
                <w:sz w:val="24"/>
              </w:rPr>
            </w:pPr>
          </w:p>
        </w:tc>
        <w:tc>
          <w:tcPr>
            <w:tcW w:w="4312" w:type="dxa"/>
            <w:vAlign w:val="center"/>
          </w:tcPr>
          <w:p w:rsidR="00C65006" w:rsidRDefault="001C1FE7">
            <w:pPr>
              <w:adjustRightInd w:val="0"/>
              <w:snapToGrid w:val="0"/>
              <w:spacing w:line="220" w:lineRule="exact"/>
              <w:jc w:val="left"/>
              <w:rPr>
                <w:rFonts w:ascii="仿宋_GB2312" w:eastAsia="仿宋_GB2312"/>
                <w:sz w:val="24"/>
              </w:rPr>
            </w:pPr>
            <w:r>
              <w:rPr>
                <w:rFonts w:ascii="仿宋_GB2312" w:eastAsia="仿宋_GB2312" w:hint="eastAsia"/>
                <w:sz w:val="24"/>
              </w:rPr>
              <w:t>学费收费标准按市一级公办普通高中学校收费。</w:t>
            </w:r>
            <w:r>
              <w:rPr>
                <w:rFonts w:ascii="仿宋_GB2312" w:eastAsia="仿宋_GB2312" w:hint="eastAsia"/>
                <w:sz w:val="24"/>
              </w:rPr>
              <w:t>全日制住宿学校</w:t>
            </w:r>
            <w:r>
              <w:rPr>
                <w:rFonts w:ascii="仿宋_GB2312" w:eastAsia="仿宋_GB2312" w:hint="eastAsia"/>
                <w:sz w:val="24"/>
              </w:rPr>
              <w:t>(</w:t>
            </w:r>
            <w:r>
              <w:rPr>
                <w:rFonts w:ascii="仿宋_GB2312" w:eastAsia="仿宋_GB2312" w:hint="eastAsia"/>
                <w:sz w:val="24"/>
              </w:rPr>
              <w:t>民办</w:t>
            </w:r>
            <w:r>
              <w:rPr>
                <w:rFonts w:ascii="仿宋_GB2312" w:eastAsia="仿宋_GB2312" w:hint="eastAsia"/>
                <w:sz w:val="24"/>
              </w:rPr>
              <w:t>)</w:t>
            </w:r>
          </w:p>
        </w:tc>
      </w:tr>
      <w:tr w:rsidR="00C65006">
        <w:trPr>
          <w:trHeight w:val="518"/>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新城中学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1502002</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133</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p>
        </w:tc>
      </w:tr>
      <w:tr w:rsidR="00C65006">
        <w:trPr>
          <w:trHeight w:val="652"/>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彭湃中学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1521001</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250</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广东省国家级示范性</w:t>
            </w: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高中学校</w:t>
            </w:r>
          </w:p>
        </w:tc>
      </w:tr>
      <w:tr w:rsidR="00C65006">
        <w:trPr>
          <w:trHeight w:val="633"/>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仁荣中学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1521038</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统招生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120</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r>
              <w:rPr>
                <w:rFonts w:ascii="仿宋_GB2312" w:eastAsia="仿宋_GB2312" w:hint="eastAsia"/>
                <w:sz w:val="24"/>
              </w:rPr>
              <w:t>(</w:t>
            </w:r>
            <w:r>
              <w:rPr>
                <w:rFonts w:ascii="仿宋_GB2312" w:eastAsia="仿宋_GB2312" w:hint="eastAsia"/>
                <w:sz w:val="24"/>
              </w:rPr>
              <w:t>民办</w:t>
            </w:r>
            <w:r>
              <w:rPr>
                <w:rFonts w:ascii="仿宋_GB2312" w:eastAsia="仿宋_GB2312" w:hint="eastAsia"/>
                <w:sz w:val="24"/>
              </w:rPr>
              <w:t>)</w:t>
            </w:r>
          </w:p>
        </w:tc>
      </w:tr>
      <w:tr w:rsidR="00C65006">
        <w:trPr>
          <w:trHeight w:val="773"/>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龙山中学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1581001</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500</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广东省国家级示范性</w:t>
            </w: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高中学校</w:t>
            </w:r>
          </w:p>
        </w:tc>
      </w:tr>
      <w:tr w:rsidR="00C65006">
        <w:trPr>
          <w:trHeight w:val="485"/>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启恩中学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1581002</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300</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p>
        </w:tc>
      </w:tr>
      <w:tr w:rsidR="00C65006">
        <w:trPr>
          <w:trHeight w:val="501"/>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河田中学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1523001</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191</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广东省国家级示范性</w:t>
            </w: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高中学校</w:t>
            </w:r>
          </w:p>
        </w:tc>
      </w:tr>
      <w:tr w:rsidR="00C65006">
        <w:trPr>
          <w:trHeight w:val="501"/>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陆河中学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1523021</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191</w:t>
            </w: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p>
        </w:tc>
      </w:tr>
      <w:tr w:rsidR="00C65006">
        <w:trPr>
          <w:trHeight w:val="1127"/>
          <w:jc w:val="center"/>
        </w:trPr>
        <w:tc>
          <w:tcPr>
            <w:tcW w:w="1486" w:type="dxa"/>
            <w:vAlign w:val="center"/>
          </w:tcPr>
          <w:p w:rsidR="00C65006" w:rsidRDefault="001C1FE7">
            <w:pPr>
              <w:rPr>
                <w:rFonts w:ascii="仿宋_GB2312" w:eastAsia="仿宋_GB2312"/>
                <w:sz w:val="24"/>
              </w:rPr>
            </w:pPr>
            <w:r>
              <w:rPr>
                <w:rFonts w:ascii="仿宋_GB2312" w:eastAsia="仿宋_GB2312" w:hint="eastAsia"/>
                <w:sz w:val="24"/>
              </w:rPr>
              <w:t>华</w:t>
            </w:r>
            <w:r>
              <w:rPr>
                <w:rFonts w:ascii="仿宋_GB2312" w:eastAsia="仿宋_GB2312" w:hint="eastAsia"/>
                <w:sz w:val="24"/>
              </w:rPr>
              <w:t>南</w:t>
            </w:r>
            <w:r>
              <w:rPr>
                <w:rFonts w:ascii="仿宋_GB2312" w:eastAsia="仿宋_GB2312" w:hint="eastAsia"/>
                <w:sz w:val="24"/>
              </w:rPr>
              <w:t>师</w:t>
            </w:r>
            <w:r>
              <w:rPr>
                <w:rFonts w:ascii="仿宋_GB2312" w:eastAsia="仿宋_GB2312" w:hint="eastAsia"/>
                <w:sz w:val="24"/>
              </w:rPr>
              <w:t>大</w:t>
            </w:r>
            <w:r>
              <w:rPr>
                <w:rFonts w:ascii="仿宋_GB2312" w:eastAsia="仿宋_GB2312" w:hint="eastAsia"/>
                <w:sz w:val="24"/>
              </w:rPr>
              <w:t>附中汕尾学校</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1502028</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成本生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475</w:t>
            </w:r>
          </w:p>
        </w:tc>
        <w:tc>
          <w:tcPr>
            <w:tcW w:w="4312" w:type="dxa"/>
            <w:vAlign w:val="center"/>
          </w:tcPr>
          <w:p w:rsidR="00C65006" w:rsidRDefault="001C1FE7">
            <w:pPr>
              <w:adjustRightInd w:val="0"/>
              <w:snapToGrid w:val="0"/>
              <w:spacing w:line="220" w:lineRule="exact"/>
              <w:rPr>
                <w:rFonts w:ascii="仿宋_GB2312" w:eastAsia="仿宋_GB2312"/>
                <w:sz w:val="24"/>
              </w:rPr>
            </w:pPr>
            <w:r>
              <w:rPr>
                <w:rFonts w:ascii="仿宋_GB2312" w:eastAsia="仿宋_GB2312" w:hint="eastAsia"/>
                <w:sz w:val="24"/>
              </w:rPr>
              <w:t>成本生第一志愿最低录取控制分数线为</w:t>
            </w:r>
            <w:r>
              <w:rPr>
                <w:rFonts w:ascii="仿宋_GB2312" w:eastAsia="仿宋_GB2312" w:hint="eastAsia"/>
                <w:sz w:val="24"/>
              </w:rPr>
              <w:t>统招生</w:t>
            </w:r>
            <w:r>
              <w:rPr>
                <w:rFonts w:ascii="仿宋_GB2312" w:eastAsia="仿宋_GB2312" w:hint="eastAsia"/>
                <w:sz w:val="24"/>
              </w:rPr>
              <w:t>第一志愿最低控制分数线降低</w:t>
            </w:r>
            <w:r>
              <w:rPr>
                <w:rFonts w:ascii="仿宋_GB2312" w:eastAsia="仿宋_GB2312" w:hint="eastAsia"/>
                <w:sz w:val="24"/>
              </w:rPr>
              <w:t>200</w:t>
            </w:r>
            <w:r>
              <w:rPr>
                <w:rFonts w:ascii="仿宋_GB2312" w:eastAsia="仿宋_GB2312" w:hint="eastAsia"/>
                <w:sz w:val="24"/>
              </w:rPr>
              <w:t>分</w:t>
            </w:r>
            <w:r>
              <w:rPr>
                <w:rFonts w:ascii="仿宋_GB2312" w:eastAsia="仿宋_GB2312" w:hint="eastAsia"/>
                <w:sz w:val="24"/>
              </w:rPr>
              <w:t>划定录取</w:t>
            </w:r>
            <w:r>
              <w:rPr>
                <w:rFonts w:ascii="仿宋_GB2312" w:eastAsia="仿宋_GB2312" w:hint="eastAsia"/>
                <w:sz w:val="24"/>
              </w:rPr>
              <w:t>。全日制住宿学校</w:t>
            </w:r>
            <w:r>
              <w:rPr>
                <w:rFonts w:ascii="仿宋_GB2312" w:eastAsia="仿宋_GB2312" w:hint="eastAsia"/>
                <w:sz w:val="24"/>
              </w:rPr>
              <w:t>(</w:t>
            </w:r>
            <w:r>
              <w:rPr>
                <w:rFonts w:ascii="仿宋_GB2312" w:eastAsia="仿宋_GB2312" w:hint="eastAsia"/>
                <w:sz w:val="24"/>
              </w:rPr>
              <w:t>民办</w:t>
            </w:r>
            <w:r>
              <w:rPr>
                <w:rFonts w:ascii="仿宋_GB2312" w:eastAsia="仿宋_GB2312" w:hint="eastAsia"/>
                <w:sz w:val="24"/>
              </w:rPr>
              <w:t>)</w:t>
            </w:r>
            <w:r>
              <w:rPr>
                <w:rFonts w:ascii="仿宋_GB2312" w:eastAsia="仿宋_GB2312" w:hint="eastAsia"/>
                <w:sz w:val="24"/>
              </w:rPr>
              <w:t>。</w:t>
            </w:r>
          </w:p>
        </w:tc>
      </w:tr>
      <w:tr w:rsidR="00C65006">
        <w:trPr>
          <w:trHeight w:val="970"/>
          <w:jc w:val="center"/>
        </w:trPr>
        <w:tc>
          <w:tcPr>
            <w:tcW w:w="1486" w:type="dxa"/>
            <w:vAlign w:val="center"/>
          </w:tcPr>
          <w:p w:rsidR="00C65006" w:rsidRDefault="001C1FE7">
            <w:pPr>
              <w:adjustRightInd w:val="0"/>
              <w:snapToGrid w:val="0"/>
              <w:spacing w:line="220" w:lineRule="exact"/>
              <w:jc w:val="center"/>
              <w:rPr>
                <w:rFonts w:ascii="仿宋_GB2312" w:eastAsia="仿宋_GB2312"/>
                <w:sz w:val="24"/>
              </w:rPr>
            </w:pPr>
            <w:r>
              <w:rPr>
                <w:rFonts w:eastAsia="仿宋_GB2312" w:hint="eastAsia"/>
                <w:spacing w:val="-10"/>
                <w:sz w:val="24"/>
              </w:rPr>
              <w:t>华中</w:t>
            </w:r>
            <w:r>
              <w:rPr>
                <w:rFonts w:eastAsia="仿宋_GB2312" w:hint="eastAsia"/>
                <w:spacing w:val="-10"/>
                <w:sz w:val="24"/>
              </w:rPr>
              <w:t>师范大学海丰附属学校</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1521000</w:t>
            </w:r>
          </w:p>
        </w:tc>
        <w:tc>
          <w:tcPr>
            <w:tcW w:w="101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成本生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200 </w:t>
            </w:r>
          </w:p>
        </w:tc>
        <w:tc>
          <w:tcPr>
            <w:tcW w:w="4312" w:type="dxa"/>
            <w:vAlign w:val="center"/>
          </w:tcPr>
          <w:p w:rsidR="00C65006" w:rsidRDefault="001C1FE7">
            <w:pPr>
              <w:adjustRightInd w:val="0"/>
              <w:snapToGrid w:val="0"/>
              <w:spacing w:line="220" w:lineRule="exact"/>
              <w:jc w:val="left"/>
              <w:rPr>
                <w:rFonts w:ascii="仿宋_GB2312" w:eastAsia="仿宋_GB2312"/>
                <w:sz w:val="24"/>
              </w:rPr>
            </w:pPr>
            <w:r>
              <w:rPr>
                <w:rFonts w:ascii="仿宋_GB2312" w:eastAsia="仿宋_GB2312" w:hint="eastAsia"/>
                <w:sz w:val="24"/>
              </w:rPr>
              <w:t>全日制住宿学校</w:t>
            </w:r>
            <w:r>
              <w:rPr>
                <w:rFonts w:ascii="仿宋_GB2312" w:eastAsia="仿宋_GB2312" w:hint="eastAsia"/>
                <w:sz w:val="24"/>
              </w:rPr>
              <w:t>(</w:t>
            </w:r>
            <w:r>
              <w:rPr>
                <w:rFonts w:ascii="仿宋_GB2312" w:eastAsia="仿宋_GB2312" w:hint="eastAsia"/>
                <w:sz w:val="24"/>
              </w:rPr>
              <w:t>民办</w:t>
            </w:r>
            <w:r>
              <w:rPr>
                <w:rFonts w:ascii="仿宋_GB2312" w:eastAsia="仿宋_GB2312" w:hint="eastAsia"/>
                <w:sz w:val="24"/>
              </w:rPr>
              <w:t>)</w:t>
            </w:r>
          </w:p>
        </w:tc>
      </w:tr>
      <w:tr w:rsidR="00C65006">
        <w:trPr>
          <w:trHeight w:val="970"/>
          <w:jc w:val="center"/>
        </w:trPr>
        <w:tc>
          <w:tcPr>
            <w:tcW w:w="1486" w:type="dxa"/>
            <w:vAlign w:val="center"/>
          </w:tcPr>
          <w:p w:rsidR="00C65006" w:rsidRDefault="001C1FE7">
            <w:pPr>
              <w:adjustRightInd w:val="0"/>
              <w:snapToGrid w:val="0"/>
              <w:spacing w:line="220" w:lineRule="exact"/>
              <w:jc w:val="center"/>
              <w:rPr>
                <w:rFonts w:eastAsia="仿宋_GB2312"/>
                <w:spacing w:val="-10"/>
                <w:sz w:val="24"/>
              </w:rPr>
            </w:pPr>
            <w:r>
              <w:rPr>
                <w:rFonts w:ascii="仿宋_GB2312" w:eastAsia="仿宋_GB2312" w:hint="eastAsia"/>
                <w:sz w:val="24"/>
              </w:rPr>
              <w:t>市林伟华中学</w:t>
            </w:r>
          </w:p>
        </w:tc>
        <w:tc>
          <w:tcPr>
            <w:tcW w:w="1118"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1502026</w:t>
            </w:r>
          </w:p>
        </w:tc>
        <w:tc>
          <w:tcPr>
            <w:tcW w:w="1015" w:type="dxa"/>
            <w:vAlign w:val="center"/>
          </w:tcPr>
          <w:p w:rsidR="00C65006" w:rsidRDefault="00C65006">
            <w:pPr>
              <w:jc w:val="center"/>
            </w:pPr>
          </w:p>
          <w:p w:rsidR="00C65006" w:rsidRDefault="00C65006">
            <w:pPr>
              <w:jc w:val="cente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指标生</w:t>
            </w:r>
          </w:p>
        </w:tc>
        <w:tc>
          <w:tcPr>
            <w:tcW w:w="1283"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汕尾市</w:t>
            </w:r>
          </w:p>
        </w:tc>
        <w:tc>
          <w:tcPr>
            <w:tcW w:w="1506" w:type="dxa"/>
            <w:vAlign w:val="center"/>
          </w:tcPr>
          <w:p w:rsidR="00C65006" w:rsidRDefault="00C65006">
            <w:pPr>
              <w:adjustRightInd w:val="0"/>
              <w:snapToGrid w:val="0"/>
              <w:spacing w:line="220" w:lineRule="exact"/>
              <w:jc w:val="center"/>
              <w:rPr>
                <w:rFonts w:ascii="仿宋_GB2312" w:eastAsia="仿宋_GB2312"/>
                <w:sz w:val="24"/>
              </w:rPr>
            </w:pP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450</w:t>
            </w:r>
          </w:p>
          <w:p w:rsidR="00C65006" w:rsidRDefault="00C65006">
            <w:pPr>
              <w:adjustRightInd w:val="0"/>
              <w:snapToGrid w:val="0"/>
              <w:spacing w:line="220" w:lineRule="exact"/>
              <w:jc w:val="center"/>
              <w:rPr>
                <w:rFonts w:ascii="仿宋_GB2312" w:eastAsia="仿宋_GB2312"/>
                <w:sz w:val="24"/>
              </w:rPr>
            </w:pPr>
          </w:p>
        </w:tc>
        <w:tc>
          <w:tcPr>
            <w:tcW w:w="4312"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p>
        </w:tc>
      </w:tr>
    </w:tbl>
    <w:p w:rsidR="00C65006" w:rsidRDefault="00C65006">
      <w:pPr>
        <w:snapToGrid w:val="0"/>
        <w:spacing w:line="300" w:lineRule="auto"/>
        <w:rPr>
          <w:rFonts w:ascii="黑体" w:eastAsia="黑体" w:hAnsi="华文细黑"/>
          <w:b/>
          <w:sz w:val="30"/>
          <w:szCs w:val="30"/>
        </w:rPr>
      </w:pPr>
    </w:p>
    <w:p w:rsidR="00C65006" w:rsidRDefault="00C65006">
      <w:pPr>
        <w:snapToGrid w:val="0"/>
        <w:spacing w:line="300" w:lineRule="auto"/>
        <w:jc w:val="left"/>
        <w:rPr>
          <w:rFonts w:ascii="方正小标宋简体" w:eastAsia="方正小标宋简体" w:hAnsi="方正小标宋简体" w:cs="方正小标宋简体"/>
          <w:bCs/>
          <w:sz w:val="30"/>
          <w:szCs w:val="30"/>
        </w:rPr>
      </w:pPr>
    </w:p>
    <w:p w:rsidR="00C65006" w:rsidRDefault="001C1FE7">
      <w:pPr>
        <w:spacing w:line="36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4</w:t>
      </w:r>
      <w:r>
        <w:rPr>
          <w:rFonts w:ascii="仿宋" w:eastAsia="仿宋" w:hAnsi="仿宋" w:cs="仿宋" w:hint="eastAsia"/>
          <w:sz w:val="32"/>
          <w:szCs w:val="32"/>
        </w:rPr>
        <w:t>：</w:t>
      </w:r>
    </w:p>
    <w:p w:rsidR="00C65006" w:rsidRDefault="001C1FE7">
      <w:pPr>
        <w:spacing w:line="360" w:lineRule="auto"/>
        <w:jc w:val="center"/>
        <w:rPr>
          <w:rFonts w:ascii="方正小标宋简体" w:eastAsia="方正小标宋简体" w:hAnsi="方正小标宋简体" w:cs="方正小标宋简体"/>
          <w:bCs/>
          <w:sz w:val="30"/>
          <w:szCs w:val="30"/>
        </w:rPr>
      </w:pPr>
      <w:r>
        <w:rPr>
          <w:rFonts w:ascii="方正小标宋简体" w:eastAsia="方正小标宋简体" w:hAnsi="方正小标宋简体" w:cs="方正小标宋简体" w:hint="eastAsia"/>
          <w:bCs/>
          <w:sz w:val="30"/>
          <w:szCs w:val="30"/>
        </w:rPr>
        <w:t>汕尾市</w:t>
      </w:r>
      <w:r>
        <w:rPr>
          <w:rFonts w:ascii="方正小标宋简体" w:eastAsia="方正小标宋简体" w:hAnsi="方正小标宋简体" w:cs="方正小标宋简体" w:hint="eastAsia"/>
          <w:bCs/>
          <w:sz w:val="30"/>
          <w:szCs w:val="30"/>
        </w:rPr>
        <w:t>2019</w:t>
      </w:r>
      <w:r>
        <w:rPr>
          <w:rFonts w:ascii="方正小标宋简体" w:eastAsia="方正小标宋简体" w:hAnsi="方正小标宋简体" w:cs="方正小标宋简体" w:hint="eastAsia"/>
          <w:bCs/>
          <w:sz w:val="30"/>
          <w:szCs w:val="30"/>
        </w:rPr>
        <w:t>年普通高中提前批学校</w:t>
      </w:r>
      <w:r>
        <w:rPr>
          <w:rFonts w:ascii="方正小标宋简体" w:eastAsia="方正小标宋简体" w:hAnsi="方正小标宋简体" w:cs="方正小标宋简体" w:hint="eastAsia"/>
          <w:bCs/>
          <w:sz w:val="30"/>
          <w:szCs w:val="30"/>
        </w:rPr>
        <w:t>面向本县（市、区）</w:t>
      </w:r>
      <w:r>
        <w:rPr>
          <w:rFonts w:ascii="方正小标宋简体" w:eastAsia="方正小标宋简体" w:hAnsi="方正小标宋简体" w:cs="方正小标宋简体" w:hint="eastAsia"/>
          <w:bCs/>
          <w:sz w:val="30"/>
          <w:szCs w:val="30"/>
        </w:rPr>
        <w:t>招生计划表</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9"/>
        <w:gridCol w:w="1120"/>
        <w:gridCol w:w="1017"/>
        <w:gridCol w:w="1285"/>
        <w:gridCol w:w="1509"/>
        <w:gridCol w:w="4320"/>
      </w:tblGrid>
      <w:tr w:rsidR="00C65006">
        <w:trPr>
          <w:trHeight w:val="1089"/>
          <w:jc w:val="center"/>
        </w:trPr>
        <w:tc>
          <w:tcPr>
            <w:tcW w:w="1489"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招生学校</w:t>
            </w:r>
          </w:p>
        </w:tc>
        <w:tc>
          <w:tcPr>
            <w:tcW w:w="1120"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学校代码</w:t>
            </w:r>
          </w:p>
        </w:tc>
        <w:tc>
          <w:tcPr>
            <w:tcW w:w="1017"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计划类型</w:t>
            </w:r>
          </w:p>
        </w:tc>
        <w:tc>
          <w:tcPr>
            <w:tcW w:w="1285"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招生</w:t>
            </w:r>
          </w:p>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范围</w:t>
            </w:r>
          </w:p>
        </w:tc>
        <w:tc>
          <w:tcPr>
            <w:tcW w:w="1509"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计划</w:t>
            </w:r>
          </w:p>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人数（人）</w:t>
            </w:r>
          </w:p>
        </w:tc>
        <w:tc>
          <w:tcPr>
            <w:tcW w:w="4320" w:type="dxa"/>
            <w:vAlign w:val="center"/>
          </w:tcPr>
          <w:p w:rsidR="00C65006" w:rsidRDefault="001C1FE7">
            <w:pPr>
              <w:adjustRightInd w:val="0"/>
              <w:snapToGrid w:val="0"/>
              <w:spacing w:line="300" w:lineRule="exact"/>
              <w:jc w:val="center"/>
              <w:rPr>
                <w:rFonts w:ascii="仿宋_GB2312" w:eastAsia="仿宋_GB2312" w:hAnsi="宋体"/>
                <w:sz w:val="24"/>
              </w:rPr>
            </w:pPr>
            <w:r>
              <w:rPr>
                <w:rFonts w:ascii="仿宋_GB2312" w:eastAsia="仿宋_GB2312" w:hAnsi="宋体" w:hint="eastAsia"/>
                <w:sz w:val="24"/>
              </w:rPr>
              <w:t>备</w:t>
            </w:r>
            <w:r>
              <w:rPr>
                <w:rFonts w:ascii="仿宋_GB2312" w:eastAsia="仿宋_GB2312" w:hAnsi="宋体" w:hint="eastAsia"/>
                <w:sz w:val="24"/>
              </w:rPr>
              <w:t xml:space="preserve">  </w:t>
            </w:r>
            <w:r>
              <w:rPr>
                <w:rFonts w:ascii="仿宋_GB2312" w:eastAsia="仿宋_GB2312" w:hAnsi="宋体" w:hint="eastAsia"/>
                <w:sz w:val="24"/>
              </w:rPr>
              <w:t>注</w:t>
            </w:r>
          </w:p>
        </w:tc>
      </w:tr>
      <w:tr w:rsidR="00C65006">
        <w:trPr>
          <w:trHeight w:val="629"/>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新城中学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1502002</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城区</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92</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r>
              <w:rPr>
                <w:rFonts w:ascii="仿宋_GB2312" w:eastAsia="仿宋_GB2312" w:hint="eastAsia"/>
                <w:sz w:val="24"/>
              </w:rPr>
              <w:t>，不含术科生</w:t>
            </w:r>
          </w:p>
        </w:tc>
      </w:tr>
      <w:tr w:rsidR="00C65006">
        <w:trPr>
          <w:trHeight w:val="789"/>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彭湃中学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1521001</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海丰县</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250</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广东省国家级示范性</w:t>
            </w: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高中学校</w:t>
            </w:r>
          </w:p>
        </w:tc>
      </w:tr>
      <w:tr w:rsidR="00C65006">
        <w:trPr>
          <w:trHeight w:val="766"/>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仁荣中学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1521038</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统招生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海丰县</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210</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r>
              <w:rPr>
                <w:rFonts w:ascii="仿宋_GB2312" w:eastAsia="仿宋_GB2312" w:hint="eastAsia"/>
                <w:sz w:val="24"/>
              </w:rPr>
              <w:t>(</w:t>
            </w:r>
            <w:r>
              <w:rPr>
                <w:rFonts w:ascii="仿宋_GB2312" w:eastAsia="仿宋_GB2312" w:hint="eastAsia"/>
                <w:sz w:val="24"/>
              </w:rPr>
              <w:t>民办</w:t>
            </w:r>
            <w:r>
              <w:rPr>
                <w:rFonts w:ascii="仿宋_GB2312" w:eastAsia="仿宋_GB2312" w:hint="eastAsia"/>
                <w:sz w:val="24"/>
              </w:rPr>
              <w:t>)</w:t>
            </w:r>
          </w:p>
        </w:tc>
      </w:tr>
      <w:tr w:rsidR="00C65006">
        <w:trPr>
          <w:trHeight w:val="933"/>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龙山中学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1581001</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陆丰</w:t>
            </w:r>
            <w:r>
              <w:rPr>
                <w:rFonts w:ascii="仿宋_GB2312" w:eastAsia="仿宋_GB2312" w:hint="eastAsia"/>
                <w:sz w:val="24"/>
              </w:rPr>
              <w:t>市</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 xml:space="preserve"> 500</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广东省国家级示范性</w:t>
            </w: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高中学校</w:t>
            </w:r>
          </w:p>
        </w:tc>
      </w:tr>
      <w:tr w:rsidR="00C65006">
        <w:trPr>
          <w:trHeight w:val="590"/>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启恩中学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1581002</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陆丰</w:t>
            </w:r>
            <w:r>
              <w:rPr>
                <w:rFonts w:ascii="仿宋_GB2312" w:eastAsia="仿宋_GB2312" w:hint="eastAsia"/>
                <w:sz w:val="24"/>
              </w:rPr>
              <w:t>市</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275</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r>
              <w:rPr>
                <w:rFonts w:ascii="仿宋_GB2312" w:eastAsia="仿宋_GB2312" w:hint="eastAsia"/>
                <w:sz w:val="24"/>
              </w:rPr>
              <w:t>，不含术科生</w:t>
            </w:r>
          </w:p>
        </w:tc>
      </w:tr>
      <w:tr w:rsidR="00C65006">
        <w:trPr>
          <w:trHeight w:val="609"/>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河田中学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1523001</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陆河县</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191</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广东省国家级示范性</w:t>
            </w:r>
          </w:p>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高中学校</w:t>
            </w:r>
          </w:p>
        </w:tc>
      </w:tr>
      <w:tr w:rsidR="00C65006">
        <w:trPr>
          <w:trHeight w:val="621"/>
          <w:jc w:val="center"/>
        </w:trPr>
        <w:tc>
          <w:tcPr>
            <w:tcW w:w="148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陆河中学</w:t>
            </w:r>
          </w:p>
        </w:tc>
        <w:tc>
          <w:tcPr>
            <w:tcW w:w="11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1523021</w:t>
            </w:r>
          </w:p>
        </w:tc>
        <w:tc>
          <w:tcPr>
            <w:tcW w:w="1017"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普通生</w:t>
            </w:r>
          </w:p>
        </w:tc>
        <w:tc>
          <w:tcPr>
            <w:tcW w:w="1285"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陆河县</w:t>
            </w:r>
          </w:p>
        </w:tc>
        <w:tc>
          <w:tcPr>
            <w:tcW w:w="1509"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171</w:t>
            </w:r>
          </w:p>
        </w:tc>
        <w:tc>
          <w:tcPr>
            <w:tcW w:w="4320" w:type="dxa"/>
            <w:vAlign w:val="center"/>
          </w:tcPr>
          <w:p w:rsidR="00C65006" w:rsidRDefault="001C1FE7">
            <w:pPr>
              <w:adjustRightInd w:val="0"/>
              <w:snapToGrid w:val="0"/>
              <w:spacing w:line="220" w:lineRule="exact"/>
              <w:jc w:val="center"/>
              <w:rPr>
                <w:rFonts w:ascii="仿宋_GB2312" w:eastAsia="仿宋_GB2312"/>
                <w:sz w:val="24"/>
              </w:rPr>
            </w:pPr>
            <w:r>
              <w:rPr>
                <w:rFonts w:ascii="仿宋_GB2312" w:eastAsia="仿宋_GB2312" w:hint="eastAsia"/>
                <w:sz w:val="24"/>
              </w:rPr>
              <w:t>省一级学校</w:t>
            </w:r>
          </w:p>
        </w:tc>
      </w:tr>
    </w:tbl>
    <w:p w:rsidR="00C65006" w:rsidRDefault="00C65006">
      <w:pPr>
        <w:snapToGrid w:val="0"/>
        <w:spacing w:line="300" w:lineRule="auto"/>
        <w:jc w:val="left"/>
        <w:rPr>
          <w:rFonts w:ascii="方正小标宋简体" w:eastAsia="方正小标宋简体" w:hAnsi="方正小标宋简体" w:cs="方正小标宋简体"/>
          <w:bCs/>
          <w:sz w:val="30"/>
          <w:szCs w:val="30"/>
        </w:rPr>
      </w:pPr>
    </w:p>
    <w:p w:rsidR="00C65006" w:rsidRDefault="00C65006">
      <w:pPr>
        <w:snapToGrid w:val="0"/>
        <w:spacing w:line="300" w:lineRule="auto"/>
        <w:jc w:val="center"/>
        <w:rPr>
          <w:rFonts w:ascii="方正小标宋简体" w:eastAsia="方正小标宋简体" w:hAnsi="方正小标宋简体" w:cs="方正小标宋简体"/>
          <w:bCs/>
          <w:sz w:val="30"/>
          <w:szCs w:val="30"/>
        </w:rPr>
      </w:pPr>
    </w:p>
    <w:p w:rsidR="00C65006" w:rsidRDefault="00C65006">
      <w:pPr>
        <w:snapToGrid w:val="0"/>
        <w:spacing w:line="300" w:lineRule="auto"/>
        <w:jc w:val="left"/>
        <w:rPr>
          <w:rFonts w:ascii="方正小标宋简体" w:eastAsia="方正小标宋简体" w:hAnsi="方正小标宋简体" w:cs="方正小标宋简体"/>
          <w:bCs/>
          <w:sz w:val="30"/>
          <w:szCs w:val="30"/>
        </w:rPr>
      </w:pPr>
    </w:p>
    <w:p w:rsidR="00C65006" w:rsidRDefault="00C65006">
      <w:pPr>
        <w:snapToGrid w:val="0"/>
        <w:spacing w:line="300" w:lineRule="auto"/>
        <w:jc w:val="left"/>
        <w:rPr>
          <w:rFonts w:ascii="方正小标宋简体" w:eastAsia="方正小标宋简体" w:hAnsi="方正小标宋简体" w:cs="方正小标宋简体"/>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C65006">
      <w:pPr>
        <w:snapToGrid w:val="0"/>
        <w:spacing w:line="300" w:lineRule="auto"/>
        <w:jc w:val="left"/>
        <w:rPr>
          <w:rFonts w:ascii="仿宋" w:eastAsia="仿宋" w:hAnsi="仿宋" w:cs="仿宋"/>
          <w:bCs/>
          <w:sz w:val="30"/>
          <w:szCs w:val="30"/>
        </w:rPr>
      </w:pPr>
    </w:p>
    <w:p w:rsidR="00C65006" w:rsidRDefault="001C1FE7">
      <w:pPr>
        <w:snapToGrid w:val="0"/>
        <w:spacing w:line="300" w:lineRule="auto"/>
        <w:jc w:val="left"/>
        <w:rPr>
          <w:rFonts w:ascii="仿宋" w:eastAsia="仿宋" w:hAnsi="仿宋" w:cs="仿宋"/>
          <w:bCs/>
          <w:sz w:val="30"/>
          <w:szCs w:val="30"/>
        </w:rPr>
      </w:pPr>
      <w:r>
        <w:rPr>
          <w:rFonts w:ascii="仿宋" w:eastAsia="仿宋" w:hAnsi="仿宋" w:cs="仿宋" w:hint="eastAsia"/>
          <w:bCs/>
          <w:sz w:val="30"/>
          <w:szCs w:val="30"/>
        </w:rPr>
        <w:t>附件</w:t>
      </w:r>
      <w:r>
        <w:rPr>
          <w:rFonts w:ascii="仿宋" w:eastAsia="仿宋" w:hAnsi="仿宋" w:cs="仿宋" w:hint="eastAsia"/>
          <w:bCs/>
          <w:sz w:val="30"/>
          <w:szCs w:val="30"/>
        </w:rPr>
        <w:t>5</w:t>
      </w:r>
      <w:r>
        <w:rPr>
          <w:rFonts w:ascii="仿宋" w:eastAsia="仿宋" w:hAnsi="仿宋" w:cs="仿宋" w:hint="eastAsia"/>
          <w:bCs/>
          <w:sz w:val="30"/>
          <w:szCs w:val="30"/>
        </w:rPr>
        <w:t>：</w:t>
      </w:r>
    </w:p>
    <w:p w:rsidR="00C65006" w:rsidRDefault="001C1FE7">
      <w:pPr>
        <w:snapToGrid w:val="0"/>
        <w:spacing w:line="300" w:lineRule="auto"/>
        <w:jc w:val="center"/>
        <w:rPr>
          <w:rFonts w:ascii="方正小标宋简体" w:eastAsia="方正小标宋简体" w:hAnsi="方正小标宋简体" w:cs="方正小标宋简体"/>
          <w:bCs/>
          <w:sz w:val="30"/>
          <w:szCs w:val="30"/>
        </w:rPr>
      </w:pPr>
      <w:r>
        <w:rPr>
          <w:rFonts w:ascii="方正小标宋简体" w:eastAsia="方正小标宋简体" w:hAnsi="方正小标宋简体" w:cs="方正小标宋简体" w:hint="eastAsia"/>
          <w:bCs/>
          <w:sz w:val="30"/>
          <w:szCs w:val="30"/>
        </w:rPr>
        <w:t>汕尾市</w:t>
      </w:r>
      <w:r>
        <w:rPr>
          <w:rFonts w:ascii="方正小标宋简体" w:eastAsia="方正小标宋简体" w:hAnsi="方正小标宋简体" w:cs="方正小标宋简体" w:hint="eastAsia"/>
          <w:bCs/>
          <w:sz w:val="30"/>
          <w:szCs w:val="30"/>
        </w:rPr>
        <w:t>2019</w:t>
      </w:r>
      <w:r>
        <w:rPr>
          <w:rFonts w:ascii="方正小标宋简体" w:eastAsia="方正小标宋简体" w:hAnsi="方正小标宋简体" w:cs="方正小标宋简体" w:hint="eastAsia"/>
          <w:bCs/>
          <w:sz w:val="30"/>
          <w:szCs w:val="30"/>
        </w:rPr>
        <w:t>年普通高中学校自主招生计划表</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2"/>
        <w:gridCol w:w="1580"/>
        <w:gridCol w:w="1561"/>
        <w:gridCol w:w="2619"/>
        <w:gridCol w:w="2198"/>
      </w:tblGrid>
      <w:tr w:rsidR="00C65006">
        <w:trPr>
          <w:trHeight w:val="469"/>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招生学校</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学校代码</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计划类型</w:t>
            </w:r>
          </w:p>
        </w:tc>
        <w:tc>
          <w:tcPr>
            <w:tcW w:w="2619"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招生</w:t>
            </w:r>
            <w:r>
              <w:rPr>
                <w:rFonts w:ascii="仿宋_GB2312" w:eastAsia="仿宋_GB2312" w:hint="eastAsia"/>
                <w:sz w:val="24"/>
              </w:rPr>
              <w:t>人数</w:t>
            </w:r>
          </w:p>
        </w:tc>
        <w:tc>
          <w:tcPr>
            <w:tcW w:w="2198"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备</w:t>
            </w:r>
            <w:r>
              <w:rPr>
                <w:rFonts w:ascii="仿宋_GB2312" w:eastAsia="仿宋_GB2312" w:hint="eastAsia"/>
                <w:sz w:val="24"/>
              </w:rPr>
              <w:t xml:space="preserve">  </w:t>
            </w:r>
            <w:r>
              <w:rPr>
                <w:rFonts w:ascii="仿宋_GB2312" w:eastAsia="仿宋_GB2312" w:hint="eastAsia"/>
                <w:sz w:val="24"/>
              </w:rPr>
              <w:t>注</w:t>
            </w:r>
          </w:p>
        </w:tc>
      </w:tr>
      <w:tr w:rsidR="00C65006">
        <w:trPr>
          <w:trHeight w:val="469"/>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华</w:t>
            </w:r>
            <w:r>
              <w:rPr>
                <w:rFonts w:ascii="仿宋_GB2312" w:eastAsia="仿宋_GB2312" w:hint="eastAsia"/>
                <w:sz w:val="24"/>
              </w:rPr>
              <w:t>南</w:t>
            </w:r>
            <w:r>
              <w:rPr>
                <w:rFonts w:ascii="仿宋_GB2312" w:eastAsia="仿宋_GB2312" w:hint="eastAsia"/>
                <w:sz w:val="24"/>
              </w:rPr>
              <w:t>师</w:t>
            </w:r>
            <w:r>
              <w:rPr>
                <w:rFonts w:ascii="仿宋_GB2312" w:eastAsia="仿宋_GB2312" w:hint="eastAsia"/>
                <w:sz w:val="24"/>
              </w:rPr>
              <w:t>大</w:t>
            </w:r>
            <w:r>
              <w:rPr>
                <w:rFonts w:ascii="仿宋_GB2312" w:eastAsia="仿宋_GB2312" w:hint="eastAsia"/>
                <w:sz w:val="24"/>
              </w:rPr>
              <w:t>附中汕尾学校</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1502028</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自主招生</w:t>
            </w:r>
          </w:p>
        </w:tc>
        <w:tc>
          <w:tcPr>
            <w:tcW w:w="2619" w:type="dxa"/>
            <w:vAlign w:val="center"/>
          </w:tcPr>
          <w:p w:rsidR="00C65006" w:rsidRDefault="001C1FE7" w:rsidP="00C65006">
            <w:pPr>
              <w:adjustRightInd w:val="0"/>
              <w:snapToGrid w:val="0"/>
              <w:spacing w:line="300" w:lineRule="auto"/>
              <w:ind w:left="222" w:hangingChars="100" w:hanging="222"/>
              <w:jc w:val="left"/>
              <w:rPr>
                <w:rFonts w:ascii="仿宋_GB2312" w:eastAsia="仿宋_GB2312"/>
                <w:sz w:val="24"/>
              </w:rPr>
            </w:pPr>
            <w:r>
              <w:rPr>
                <w:rFonts w:ascii="仿宋_GB2312" w:eastAsia="仿宋_GB2312" w:hint="eastAsia"/>
                <w:sz w:val="24"/>
              </w:rPr>
              <w:t>招生</w:t>
            </w:r>
            <w:r>
              <w:rPr>
                <w:rFonts w:ascii="仿宋_GB2312" w:eastAsia="仿宋_GB2312" w:hint="eastAsia"/>
                <w:sz w:val="24"/>
              </w:rPr>
              <w:t>75</w:t>
            </w:r>
            <w:r>
              <w:rPr>
                <w:rFonts w:ascii="仿宋_GB2312" w:eastAsia="仿宋_GB2312" w:hint="eastAsia"/>
                <w:sz w:val="24"/>
              </w:rPr>
              <w:t>人</w:t>
            </w:r>
            <w:r>
              <w:rPr>
                <w:rFonts w:ascii="仿宋_GB2312" w:eastAsia="仿宋_GB2312" w:hint="eastAsia"/>
                <w:sz w:val="24"/>
              </w:rPr>
              <w:t>。</w:t>
            </w:r>
          </w:p>
        </w:tc>
        <w:tc>
          <w:tcPr>
            <w:tcW w:w="2198" w:type="dxa"/>
            <w:vAlign w:val="center"/>
          </w:tcPr>
          <w:p w:rsidR="00C65006" w:rsidRDefault="00C65006">
            <w:pPr>
              <w:adjustRightInd w:val="0"/>
              <w:snapToGrid w:val="0"/>
              <w:spacing w:line="300" w:lineRule="auto"/>
              <w:jc w:val="center"/>
              <w:rPr>
                <w:rFonts w:ascii="仿宋_GB2312" w:eastAsia="仿宋_GB2312"/>
                <w:sz w:val="24"/>
              </w:rPr>
            </w:pPr>
          </w:p>
        </w:tc>
      </w:tr>
      <w:tr w:rsidR="00C65006">
        <w:trPr>
          <w:trHeight w:val="708"/>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eastAsia="仿宋_GB2312" w:hint="eastAsia"/>
                <w:spacing w:val="-10"/>
                <w:sz w:val="24"/>
              </w:rPr>
              <w:t>华中</w:t>
            </w:r>
            <w:r>
              <w:rPr>
                <w:rFonts w:eastAsia="仿宋_GB2312" w:hint="eastAsia"/>
                <w:spacing w:val="-10"/>
                <w:sz w:val="24"/>
              </w:rPr>
              <w:t>师范大学海丰附属学校</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1521000</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自主招生</w:t>
            </w:r>
          </w:p>
        </w:tc>
        <w:tc>
          <w:tcPr>
            <w:tcW w:w="2619" w:type="dxa"/>
            <w:vAlign w:val="center"/>
          </w:tcPr>
          <w:p w:rsidR="00C65006" w:rsidRDefault="001C1FE7">
            <w:pPr>
              <w:adjustRightInd w:val="0"/>
              <w:snapToGrid w:val="0"/>
              <w:spacing w:line="300" w:lineRule="auto"/>
              <w:jc w:val="left"/>
              <w:rPr>
                <w:rFonts w:ascii="仿宋_GB2312" w:eastAsia="仿宋_GB2312"/>
                <w:sz w:val="24"/>
              </w:rPr>
            </w:pPr>
            <w:r>
              <w:rPr>
                <w:rFonts w:ascii="仿宋_GB2312" w:eastAsia="仿宋_GB2312" w:hint="eastAsia"/>
                <w:sz w:val="24"/>
              </w:rPr>
              <w:t>招生</w:t>
            </w:r>
            <w:r>
              <w:rPr>
                <w:rFonts w:ascii="仿宋_GB2312" w:eastAsia="仿宋_GB2312" w:hint="eastAsia"/>
                <w:sz w:val="24"/>
              </w:rPr>
              <w:t>50</w:t>
            </w:r>
            <w:r>
              <w:rPr>
                <w:rFonts w:ascii="仿宋_GB2312" w:eastAsia="仿宋_GB2312" w:hint="eastAsia"/>
                <w:sz w:val="24"/>
              </w:rPr>
              <w:t>人</w:t>
            </w:r>
            <w:r>
              <w:rPr>
                <w:rFonts w:ascii="仿宋_GB2312" w:eastAsia="仿宋_GB2312" w:hint="eastAsia"/>
                <w:sz w:val="24"/>
              </w:rPr>
              <w:t>。</w:t>
            </w:r>
          </w:p>
        </w:tc>
        <w:tc>
          <w:tcPr>
            <w:tcW w:w="2198" w:type="dxa"/>
            <w:vAlign w:val="center"/>
          </w:tcPr>
          <w:p w:rsidR="00C65006" w:rsidRDefault="00C65006">
            <w:pPr>
              <w:adjustRightInd w:val="0"/>
              <w:snapToGrid w:val="0"/>
              <w:spacing w:line="300" w:lineRule="auto"/>
              <w:jc w:val="center"/>
              <w:rPr>
                <w:rFonts w:ascii="仿宋_GB2312" w:eastAsia="仿宋_GB2312"/>
                <w:sz w:val="24"/>
              </w:rPr>
            </w:pPr>
          </w:p>
        </w:tc>
      </w:tr>
      <w:tr w:rsidR="00C65006">
        <w:trPr>
          <w:trHeight w:val="527"/>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陆河外国语学校</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 xml:space="preserve">1523022 </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自主招生</w:t>
            </w:r>
          </w:p>
        </w:tc>
        <w:tc>
          <w:tcPr>
            <w:tcW w:w="2619" w:type="dxa"/>
            <w:vAlign w:val="center"/>
          </w:tcPr>
          <w:p w:rsidR="00C65006" w:rsidRDefault="001C1FE7">
            <w:pPr>
              <w:adjustRightInd w:val="0"/>
              <w:snapToGrid w:val="0"/>
              <w:spacing w:line="300" w:lineRule="auto"/>
              <w:jc w:val="left"/>
              <w:rPr>
                <w:rFonts w:ascii="仿宋_GB2312" w:eastAsia="仿宋_GB2312"/>
                <w:sz w:val="24"/>
              </w:rPr>
            </w:pPr>
            <w:r>
              <w:rPr>
                <w:rFonts w:ascii="仿宋_GB2312" w:eastAsia="仿宋_GB2312" w:hint="eastAsia"/>
                <w:sz w:val="24"/>
              </w:rPr>
              <w:t>陆河县，招生</w:t>
            </w:r>
            <w:r>
              <w:rPr>
                <w:rFonts w:ascii="仿宋_GB2312" w:eastAsia="仿宋_GB2312" w:hint="eastAsia"/>
                <w:sz w:val="24"/>
              </w:rPr>
              <w:t>14</w:t>
            </w:r>
            <w:r>
              <w:rPr>
                <w:rFonts w:ascii="仿宋_GB2312" w:eastAsia="仿宋_GB2312" w:hint="eastAsia"/>
                <w:sz w:val="24"/>
              </w:rPr>
              <w:t>人</w:t>
            </w:r>
            <w:r>
              <w:rPr>
                <w:rFonts w:ascii="仿宋_GB2312" w:eastAsia="仿宋_GB2312" w:hint="eastAsia"/>
                <w:sz w:val="24"/>
              </w:rPr>
              <w:t>。</w:t>
            </w:r>
          </w:p>
        </w:tc>
        <w:tc>
          <w:tcPr>
            <w:tcW w:w="2198" w:type="dxa"/>
            <w:vAlign w:val="center"/>
          </w:tcPr>
          <w:p w:rsidR="00C65006" w:rsidRDefault="00C65006">
            <w:pPr>
              <w:adjustRightInd w:val="0"/>
              <w:snapToGrid w:val="0"/>
              <w:spacing w:line="300" w:lineRule="auto"/>
              <w:jc w:val="center"/>
              <w:rPr>
                <w:rFonts w:ascii="仿宋_GB2312" w:eastAsia="仿宋_GB2312"/>
                <w:sz w:val="24"/>
              </w:rPr>
            </w:pPr>
          </w:p>
        </w:tc>
      </w:tr>
      <w:tr w:rsidR="00C65006">
        <w:trPr>
          <w:trHeight w:val="509"/>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海丰</w:t>
            </w:r>
            <w:r>
              <w:rPr>
                <w:rFonts w:ascii="仿宋_GB2312" w:eastAsia="仿宋_GB2312" w:hint="eastAsia"/>
                <w:sz w:val="24"/>
              </w:rPr>
              <w:t>英豪学校</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1521015</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自主招生</w:t>
            </w:r>
          </w:p>
        </w:tc>
        <w:tc>
          <w:tcPr>
            <w:tcW w:w="2619" w:type="dxa"/>
            <w:vAlign w:val="center"/>
          </w:tcPr>
          <w:p w:rsidR="00C65006" w:rsidRDefault="001C1FE7">
            <w:pPr>
              <w:adjustRightInd w:val="0"/>
              <w:snapToGrid w:val="0"/>
              <w:spacing w:line="300" w:lineRule="auto"/>
              <w:jc w:val="left"/>
              <w:rPr>
                <w:rFonts w:ascii="仿宋_GB2312" w:eastAsia="仿宋_GB2312"/>
                <w:sz w:val="24"/>
              </w:rPr>
            </w:pPr>
            <w:r>
              <w:rPr>
                <w:rFonts w:ascii="仿宋_GB2312" w:eastAsia="仿宋_GB2312" w:hint="eastAsia"/>
                <w:sz w:val="24"/>
              </w:rPr>
              <w:t>海丰</w:t>
            </w:r>
            <w:r>
              <w:rPr>
                <w:rFonts w:ascii="仿宋_GB2312" w:eastAsia="仿宋_GB2312" w:hint="eastAsia"/>
                <w:sz w:val="24"/>
              </w:rPr>
              <w:t>县</w:t>
            </w:r>
            <w:r>
              <w:rPr>
                <w:rFonts w:ascii="仿宋_GB2312" w:eastAsia="仿宋_GB2312" w:hint="eastAsia"/>
                <w:sz w:val="24"/>
              </w:rPr>
              <w:t>，</w:t>
            </w:r>
            <w:r>
              <w:rPr>
                <w:rFonts w:ascii="仿宋_GB2312" w:eastAsia="仿宋_GB2312" w:hint="eastAsia"/>
                <w:sz w:val="24"/>
              </w:rPr>
              <w:t>招生</w:t>
            </w:r>
            <w:r>
              <w:rPr>
                <w:rFonts w:ascii="仿宋_GB2312" w:eastAsia="仿宋_GB2312" w:hint="eastAsia"/>
                <w:sz w:val="24"/>
              </w:rPr>
              <w:t>26</w:t>
            </w:r>
            <w:r>
              <w:rPr>
                <w:rFonts w:ascii="仿宋_GB2312" w:eastAsia="仿宋_GB2312" w:hint="eastAsia"/>
                <w:sz w:val="24"/>
              </w:rPr>
              <w:t>人。</w:t>
            </w:r>
          </w:p>
        </w:tc>
        <w:tc>
          <w:tcPr>
            <w:tcW w:w="2198" w:type="dxa"/>
            <w:vAlign w:val="center"/>
          </w:tcPr>
          <w:p w:rsidR="00C65006" w:rsidRDefault="00C65006">
            <w:pPr>
              <w:adjustRightInd w:val="0"/>
              <w:snapToGrid w:val="0"/>
              <w:spacing w:line="300" w:lineRule="auto"/>
              <w:jc w:val="center"/>
              <w:rPr>
                <w:rFonts w:ascii="仿宋_GB2312" w:eastAsia="仿宋_GB2312"/>
                <w:sz w:val="24"/>
              </w:rPr>
            </w:pPr>
          </w:p>
        </w:tc>
      </w:tr>
      <w:tr w:rsidR="00C65006">
        <w:trPr>
          <w:trHeight w:val="509"/>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海丰仁荣中学</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1521038</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自主招生</w:t>
            </w:r>
          </w:p>
        </w:tc>
        <w:tc>
          <w:tcPr>
            <w:tcW w:w="2619" w:type="dxa"/>
            <w:vAlign w:val="center"/>
          </w:tcPr>
          <w:p w:rsidR="00C65006" w:rsidRDefault="001C1FE7">
            <w:pPr>
              <w:adjustRightInd w:val="0"/>
              <w:snapToGrid w:val="0"/>
              <w:spacing w:line="300" w:lineRule="auto"/>
              <w:jc w:val="left"/>
              <w:rPr>
                <w:rFonts w:ascii="仿宋_GB2312" w:eastAsia="仿宋_GB2312"/>
                <w:sz w:val="24"/>
              </w:rPr>
            </w:pPr>
            <w:r>
              <w:rPr>
                <w:rFonts w:ascii="仿宋_GB2312" w:eastAsia="仿宋_GB2312" w:hint="eastAsia"/>
                <w:sz w:val="24"/>
              </w:rPr>
              <w:t>汕尾市，招生</w:t>
            </w:r>
            <w:r>
              <w:rPr>
                <w:rFonts w:ascii="仿宋_GB2312" w:eastAsia="仿宋_GB2312" w:hint="eastAsia"/>
                <w:sz w:val="24"/>
              </w:rPr>
              <w:t>48</w:t>
            </w:r>
            <w:r>
              <w:rPr>
                <w:rFonts w:ascii="仿宋_GB2312" w:eastAsia="仿宋_GB2312" w:hint="eastAsia"/>
                <w:sz w:val="24"/>
              </w:rPr>
              <w:t>人。</w:t>
            </w:r>
          </w:p>
        </w:tc>
        <w:tc>
          <w:tcPr>
            <w:tcW w:w="2198" w:type="dxa"/>
            <w:vAlign w:val="center"/>
          </w:tcPr>
          <w:p w:rsidR="00C65006" w:rsidRDefault="00C65006">
            <w:pPr>
              <w:adjustRightInd w:val="0"/>
              <w:snapToGrid w:val="0"/>
              <w:spacing w:line="300" w:lineRule="auto"/>
              <w:jc w:val="center"/>
              <w:rPr>
                <w:rFonts w:ascii="仿宋_GB2312" w:eastAsia="仿宋_GB2312"/>
                <w:sz w:val="24"/>
              </w:rPr>
            </w:pPr>
          </w:p>
        </w:tc>
      </w:tr>
      <w:tr w:rsidR="00C65006">
        <w:trPr>
          <w:trHeight w:val="509"/>
          <w:jc w:val="center"/>
        </w:trPr>
        <w:tc>
          <w:tcPr>
            <w:tcW w:w="2342"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陆丰玉燕中学</w:t>
            </w:r>
          </w:p>
        </w:tc>
        <w:tc>
          <w:tcPr>
            <w:tcW w:w="1580"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1581076</w:t>
            </w:r>
          </w:p>
        </w:tc>
        <w:tc>
          <w:tcPr>
            <w:tcW w:w="1561" w:type="dxa"/>
            <w:vAlign w:val="center"/>
          </w:tcPr>
          <w:p w:rsidR="00C65006" w:rsidRDefault="001C1FE7">
            <w:pPr>
              <w:adjustRightInd w:val="0"/>
              <w:snapToGrid w:val="0"/>
              <w:spacing w:line="300" w:lineRule="auto"/>
              <w:jc w:val="center"/>
              <w:rPr>
                <w:rFonts w:ascii="仿宋_GB2312" w:eastAsia="仿宋_GB2312"/>
                <w:sz w:val="24"/>
              </w:rPr>
            </w:pPr>
            <w:r>
              <w:rPr>
                <w:rFonts w:ascii="仿宋_GB2312" w:eastAsia="仿宋_GB2312" w:hint="eastAsia"/>
                <w:sz w:val="24"/>
              </w:rPr>
              <w:t>自主招生</w:t>
            </w:r>
          </w:p>
        </w:tc>
        <w:tc>
          <w:tcPr>
            <w:tcW w:w="2619" w:type="dxa"/>
            <w:vAlign w:val="center"/>
          </w:tcPr>
          <w:p w:rsidR="00C65006" w:rsidRDefault="001C1FE7">
            <w:pPr>
              <w:adjustRightInd w:val="0"/>
              <w:snapToGrid w:val="0"/>
              <w:spacing w:line="300" w:lineRule="auto"/>
              <w:jc w:val="left"/>
              <w:rPr>
                <w:rFonts w:ascii="仿宋_GB2312" w:eastAsia="仿宋_GB2312"/>
                <w:sz w:val="24"/>
              </w:rPr>
            </w:pPr>
            <w:r>
              <w:rPr>
                <w:rFonts w:ascii="仿宋_GB2312" w:eastAsia="仿宋_GB2312" w:hint="eastAsia"/>
                <w:sz w:val="24"/>
              </w:rPr>
              <w:t>陆丰市，招生</w:t>
            </w:r>
            <w:r>
              <w:rPr>
                <w:rFonts w:ascii="仿宋_GB2312" w:eastAsia="仿宋_GB2312" w:hint="eastAsia"/>
                <w:sz w:val="24"/>
              </w:rPr>
              <w:t>50</w:t>
            </w:r>
            <w:r>
              <w:rPr>
                <w:rFonts w:ascii="仿宋_GB2312" w:eastAsia="仿宋_GB2312" w:hint="eastAsia"/>
                <w:sz w:val="24"/>
              </w:rPr>
              <w:t>人。</w:t>
            </w:r>
          </w:p>
        </w:tc>
        <w:tc>
          <w:tcPr>
            <w:tcW w:w="2198" w:type="dxa"/>
            <w:vAlign w:val="center"/>
          </w:tcPr>
          <w:p w:rsidR="00C65006" w:rsidRDefault="00C65006">
            <w:pPr>
              <w:adjustRightInd w:val="0"/>
              <w:snapToGrid w:val="0"/>
              <w:spacing w:line="300" w:lineRule="auto"/>
              <w:jc w:val="center"/>
              <w:rPr>
                <w:rFonts w:ascii="仿宋_GB2312" w:eastAsia="仿宋_GB2312"/>
                <w:sz w:val="24"/>
              </w:rPr>
            </w:pPr>
          </w:p>
        </w:tc>
      </w:tr>
    </w:tbl>
    <w:p w:rsidR="00C65006" w:rsidRDefault="00C65006">
      <w:pPr>
        <w:adjustRightInd w:val="0"/>
        <w:snapToGrid w:val="0"/>
        <w:spacing w:line="300" w:lineRule="auto"/>
        <w:rPr>
          <w:rFonts w:ascii="黑体" w:eastAsia="黑体" w:hAnsi="黑体" w:cs="黑体"/>
          <w:color w:val="000000"/>
          <w:sz w:val="32"/>
          <w:szCs w:val="32"/>
        </w:rPr>
      </w:pPr>
    </w:p>
    <w:p w:rsidR="00C65006" w:rsidRDefault="00C65006">
      <w:pPr>
        <w:adjustRightInd w:val="0"/>
        <w:snapToGrid w:val="0"/>
        <w:spacing w:line="300" w:lineRule="auto"/>
        <w:rPr>
          <w:rFonts w:ascii="黑体" w:eastAsia="黑体" w:hAnsi="黑体" w:cs="黑体"/>
          <w:color w:val="000000"/>
          <w:sz w:val="32"/>
          <w:szCs w:val="32"/>
        </w:rPr>
      </w:pPr>
    </w:p>
    <w:p w:rsidR="00C65006" w:rsidRDefault="00C65006">
      <w:pPr>
        <w:adjustRightInd w:val="0"/>
        <w:snapToGrid w:val="0"/>
        <w:spacing w:line="300" w:lineRule="auto"/>
        <w:rPr>
          <w:rFonts w:ascii="黑体" w:eastAsia="黑体" w:hAnsi="黑体" w:cs="黑体"/>
          <w:color w:val="000000"/>
          <w:sz w:val="32"/>
          <w:szCs w:val="32"/>
        </w:rPr>
      </w:pPr>
    </w:p>
    <w:p w:rsidR="00C65006" w:rsidRDefault="00C65006">
      <w:pPr>
        <w:rPr>
          <w:rFonts w:ascii="仿宋_GB2312" w:eastAsia="仿宋_GB2312"/>
        </w:rPr>
      </w:pPr>
    </w:p>
    <w:p w:rsidR="00C65006" w:rsidRDefault="00C65006">
      <w:pPr>
        <w:jc w:val="left"/>
        <w:rPr>
          <w:rFonts w:ascii="黑体" w:eastAsia="黑体" w:hAnsi="黑体" w:cs="黑体"/>
          <w:color w:val="000000"/>
          <w:sz w:val="28"/>
          <w:szCs w:val="28"/>
        </w:rPr>
        <w:sectPr w:rsidR="00C65006">
          <w:headerReference w:type="even" r:id="rId14"/>
          <w:headerReference w:type="default" r:id="rId15"/>
          <w:footerReference w:type="even" r:id="rId16"/>
          <w:footerReference w:type="default" r:id="rId17"/>
          <w:headerReference w:type="first" r:id="rId18"/>
          <w:footerReference w:type="first" r:id="rId19"/>
          <w:pgSz w:w="11906" w:h="16838"/>
          <w:pgMar w:top="1718" w:right="1474" w:bottom="1134" w:left="1587" w:header="624" w:footer="130" w:gutter="0"/>
          <w:pgNumType w:fmt="numberInDash"/>
          <w:cols w:space="720"/>
          <w:docGrid w:type="linesAndChars" w:linePitch="289" w:charSpace="-3629"/>
        </w:sectPr>
      </w:pPr>
    </w:p>
    <w:p w:rsidR="00C65006" w:rsidRDefault="001C1FE7">
      <w:pPr>
        <w:jc w:val="left"/>
        <w:rPr>
          <w:rFonts w:ascii="仿宋" w:eastAsia="仿宋" w:hAnsi="仿宋" w:cs="仿宋"/>
          <w:color w:val="000000"/>
          <w:sz w:val="28"/>
          <w:szCs w:val="28"/>
        </w:rPr>
      </w:pPr>
      <w:r>
        <w:rPr>
          <w:rFonts w:ascii="仿宋" w:eastAsia="仿宋" w:hAnsi="仿宋" w:cs="仿宋" w:hint="eastAsia"/>
          <w:color w:val="000000"/>
          <w:sz w:val="28"/>
          <w:szCs w:val="28"/>
        </w:rPr>
        <w:t>附件</w:t>
      </w:r>
      <w:r>
        <w:rPr>
          <w:rFonts w:ascii="仿宋" w:eastAsia="仿宋" w:hAnsi="仿宋" w:cs="仿宋" w:hint="eastAsia"/>
          <w:color w:val="000000"/>
          <w:sz w:val="28"/>
          <w:szCs w:val="28"/>
        </w:rPr>
        <w:t>6</w:t>
      </w:r>
      <w:r>
        <w:rPr>
          <w:rFonts w:ascii="仿宋" w:eastAsia="仿宋" w:hAnsi="仿宋" w:cs="仿宋" w:hint="eastAsia"/>
          <w:color w:val="000000"/>
          <w:sz w:val="28"/>
          <w:szCs w:val="28"/>
        </w:rPr>
        <w:t>：</w:t>
      </w:r>
    </w:p>
    <w:p w:rsidR="00C65006" w:rsidRDefault="001C1FE7">
      <w:pPr>
        <w:jc w:val="center"/>
        <w:rPr>
          <w:rFonts w:ascii="方正小标宋简体" w:eastAsia="方正小标宋简体" w:hAnsi="方正小标宋简体" w:cs="方正小标宋简体"/>
          <w:color w:val="000000"/>
          <w:sz w:val="32"/>
          <w:szCs w:val="32"/>
        </w:rPr>
      </w:pPr>
      <w:r>
        <w:rPr>
          <w:rFonts w:ascii="仿宋_GB2312" w:eastAsia="仿宋_GB2312" w:hint="eastAsia"/>
          <w:color w:val="000000"/>
          <w:sz w:val="28"/>
          <w:szCs w:val="28"/>
        </w:rPr>
        <w:t xml:space="preserve">   </w:t>
      </w:r>
      <w:r>
        <w:rPr>
          <w:rFonts w:ascii="方正小标宋简体" w:eastAsia="方正小标宋简体" w:hAnsi="方正小标宋简体" w:cs="方正小标宋简体" w:hint="eastAsia"/>
          <w:color w:val="000000"/>
          <w:sz w:val="32"/>
          <w:szCs w:val="32"/>
        </w:rPr>
        <w:t>汕尾市</w:t>
      </w:r>
      <w:r>
        <w:rPr>
          <w:rFonts w:ascii="方正小标宋简体" w:eastAsia="方正小标宋简体" w:hAnsi="方正小标宋简体" w:cs="方正小标宋简体" w:hint="eastAsia"/>
          <w:color w:val="000000"/>
          <w:sz w:val="32"/>
          <w:szCs w:val="32"/>
        </w:rPr>
        <w:t>2019</w:t>
      </w:r>
      <w:r>
        <w:rPr>
          <w:rFonts w:ascii="方正小标宋简体" w:eastAsia="方正小标宋简体" w:hAnsi="方正小标宋简体" w:cs="方正小标宋简体" w:hint="eastAsia"/>
          <w:color w:val="000000"/>
          <w:sz w:val="32"/>
          <w:szCs w:val="32"/>
        </w:rPr>
        <w:t>年普通高中录取通知书（样式）</w:t>
      </w:r>
    </w:p>
    <w:p w:rsidR="00C65006" w:rsidRDefault="00C65006">
      <w:pPr>
        <w:rPr>
          <w:rFonts w:ascii="仿宋_GB2312" w:eastAsia="仿宋_GB2312"/>
          <w:color w:val="000000"/>
          <w:sz w:val="28"/>
          <w:szCs w:val="28"/>
        </w:rPr>
      </w:pPr>
    </w:p>
    <w:p w:rsidR="00C65006" w:rsidRDefault="00C65006">
      <w:pPr>
        <w:rPr>
          <w:rFonts w:ascii="仿宋_GB2312" w:eastAsia="仿宋_GB2312"/>
        </w:rPr>
      </w:pPr>
      <w:r w:rsidRPr="00C65006">
        <w:rPr>
          <w:rFonts w:ascii="仿宋_GB2312" w:eastAsia="仿宋_GB2312"/>
          <w:color w:val="000000"/>
          <w:sz w:val="28"/>
          <w:szCs w:val="28"/>
        </w:rPr>
      </w:r>
      <w:r w:rsidRPr="00C65006">
        <w:rPr>
          <w:rFonts w:ascii="仿宋_GB2312" w:eastAsia="仿宋_GB2312"/>
          <w:color w:val="000000"/>
          <w:sz w:val="28"/>
          <w:szCs w:val="28"/>
        </w:rPr>
        <w:pict>
          <v:group id="_x0000_s1026" style="width:714.6pt;height:317.25pt;mso-position-horizontal-relative:char;mso-position-vertical-relative:line" coordsize="7329,3240203" o:gfxdata="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YnIT&#10;mNcAAAAGAQAADwAAAAAAAAABACAAAAAiAAAAZHJzL2Rvd25yZXYueG1sUEsBAhQAFAAAAAgAh07i&#10;QO2pXEwHAwAARAkAAA4AAAAAAAAAAQAgAAAAJgEAAGRycy9lMm9Eb2MueG1sUEsFBgAAAAAGAAYA&#10;WQEAAJ8GAAAAAA==&#10;">
            <v:rect id="_x0000_s1027" style="position:absolute;width:7329;height:324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filled="f" stroked="f">
              <o:lock v:ext="edit" aspectratio="t" text="t"/>
            </v:rect>
            <v:shapetype id="_x0000_t202" coordsize="21600,21600" o:spt="202" path="m,l,21600r21600,l21600,xe">
              <v:stroke joinstyle="miter"/>
              <v:path gradientshapeok="t" o:connecttype="rect"/>
            </v:shapetype>
            <v:shape id="_x0000_s1028" type="#_x0000_t202" style="position:absolute;left:37;width:2622;height:324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filled="f" stroked="f">
              <v:textbox>
                <w:txbxContent>
                  <w:p w:rsidR="00C65006" w:rsidRDefault="001C1FE7">
                    <w:pPr>
                      <w:rPr>
                        <w:rFonts w:ascii="仿宋_GB2312" w:eastAsia="仿宋_GB2312"/>
                        <w:color w:val="000000"/>
                        <w:sz w:val="28"/>
                        <w:szCs w:val="28"/>
                      </w:rPr>
                    </w:pPr>
                    <w:r>
                      <w:rPr>
                        <w:rFonts w:ascii="仿宋_GB2312" w:eastAsia="仿宋_GB2312" w:hint="eastAsia"/>
                        <w:color w:val="000000"/>
                        <w:sz w:val="28"/>
                        <w:szCs w:val="28"/>
                      </w:rPr>
                      <w:t>汕尾市</w:t>
                    </w:r>
                    <w:r>
                      <w:rPr>
                        <w:rFonts w:ascii="仿宋_GB2312" w:eastAsia="仿宋_GB2312" w:hint="eastAsia"/>
                        <w:color w:val="000000"/>
                        <w:sz w:val="28"/>
                        <w:szCs w:val="28"/>
                      </w:rPr>
                      <w:t>2019</w:t>
                    </w:r>
                    <w:r>
                      <w:rPr>
                        <w:rFonts w:ascii="仿宋_GB2312" w:eastAsia="仿宋_GB2312" w:hint="eastAsia"/>
                        <w:color w:val="000000"/>
                        <w:sz w:val="28"/>
                        <w:szCs w:val="28"/>
                      </w:rPr>
                      <w:t>年普通高中招生</w:t>
                    </w:r>
                  </w:p>
                  <w:p w:rsidR="00C65006" w:rsidRDefault="001C1FE7">
                    <w:pPr>
                      <w:rPr>
                        <w:rFonts w:ascii="仿宋_GB2312" w:eastAsia="仿宋_GB2312"/>
                        <w:color w:val="000000"/>
                        <w:sz w:val="28"/>
                        <w:szCs w:val="28"/>
                      </w:rPr>
                    </w:pPr>
                    <w:r>
                      <w:rPr>
                        <w:rFonts w:ascii="仿宋_GB2312" w:eastAsia="仿宋_GB2312" w:hint="eastAsia"/>
                        <w:color w:val="000000"/>
                        <w:sz w:val="28"/>
                        <w:szCs w:val="28"/>
                      </w:rPr>
                      <w:t>录取通知书（存根）</w:t>
                    </w:r>
                  </w:p>
                  <w:p w:rsidR="00C65006" w:rsidRDefault="001C1FE7">
                    <w:pPr>
                      <w:rPr>
                        <w:rFonts w:ascii="仿宋_GB2312" w:eastAsia="仿宋_GB2312"/>
                        <w:color w:val="000000"/>
                        <w:sz w:val="28"/>
                        <w:szCs w:val="28"/>
                      </w:rPr>
                    </w:pPr>
                    <w:r>
                      <w:rPr>
                        <w:rFonts w:ascii="仿宋_GB2312" w:eastAsia="仿宋_GB2312" w:hint="eastAsia"/>
                        <w:color w:val="000000"/>
                        <w:sz w:val="28"/>
                        <w:szCs w:val="28"/>
                      </w:rPr>
                      <w:t>编号：</w:t>
                    </w:r>
                  </w:p>
                  <w:p w:rsidR="00C65006" w:rsidRDefault="001C1FE7">
                    <w:pPr>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同学，准考证号：</w:t>
                    </w:r>
                  </w:p>
                  <w:p w:rsidR="00C65006" w:rsidRDefault="001C1FE7">
                    <w:pPr>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），被录取为</w:t>
                    </w:r>
                  </w:p>
                  <w:p w:rsidR="00C65006" w:rsidRDefault="001C1FE7">
                    <w:pPr>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中学</w:t>
                    </w:r>
                    <w:r>
                      <w:rPr>
                        <w:rFonts w:ascii="仿宋_GB2312" w:eastAsia="仿宋_GB2312" w:hint="eastAsia"/>
                        <w:color w:val="000000"/>
                        <w:sz w:val="28"/>
                        <w:szCs w:val="28"/>
                      </w:rPr>
                      <w:t>2019</w:t>
                    </w:r>
                    <w:r>
                      <w:rPr>
                        <w:rFonts w:ascii="仿宋_GB2312" w:eastAsia="仿宋_GB2312" w:hint="eastAsia"/>
                        <w:color w:val="000000"/>
                        <w:sz w:val="28"/>
                        <w:szCs w:val="28"/>
                      </w:rPr>
                      <w:t>年高中</w:t>
                    </w:r>
                  </w:p>
                  <w:p w:rsidR="00C65006" w:rsidRDefault="001C1FE7">
                    <w:pPr>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一年级新生。</w:t>
                    </w:r>
                  </w:p>
                  <w:p w:rsidR="00C65006" w:rsidRDefault="00C65006">
                    <w:pPr>
                      <w:rPr>
                        <w:rFonts w:ascii="仿宋_GB2312" w:eastAsia="仿宋_GB2312"/>
                        <w:color w:val="000000"/>
                        <w:sz w:val="28"/>
                        <w:szCs w:val="28"/>
                      </w:rPr>
                    </w:pPr>
                  </w:p>
                  <w:p w:rsidR="00C65006" w:rsidRDefault="001C1FE7" w:rsidP="00C65006">
                    <w:pPr>
                      <w:ind w:firstLineChars="400" w:firstLine="1056"/>
                      <w:rPr>
                        <w:rFonts w:ascii="仿宋_GB2312" w:eastAsia="仿宋_GB2312"/>
                        <w:color w:val="000000"/>
                        <w:sz w:val="28"/>
                        <w:szCs w:val="28"/>
                      </w:rPr>
                    </w:pPr>
                    <w:r>
                      <w:rPr>
                        <w:rFonts w:ascii="仿宋_GB2312" w:eastAsia="仿宋_GB2312" w:hint="eastAsia"/>
                        <w:color w:val="000000"/>
                        <w:sz w:val="28"/>
                        <w:szCs w:val="28"/>
                      </w:rPr>
                      <w:t>经办人：</w:t>
                    </w:r>
                  </w:p>
                  <w:p w:rsidR="00C65006" w:rsidRDefault="001C1FE7" w:rsidP="00C65006">
                    <w:pPr>
                      <w:ind w:firstLineChars="350" w:firstLine="924"/>
                      <w:rPr>
                        <w:rFonts w:ascii="仿宋_GB2312" w:eastAsia="仿宋_GB2312"/>
                        <w:color w:val="000000"/>
                        <w:sz w:val="28"/>
                        <w:szCs w:val="28"/>
                      </w:rPr>
                    </w:pPr>
                    <w:r>
                      <w:rPr>
                        <w:rFonts w:ascii="仿宋_GB2312" w:eastAsia="仿宋_GB2312" w:hint="eastAsia"/>
                        <w:color w:val="000000"/>
                        <w:sz w:val="28"/>
                        <w:szCs w:val="28"/>
                      </w:rPr>
                      <w:t>2019</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p w:rsidR="00C65006" w:rsidRDefault="00C65006"/>
                </w:txbxContent>
              </v:textbox>
            </v:shape>
            <v:shape id="_x0000_s1029" type="#_x0000_t202" style="position:absolute;left:2861;top:81;width:4468;height:3159"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filled="f" stroked="f">
              <v:textbox>
                <w:txbxContent>
                  <w:p w:rsidR="00C65006" w:rsidRDefault="001C1FE7">
                    <w:pPr>
                      <w:jc w:val="center"/>
                      <w:rPr>
                        <w:rFonts w:ascii="楷体_GB2312" w:eastAsia="楷体_GB2312"/>
                        <w:b/>
                        <w:sz w:val="36"/>
                        <w:szCs w:val="36"/>
                      </w:rPr>
                    </w:pPr>
                    <w:r>
                      <w:rPr>
                        <w:rFonts w:ascii="楷体_GB2312" w:eastAsia="楷体_GB2312" w:hint="eastAsia"/>
                        <w:b/>
                        <w:sz w:val="36"/>
                        <w:szCs w:val="36"/>
                      </w:rPr>
                      <w:t>汕尾市</w:t>
                    </w:r>
                    <w:r>
                      <w:rPr>
                        <w:rFonts w:ascii="楷体_GB2312" w:eastAsia="楷体_GB2312" w:hint="eastAsia"/>
                        <w:b/>
                        <w:sz w:val="36"/>
                        <w:szCs w:val="36"/>
                      </w:rPr>
                      <w:t>2019</w:t>
                    </w:r>
                    <w:r>
                      <w:rPr>
                        <w:rFonts w:ascii="楷体_GB2312" w:eastAsia="楷体_GB2312" w:hint="eastAsia"/>
                        <w:b/>
                        <w:sz w:val="36"/>
                        <w:szCs w:val="36"/>
                      </w:rPr>
                      <w:t>年普通高中招生</w:t>
                    </w:r>
                  </w:p>
                  <w:p w:rsidR="00C65006" w:rsidRDefault="001C1FE7">
                    <w:pPr>
                      <w:jc w:val="center"/>
                      <w:rPr>
                        <w:rFonts w:ascii="楷体_GB2312" w:eastAsia="楷体_GB2312"/>
                        <w:b/>
                        <w:sz w:val="36"/>
                        <w:szCs w:val="36"/>
                      </w:rPr>
                    </w:pPr>
                    <w:r>
                      <w:rPr>
                        <w:rFonts w:ascii="楷体_GB2312" w:eastAsia="楷体_GB2312" w:hint="eastAsia"/>
                        <w:b/>
                        <w:sz w:val="36"/>
                        <w:szCs w:val="36"/>
                      </w:rPr>
                      <w:t>录</w:t>
                    </w:r>
                    <w:r>
                      <w:rPr>
                        <w:rFonts w:ascii="楷体_GB2312" w:eastAsia="楷体_GB2312" w:hint="eastAsia"/>
                        <w:b/>
                        <w:sz w:val="36"/>
                        <w:szCs w:val="36"/>
                      </w:rPr>
                      <w:t xml:space="preserve"> </w:t>
                    </w:r>
                    <w:r>
                      <w:rPr>
                        <w:rFonts w:ascii="楷体_GB2312" w:eastAsia="楷体_GB2312" w:hint="eastAsia"/>
                        <w:b/>
                        <w:sz w:val="36"/>
                        <w:szCs w:val="36"/>
                      </w:rPr>
                      <w:t>取</w:t>
                    </w:r>
                    <w:r>
                      <w:rPr>
                        <w:rFonts w:ascii="楷体_GB2312" w:eastAsia="楷体_GB2312" w:hint="eastAsia"/>
                        <w:b/>
                        <w:sz w:val="36"/>
                        <w:szCs w:val="36"/>
                      </w:rPr>
                      <w:t xml:space="preserve"> </w:t>
                    </w:r>
                    <w:r>
                      <w:rPr>
                        <w:rFonts w:ascii="楷体_GB2312" w:eastAsia="楷体_GB2312" w:hint="eastAsia"/>
                        <w:b/>
                        <w:sz w:val="36"/>
                        <w:szCs w:val="36"/>
                      </w:rPr>
                      <w:t>通</w:t>
                    </w:r>
                    <w:r>
                      <w:rPr>
                        <w:rFonts w:ascii="楷体_GB2312" w:eastAsia="楷体_GB2312" w:hint="eastAsia"/>
                        <w:b/>
                        <w:sz w:val="36"/>
                        <w:szCs w:val="36"/>
                      </w:rPr>
                      <w:t xml:space="preserve"> </w:t>
                    </w:r>
                    <w:r>
                      <w:rPr>
                        <w:rFonts w:ascii="楷体_GB2312" w:eastAsia="楷体_GB2312" w:hint="eastAsia"/>
                        <w:b/>
                        <w:sz w:val="36"/>
                        <w:szCs w:val="36"/>
                      </w:rPr>
                      <w:t>知</w:t>
                    </w:r>
                    <w:r>
                      <w:rPr>
                        <w:rFonts w:ascii="楷体_GB2312" w:eastAsia="楷体_GB2312" w:hint="eastAsia"/>
                        <w:b/>
                        <w:sz w:val="36"/>
                        <w:szCs w:val="36"/>
                      </w:rPr>
                      <w:t xml:space="preserve"> </w:t>
                    </w:r>
                    <w:r>
                      <w:rPr>
                        <w:rFonts w:ascii="楷体_GB2312" w:eastAsia="楷体_GB2312" w:hint="eastAsia"/>
                        <w:b/>
                        <w:sz w:val="36"/>
                        <w:szCs w:val="36"/>
                      </w:rPr>
                      <w:t>书</w:t>
                    </w:r>
                  </w:p>
                  <w:p w:rsidR="00C65006" w:rsidRDefault="001C1FE7">
                    <w:pPr>
                      <w:jc w:val="center"/>
                      <w:rPr>
                        <w:rFonts w:ascii="黑体" w:eastAsia="黑体"/>
                        <w:sz w:val="28"/>
                        <w:szCs w:val="28"/>
                      </w:rPr>
                    </w:pPr>
                    <w:r>
                      <w:rPr>
                        <w:rFonts w:ascii="黑体" w:eastAsia="黑体" w:hint="eastAsia"/>
                        <w:sz w:val="28"/>
                        <w:szCs w:val="28"/>
                      </w:rPr>
                      <w:t xml:space="preserve">                           </w:t>
                    </w:r>
                    <w:r>
                      <w:rPr>
                        <w:rFonts w:ascii="黑体" w:eastAsia="黑体" w:hint="eastAsia"/>
                        <w:sz w:val="28"/>
                        <w:szCs w:val="28"/>
                      </w:rPr>
                      <w:t>编号：</w:t>
                    </w:r>
                  </w:p>
                  <w:p w:rsidR="00C65006" w:rsidRDefault="001C1FE7" w:rsidP="00C65006">
                    <w:pPr>
                      <w:ind w:firstLineChars="250" w:firstLine="485"/>
                      <w:rPr>
                        <w:sz w:val="24"/>
                      </w:rPr>
                    </w:pPr>
                    <w:r>
                      <w:rPr>
                        <w:rFonts w:hint="eastAsia"/>
                        <w:u w:val="single"/>
                      </w:rPr>
                      <w:t xml:space="preserve">               </w:t>
                    </w:r>
                    <w:r>
                      <w:rPr>
                        <w:rFonts w:hint="eastAsia"/>
                        <w:sz w:val="24"/>
                        <w:u w:val="single"/>
                      </w:rPr>
                      <w:t xml:space="preserve"> </w:t>
                    </w:r>
                    <w:r>
                      <w:rPr>
                        <w:rFonts w:hint="eastAsia"/>
                        <w:sz w:val="24"/>
                      </w:rPr>
                      <w:t>同学（准考证号：</w:t>
                    </w:r>
                    <w:r>
                      <w:rPr>
                        <w:rFonts w:hint="eastAsia"/>
                        <w:sz w:val="24"/>
                        <w:u w:val="single"/>
                      </w:rPr>
                      <w:t xml:space="preserve">              </w:t>
                    </w:r>
                    <w:r>
                      <w:rPr>
                        <w:rFonts w:hint="eastAsia"/>
                        <w:sz w:val="24"/>
                      </w:rPr>
                      <w:t>）：</w:t>
                    </w:r>
                  </w:p>
                  <w:p w:rsidR="00C65006" w:rsidRDefault="001C1FE7" w:rsidP="00C65006">
                    <w:pPr>
                      <w:ind w:firstLineChars="200" w:firstLine="528"/>
                      <w:rPr>
                        <w:sz w:val="28"/>
                        <w:szCs w:val="28"/>
                      </w:rPr>
                    </w:pPr>
                    <w:r>
                      <w:rPr>
                        <w:rFonts w:hint="eastAsia"/>
                        <w:sz w:val="28"/>
                        <w:szCs w:val="28"/>
                      </w:rPr>
                      <w:t>根据你的中考成绩和综合素质评价结果，结合报考志愿，经上级教育行政部门批准，录取你为</w:t>
                    </w:r>
                    <w:r>
                      <w:rPr>
                        <w:rFonts w:hint="eastAsia"/>
                        <w:sz w:val="28"/>
                        <w:szCs w:val="28"/>
                        <w:u w:val="single"/>
                      </w:rPr>
                      <w:t xml:space="preserve">                </w:t>
                    </w:r>
                    <w:r>
                      <w:rPr>
                        <w:rFonts w:hint="eastAsia"/>
                        <w:sz w:val="28"/>
                        <w:szCs w:val="28"/>
                      </w:rPr>
                      <w:t>中学</w:t>
                    </w:r>
                    <w:r>
                      <w:rPr>
                        <w:rFonts w:hint="eastAsia"/>
                        <w:sz w:val="28"/>
                        <w:szCs w:val="28"/>
                      </w:rPr>
                      <w:t>(</w:t>
                    </w:r>
                    <w:r>
                      <w:rPr>
                        <w:rFonts w:hint="eastAsia"/>
                        <w:sz w:val="28"/>
                        <w:szCs w:val="28"/>
                        <w:u w:val="single"/>
                      </w:rPr>
                      <w:t xml:space="preserve">        )</w:t>
                    </w:r>
                    <w:r>
                      <w:rPr>
                        <w:rFonts w:hint="eastAsia"/>
                        <w:sz w:val="28"/>
                        <w:szCs w:val="28"/>
                      </w:rPr>
                      <w:t>高中一年级新生，请携带本通知及准考证于</w:t>
                    </w:r>
                    <w:r>
                      <w:rPr>
                        <w:rFonts w:hint="eastAsia"/>
                        <w:sz w:val="28"/>
                        <w:szCs w:val="28"/>
                      </w:rPr>
                      <w:t>2019</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日至</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日到录取学校办理报名注册手续，逾期无效。</w:t>
                    </w:r>
                  </w:p>
                  <w:p w:rsidR="00C65006" w:rsidRDefault="00C65006">
                    <w:pPr>
                      <w:rPr>
                        <w:sz w:val="24"/>
                      </w:rPr>
                    </w:pPr>
                  </w:p>
                  <w:p w:rsidR="00C65006" w:rsidRDefault="001C1FE7">
                    <w:pPr>
                      <w:rPr>
                        <w:b/>
                        <w:sz w:val="28"/>
                        <w:szCs w:val="28"/>
                      </w:rPr>
                    </w:pPr>
                    <w:r>
                      <w:rPr>
                        <w:rFonts w:hint="eastAsia"/>
                        <w:b/>
                        <w:sz w:val="28"/>
                        <w:szCs w:val="28"/>
                      </w:rPr>
                      <w:t xml:space="preserve">   </w:t>
                    </w:r>
                    <w:r>
                      <w:rPr>
                        <w:rFonts w:hint="eastAsia"/>
                        <w:b/>
                        <w:sz w:val="28"/>
                        <w:szCs w:val="28"/>
                      </w:rPr>
                      <w:t>县教育局教育股（盖章）</w:t>
                    </w:r>
                    <w:r>
                      <w:rPr>
                        <w:rFonts w:hint="eastAsia"/>
                        <w:b/>
                        <w:sz w:val="28"/>
                        <w:szCs w:val="28"/>
                      </w:rPr>
                      <w:t xml:space="preserve"> </w:t>
                    </w:r>
                    <w:r>
                      <w:rPr>
                        <w:rFonts w:hint="eastAsia"/>
                        <w:b/>
                        <w:sz w:val="28"/>
                        <w:szCs w:val="28"/>
                      </w:rPr>
                      <w:t xml:space="preserve">             </w:t>
                    </w:r>
                    <w:r>
                      <w:rPr>
                        <w:rFonts w:hint="eastAsia"/>
                        <w:b/>
                        <w:sz w:val="28"/>
                        <w:szCs w:val="28"/>
                      </w:rPr>
                      <w:t>录取学校（盖章）</w:t>
                    </w:r>
                  </w:p>
                  <w:p w:rsidR="00C65006" w:rsidRDefault="001C1FE7">
                    <w:pPr>
                      <w:rPr>
                        <w:sz w:val="28"/>
                        <w:szCs w:val="28"/>
                      </w:rPr>
                    </w:pPr>
                    <w:r>
                      <w:rPr>
                        <w:rFonts w:hint="eastAsia"/>
                        <w:b/>
                        <w:sz w:val="28"/>
                        <w:szCs w:val="28"/>
                      </w:rPr>
                      <w:t xml:space="preserve">                     </w:t>
                    </w:r>
                    <w:r>
                      <w:rPr>
                        <w:rFonts w:hint="eastAsia"/>
                        <w:sz w:val="28"/>
                        <w:szCs w:val="28"/>
                      </w:rPr>
                      <w:t xml:space="preserve">   </w:t>
                    </w:r>
                    <w:r>
                      <w:rPr>
                        <w:rFonts w:hint="eastAsia"/>
                        <w:sz w:val="28"/>
                        <w:szCs w:val="28"/>
                      </w:rPr>
                      <w:t>2019</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xbxContent>
              </v:textbox>
            </v:shape>
            <v:line id="_x0000_s1030" style="position:absolute" from="2621,0" to="2621,3240" o:gfxdata="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eDvQAA&#10;ANoAAAAPAAAAAAAAAAEAIAAAACIAAABkcnMvZG93bnJldi54bWxQSwECFAAUAAAACACHTuJAMy8F&#10;njsAAAA5AAAAEAAAAAAAAAABACAAAAAMAQAAZHJzL3NoYXBleG1sLnhtbFBLBQYAAAAABgAGAFsB&#10;AAC2AwAAAAA=&#10;">
              <v:stroke dashstyle="dash"/>
            </v:line>
            <w10:wrap type="none"/>
            <w10:anchorlock/>
          </v:group>
        </w:pict>
      </w:r>
    </w:p>
    <w:p w:rsidR="00C65006" w:rsidRDefault="00C65006">
      <w:pPr>
        <w:rPr>
          <w:rFonts w:ascii="仿宋_GB2312" w:eastAsia="仿宋_GB2312"/>
          <w:sz w:val="28"/>
          <w:szCs w:val="28"/>
        </w:rPr>
      </w:pPr>
    </w:p>
    <w:p w:rsidR="00C65006" w:rsidRDefault="00C65006">
      <w:pPr>
        <w:rPr>
          <w:rFonts w:ascii="仿宋_GB2312" w:eastAsia="仿宋_GB2312"/>
          <w:sz w:val="28"/>
          <w:szCs w:val="28"/>
        </w:rPr>
        <w:sectPr w:rsidR="00C65006">
          <w:pgSz w:w="16838" w:h="11906" w:orient="landscape"/>
          <w:pgMar w:top="1587" w:right="1718" w:bottom="1474" w:left="1134" w:header="624" w:footer="130" w:gutter="0"/>
          <w:pgNumType w:fmt="numberInDash"/>
          <w:cols w:space="720"/>
          <w:docGrid w:type="linesAndChars" w:linePitch="294" w:charSpace="-3276"/>
        </w:sectPr>
      </w:pPr>
    </w:p>
    <w:p w:rsidR="00C65006" w:rsidRDefault="001C1FE7">
      <w:pPr>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7</w:t>
      </w:r>
      <w:r>
        <w:rPr>
          <w:rFonts w:ascii="仿宋_GB2312" w:eastAsia="仿宋_GB2312" w:hint="eastAsia"/>
          <w:sz w:val="28"/>
          <w:szCs w:val="28"/>
        </w:rPr>
        <w:t>：</w:t>
      </w:r>
    </w:p>
    <w:p w:rsidR="00C65006" w:rsidRDefault="001C1FE7" w:rsidP="00C65006">
      <w:pPr>
        <w:ind w:firstLineChars="200" w:firstLine="575"/>
        <w:rPr>
          <w:rFonts w:ascii="仿宋_GB2312" w:eastAsia="仿宋_GB2312"/>
          <w:b/>
          <w:bCs/>
          <w:sz w:val="30"/>
          <w:szCs w:val="30"/>
        </w:rPr>
      </w:pPr>
      <w:r>
        <w:rPr>
          <w:rFonts w:ascii="仿宋_GB2312" w:eastAsia="仿宋_GB2312" w:hint="eastAsia"/>
          <w:b/>
          <w:bCs/>
          <w:sz w:val="30"/>
          <w:szCs w:val="30"/>
        </w:rPr>
        <w:t>汕尾市中等职业学校新生录取通知书（样式）</w:t>
      </w:r>
    </w:p>
    <w:p w:rsidR="00C65006" w:rsidRDefault="001C1FE7" w:rsidP="00C65006">
      <w:pPr>
        <w:ind w:firstLineChars="200" w:firstLine="533"/>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、规格：</w:t>
      </w:r>
      <w:r>
        <w:rPr>
          <w:rFonts w:ascii="仿宋_GB2312" w:eastAsia="仿宋_GB2312" w:hint="eastAsia"/>
          <w:sz w:val="28"/>
          <w:szCs w:val="28"/>
        </w:rPr>
        <w:t>20.5</w:t>
      </w:r>
      <w:r>
        <w:rPr>
          <w:rFonts w:ascii="仿宋_GB2312" w:eastAsia="仿宋_GB2312" w:hint="eastAsia"/>
          <w:sz w:val="28"/>
          <w:szCs w:val="28"/>
        </w:rPr>
        <w:t>厘米</w:t>
      </w:r>
      <w:r>
        <w:rPr>
          <w:rFonts w:ascii="仿宋_GB2312" w:eastAsia="仿宋_GB2312" w:hint="eastAsia"/>
          <w:sz w:val="28"/>
          <w:szCs w:val="28"/>
        </w:rPr>
        <w:t>X18.5</w:t>
      </w:r>
      <w:r>
        <w:rPr>
          <w:rFonts w:ascii="仿宋_GB2312" w:eastAsia="仿宋_GB2312" w:hint="eastAsia"/>
          <w:sz w:val="28"/>
          <w:szCs w:val="28"/>
        </w:rPr>
        <w:t>厘米，对折为</w:t>
      </w:r>
      <w:r>
        <w:rPr>
          <w:rFonts w:ascii="仿宋_GB2312" w:eastAsia="仿宋_GB2312" w:hint="eastAsia"/>
          <w:sz w:val="28"/>
          <w:szCs w:val="28"/>
        </w:rPr>
        <w:t>10.25</w:t>
      </w:r>
      <w:r>
        <w:rPr>
          <w:rFonts w:ascii="仿宋_GB2312" w:eastAsia="仿宋_GB2312" w:hint="eastAsia"/>
          <w:sz w:val="28"/>
          <w:szCs w:val="28"/>
        </w:rPr>
        <w:t>厘米</w:t>
      </w:r>
      <w:r>
        <w:rPr>
          <w:rFonts w:ascii="仿宋_GB2312" w:eastAsia="仿宋_GB2312" w:hint="eastAsia"/>
          <w:sz w:val="28"/>
          <w:szCs w:val="28"/>
        </w:rPr>
        <w:t>X18.5</w:t>
      </w:r>
      <w:r>
        <w:rPr>
          <w:rFonts w:ascii="仿宋_GB2312" w:eastAsia="仿宋_GB2312" w:hint="eastAsia"/>
          <w:sz w:val="28"/>
          <w:szCs w:val="28"/>
        </w:rPr>
        <w:t>厘米。</w:t>
      </w:r>
    </w:p>
    <w:p w:rsidR="00C65006" w:rsidRDefault="001C1FE7" w:rsidP="00C65006">
      <w:pPr>
        <w:ind w:leftChars="267" w:left="925" w:hangingChars="150" w:hanging="40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、封面印“汕尾市中等职业学校新生录取通知书”字样，封底空白。</w:t>
      </w:r>
    </w:p>
    <w:p w:rsidR="00C65006" w:rsidRDefault="001C1FE7" w:rsidP="00C65006">
      <w:pPr>
        <w:pBdr>
          <w:bottom w:val="single" w:sz="6" w:space="1" w:color="auto"/>
        </w:pBdr>
        <w:ind w:firstLineChars="200" w:firstLine="533"/>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、内容文字如下：</w:t>
      </w:r>
    </w:p>
    <w:p w:rsidR="00C65006" w:rsidRDefault="00C65006">
      <w:pPr>
        <w:pBdr>
          <w:bottom w:val="single" w:sz="6" w:space="1" w:color="auto"/>
        </w:pBdr>
        <w:rPr>
          <w:rFonts w:ascii="仿宋_GB2312" w:eastAsia="仿宋_GB2312"/>
          <w:sz w:val="24"/>
        </w:rPr>
      </w:pPr>
      <w:r>
        <w:rPr>
          <w:rFonts w:ascii="仿宋_GB2312" w:eastAsia="仿宋_GB2312"/>
          <w:sz w:val="24"/>
        </w:rPr>
        <w:pict>
          <v:line id="_x0000_s1031" style="position:absolute;left:0;text-align:left;z-index:251659264" from="-9pt,15.6pt" to="423pt,15.65pt" o:gfxdata="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Nw2QLUAAAACQEAAA8AAAAA&#10;AAAAAQAgAAAAIgAAAGRycy9kb3ducmV2LnhtbFBLAQIUABQAAAAIAIdO4kA1krab3wEAAKcDAAAO&#10;AAAAAAAAAAEAIAAAACMBAABkcnMvZTJvRG9jLnhtbFBLBQYAAAAABgAGAFkBAAB0BQAAAAA=&#10;" strokeweight="3pt"/>
        </w:pict>
      </w:r>
      <w:r w:rsidRPr="00C65006">
        <w:rPr>
          <w:sz w:val="24"/>
        </w:rPr>
        <w:pict>
          <v:line id="_x0000_s1032" style="position:absolute;left:0;text-align:left;z-index:251660288" from="210.3pt,5.55pt" to="210.35pt,457.25pt" o:gfxdata="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qdhFtYAAAAK&#10;AQAADwAAAAAAAAABACAAAAAiAAAAZHJzL2Rvd25yZXYueG1sUEsBAhQAFAAAAAgAh07iQCJBQKnl&#10;AQAApwMAAA4AAAAAAAAAAQAgAAAAJQEAAGRycy9lMm9Eb2MueG1sUEsFBgAAAAAGAAYAWQEAAHwF&#10;AAAAAA==&#10;" strokeweight="1.25pt">
            <v:stroke dashstyle="1 1" endcap="round"/>
          </v:line>
        </w:pict>
      </w:r>
    </w:p>
    <w:p w:rsidR="00C65006" w:rsidRDefault="00C65006">
      <w:pPr>
        <w:tabs>
          <w:tab w:val="left" w:pos="6396"/>
        </w:tabs>
        <w:spacing w:line="360" w:lineRule="exact"/>
        <w:rPr>
          <w:rFonts w:ascii="仿宋_GB2312" w:eastAsia="仿宋_GB2312"/>
          <w:sz w:val="24"/>
        </w:rPr>
      </w:pPr>
    </w:p>
    <w:p w:rsidR="00C65006" w:rsidRDefault="001C1FE7" w:rsidP="00C65006">
      <w:pPr>
        <w:spacing w:line="320" w:lineRule="exact"/>
        <w:ind w:firstLineChars="150" w:firstLine="340"/>
        <w:rPr>
          <w:rFonts w:ascii="仿宋_GB2312" w:eastAsia="仿宋_GB2312"/>
          <w:sz w:val="24"/>
        </w:rPr>
      </w:pPr>
      <w:r>
        <w:rPr>
          <w:rFonts w:ascii="仿宋_GB2312" w:eastAsia="仿宋_GB2312" w:hint="eastAsia"/>
          <w:sz w:val="24"/>
        </w:rPr>
        <w:t>编号：</w:t>
      </w:r>
      <w:r>
        <w:rPr>
          <w:rFonts w:ascii="仿宋_GB2312" w:eastAsia="仿宋_GB2312" w:hint="eastAsia"/>
          <w:sz w:val="24"/>
        </w:rPr>
        <w:t xml:space="preserve">                                          </w:t>
      </w:r>
      <w:r>
        <w:rPr>
          <w:rFonts w:ascii="仿宋_GB2312" w:eastAsia="仿宋_GB2312" w:hint="eastAsia"/>
          <w:sz w:val="24"/>
        </w:rPr>
        <w:t>注意事项</w:t>
      </w:r>
      <w:r>
        <w:rPr>
          <w:rFonts w:ascii="仿宋_GB2312" w:eastAsia="仿宋_GB2312"/>
          <w:sz w:val="24"/>
        </w:rPr>
        <w:br/>
      </w:r>
    </w:p>
    <w:p w:rsidR="00C65006" w:rsidRDefault="001C1FE7">
      <w:pPr>
        <w:tabs>
          <w:tab w:val="left" w:pos="5061"/>
        </w:tabs>
        <w:spacing w:line="320" w:lineRule="exact"/>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市（县）</w:t>
      </w:r>
      <w:r>
        <w:rPr>
          <w:rFonts w:ascii="仿宋_GB2312" w:eastAsia="仿宋_GB2312" w:hint="eastAsia"/>
          <w:sz w:val="24"/>
        </w:rPr>
        <w:t xml:space="preserve">          </w:t>
      </w:r>
      <w:r>
        <w:rPr>
          <w:rFonts w:ascii="仿宋_GB2312" w:eastAsia="仿宋_GB2312" w:hint="eastAsia"/>
          <w:sz w:val="24"/>
        </w:rPr>
        <w:t>同学</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党、团员要带党、团组织关系。</w:t>
      </w:r>
    </w:p>
    <w:p w:rsidR="00C65006" w:rsidRDefault="00C65006">
      <w:pPr>
        <w:spacing w:line="320" w:lineRule="exact"/>
        <w:rPr>
          <w:rFonts w:ascii="仿宋_GB2312" w:eastAsia="仿宋_GB2312"/>
          <w:sz w:val="24"/>
        </w:rPr>
      </w:pPr>
    </w:p>
    <w:p w:rsidR="00C65006" w:rsidRDefault="001C1FE7">
      <w:pPr>
        <w:tabs>
          <w:tab w:val="left" w:pos="5121"/>
        </w:tabs>
        <w:spacing w:line="3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经汕尾市中职招生领导小组批</w:t>
      </w:r>
      <w:r>
        <w:rPr>
          <w:rFonts w:ascii="仿宋_GB2312" w:eastAsia="仿宋_GB2312" w:hint="eastAsia"/>
          <w:sz w:val="24"/>
        </w:rPr>
        <w:t xml:space="preserve">       2</w:t>
      </w:r>
      <w:r>
        <w:rPr>
          <w:rFonts w:ascii="仿宋_GB2312" w:eastAsia="仿宋_GB2312" w:hint="eastAsia"/>
          <w:sz w:val="24"/>
        </w:rPr>
        <w:t>、</w:t>
      </w:r>
      <w:r>
        <w:rPr>
          <w:rFonts w:ascii="仿宋_GB2312" w:eastAsia="仿宋_GB2312" w:hint="eastAsia"/>
          <w:sz w:val="24"/>
        </w:rPr>
        <w:t>收费标准：每学年交学费、实习</w:t>
      </w:r>
    </w:p>
    <w:p w:rsidR="00C65006" w:rsidRDefault="00C65006">
      <w:pPr>
        <w:spacing w:line="320" w:lineRule="exact"/>
        <w:rPr>
          <w:rFonts w:ascii="仿宋_GB2312" w:eastAsia="仿宋_GB2312"/>
          <w:sz w:val="24"/>
        </w:rPr>
      </w:pPr>
    </w:p>
    <w:p w:rsidR="00C65006" w:rsidRDefault="001C1FE7">
      <w:pPr>
        <w:spacing w:line="320" w:lineRule="exact"/>
        <w:rPr>
          <w:rFonts w:ascii="仿宋_GB2312" w:eastAsia="仿宋_GB2312"/>
          <w:sz w:val="24"/>
          <w:u w:val="single"/>
        </w:rPr>
      </w:pPr>
      <w:r>
        <w:rPr>
          <w:rFonts w:ascii="仿宋_GB2312" w:eastAsia="仿宋_GB2312" w:hint="eastAsia"/>
          <w:sz w:val="24"/>
        </w:rPr>
        <w:t>准，你被</w:t>
      </w:r>
      <w:r>
        <w:rPr>
          <w:rFonts w:ascii="仿宋_GB2312" w:eastAsia="仿宋_GB2312" w:hint="eastAsia"/>
          <w:sz w:val="24"/>
          <w:u w:val="single"/>
        </w:rPr>
        <w:t xml:space="preserve">             </w:t>
      </w:r>
      <w:r>
        <w:rPr>
          <w:rFonts w:ascii="仿宋_GB2312" w:eastAsia="仿宋_GB2312" w:hint="eastAsia"/>
          <w:sz w:val="24"/>
        </w:rPr>
        <w:t>学校</w:t>
      </w:r>
      <w:r>
        <w:rPr>
          <w:rFonts w:ascii="仿宋_GB2312" w:eastAsia="仿宋_GB2312" w:hint="eastAsia"/>
          <w:sz w:val="24"/>
        </w:rPr>
        <w:t xml:space="preserve"> </w:t>
      </w:r>
      <w:r>
        <w:rPr>
          <w:rFonts w:ascii="仿宋_GB2312" w:eastAsia="仿宋_GB2312" w:hint="eastAsia"/>
          <w:sz w:val="24"/>
          <w:u w:val="single"/>
        </w:rPr>
        <w:t xml:space="preserve">      </w:t>
      </w:r>
      <w:r>
        <w:rPr>
          <w:rFonts w:ascii="仿宋_GB2312" w:eastAsia="仿宋_GB2312" w:hint="eastAsia"/>
          <w:sz w:val="24"/>
        </w:rPr>
        <w:t xml:space="preserve">          </w:t>
      </w:r>
      <w:r>
        <w:rPr>
          <w:rFonts w:ascii="仿宋_GB2312" w:eastAsia="仿宋_GB2312" w:hint="eastAsia"/>
          <w:sz w:val="24"/>
        </w:rPr>
        <w:t>实验费、住宿费共</w:t>
      </w:r>
      <w:r>
        <w:rPr>
          <w:rFonts w:ascii="仿宋_GB2312" w:eastAsia="仿宋_GB2312" w:hint="eastAsia"/>
          <w:sz w:val="24"/>
        </w:rPr>
        <w:t xml:space="preserve">      </w:t>
      </w:r>
      <w:r>
        <w:rPr>
          <w:rFonts w:ascii="仿宋_GB2312" w:eastAsia="仿宋_GB2312" w:hint="eastAsia"/>
          <w:sz w:val="24"/>
        </w:rPr>
        <w:t>元，新</w:t>
      </w:r>
      <w:r>
        <w:rPr>
          <w:rFonts w:ascii="仿宋_GB2312" w:eastAsia="仿宋_GB2312"/>
          <w:sz w:val="24"/>
        </w:rPr>
        <w:br/>
      </w:r>
    </w:p>
    <w:p w:rsidR="00C65006" w:rsidRDefault="001C1FE7">
      <w:pPr>
        <w:tabs>
          <w:tab w:val="left" w:pos="4986"/>
        </w:tabs>
        <w:spacing w:line="320" w:lineRule="exact"/>
        <w:rPr>
          <w:rFonts w:ascii="仿宋_GB2312" w:eastAsia="仿宋_GB2312"/>
          <w:sz w:val="24"/>
        </w:rPr>
      </w:pPr>
      <w:r>
        <w:rPr>
          <w:rFonts w:ascii="仿宋_GB2312" w:eastAsia="仿宋_GB2312" w:hint="eastAsia"/>
          <w:sz w:val="24"/>
        </w:rPr>
        <w:t>专业（</w:t>
      </w:r>
      <w:r>
        <w:rPr>
          <w:rFonts w:ascii="仿宋_GB2312" w:eastAsia="仿宋_GB2312" w:hint="eastAsia"/>
          <w:sz w:val="24"/>
        </w:rPr>
        <w:t xml:space="preserve">    </w:t>
      </w:r>
      <w:r>
        <w:rPr>
          <w:rFonts w:ascii="仿宋_GB2312" w:eastAsia="仿宋_GB2312" w:hint="eastAsia"/>
          <w:sz w:val="24"/>
        </w:rPr>
        <w:t>年制）全日制（业余、半</w:t>
      </w:r>
      <w:r>
        <w:rPr>
          <w:rFonts w:ascii="仿宋_GB2312" w:eastAsia="仿宋_GB2312" w:hint="eastAsia"/>
          <w:sz w:val="24"/>
        </w:rPr>
        <w:t xml:space="preserve">          </w:t>
      </w:r>
      <w:r>
        <w:rPr>
          <w:rFonts w:ascii="仿宋_GB2312" w:eastAsia="仿宋_GB2312" w:hint="eastAsia"/>
          <w:sz w:val="24"/>
        </w:rPr>
        <w:t>生入学时向学校缴交，方能办理</w:t>
      </w:r>
    </w:p>
    <w:p w:rsidR="00C65006" w:rsidRDefault="00C65006">
      <w:pPr>
        <w:spacing w:line="320" w:lineRule="exact"/>
        <w:rPr>
          <w:rFonts w:ascii="仿宋_GB2312" w:eastAsia="仿宋_GB2312"/>
          <w:sz w:val="24"/>
        </w:rPr>
      </w:pPr>
    </w:p>
    <w:p w:rsidR="00C65006" w:rsidRDefault="001C1FE7">
      <w:pPr>
        <w:tabs>
          <w:tab w:val="left" w:pos="5076"/>
        </w:tabs>
        <w:spacing w:line="320" w:lineRule="exact"/>
        <w:rPr>
          <w:rFonts w:ascii="仿宋_GB2312" w:eastAsia="仿宋_GB2312"/>
          <w:sz w:val="24"/>
          <w:u w:val="single"/>
        </w:rPr>
      </w:pPr>
      <w:r>
        <w:rPr>
          <w:rFonts w:ascii="仿宋_GB2312" w:eastAsia="仿宋_GB2312" w:hint="eastAsia"/>
          <w:sz w:val="24"/>
        </w:rPr>
        <w:t>工半读）录取。报到时间于二</w:t>
      </w:r>
      <w:r>
        <w:rPr>
          <w:rFonts w:ascii="仿宋_GB2312" w:eastAsia="仿宋_GB2312" w:hint="eastAsia"/>
          <w:sz w:val="24"/>
        </w:rPr>
        <w:t>0</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 xml:space="preserve">         </w:t>
      </w:r>
      <w:r>
        <w:rPr>
          <w:rFonts w:ascii="仿宋_GB2312" w:eastAsia="仿宋_GB2312" w:hint="eastAsia"/>
          <w:sz w:val="24"/>
        </w:rPr>
        <w:t>入学注册手续。</w:t>
      </w:r>
    </w:p>
    <w:p w:rsidR="00C65006" w:rsidRDefault="00C65006">
      <w:pPr>
        <w:spacing w:line="320" w:lineRule="exact"/>
        <w:rPr>
          <w:rFonts w:ascii="仿宋_GB2312" w:eastAsia="仿宋_GB2312"/>
          <w:sz w:val="24"/>
          <w:u w:val="single"/>
        </w:rPr>
      </w:pPr>
    </w:p>
    <w:p w:rsidR="00C65006" w:rsidRDefault="001C1FE7">
      <w:pPr>
        <w:spacing w:line="320" w:lineRule="exact"/>
        <w:rPr>
          <w:rFonts w:ascii="仿宋_GB2312" w:eastAsia="仿宋_GB2312"/>
          <w:sz w:val="24"/>
        </w:rPr>
      </w:pP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日至</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日止，请凭本通知</w:t>
      </w:r>
      <w:r>
        <w:rPr>
          <w:rFonts w:ascii="仿宋_GB2312" w:eastAsia="仿宋_GB2312" w:hint="eastAsia"/>
          <w:sz w:val="24"/>
        </w:rPr>
        <w:t xml:space="preserve">      3</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报到时交半身免冠正面一寸近</w:t>
      </w:r>
      <w:r>
        <w:rPr>
          <w:rFonts w:ascii="仿宋_GB2312" w:eastAsia="仿宋_GB2312"/>
          <w:sz w:val="24"/>
        </w:rPr>
        <w:br/>
      </w:r>
      <w:r>
        <w:rPr>
          <w:rFonts w:ascii="仿宋_GB2312" w:eastAsia="仿宋_GB2312" w:hint="eastAsia"/>
          <w:sz w:val="24"/>
        </w:rPr>
        <w:br/>
      </w:r>
      <w:r>
        <w:rPr>
          <w:rFonts w:ascii="仿宋_GB2312" w:eastAsia="仿宋_GB2312" w:hint="eastAsia"/>
          <w:sz w:val="24"/>
        </w:rPr>
        <w:t>到校报到。</w:t>
      </w:r>
      <w:r>
        <w:rPr>
          <w:rFonts w:ascii="仿宋_GB2312" w:eastAsia="仿宋_GB2312" w:hint="eastAsia"/>
          <w:sz w:val="24"/>
        </w:rPr>
        <w:t xml:space="preserve">                                 </w:t>
      </w:r>
      <w:r>
        <w:rPr>
          <w:rFonts w:ascii="仿宋_GB2312" w:eastAsia="仿宋_GB2312" w:hint="eastAsia"/>
          <w:sz w:val="24"/>
        </w:rPr>
        <w:t>期照片</w:t>
      </w:r>
      <w:r>
        <w:rPr>
          <w:rFonts w:ascii="仿宋_GB2312" w:eastAsia="仿宋_GB2312" w:hint="eastAsia"/>
          <w:sz w:val="24"/>
        </w:rPr>
        <w:t xml:space="preserve">   </w:t>
      </w:r>
      <w:r>
        <w:rPr>
          <w:rFonts w:ascii="仿宋_GB2312" w:eastAsia="仿宋_GB2312" w:hint="eastAsia"/>
          <w:sz w:val="24"/>
        </w:rPr>
        <w:t>张。</w:t>
      </w:r>
    </w:p>
    <w:p w:rsidR="00C65006" w:rsidRDefault="001C1FE7">
      <w:pPr>
        <w:spacing w:line="320" w:lineRule="exact"/>
        <w:rPr>
          <w:rFonts w:ascii="仿宋_GB2312" w:eastAsia="仿宋_GB2312"/>
          <w:sz w:val="24"/>
        </w:rPr>
      </w:pPr>
      <w:r>
        <w:rPr>
          <w:rFonts w:ascii="仿宋_GB2312" w:eastAsia="仿宋_GB2312" w:hint="eastAsia"/>
          <w:sz w:val="24"/>
        </w:rPr>
        <w:t xml:space="preserve"> </w:t>
      </w:r>
    </w:p>
    <w:p w:rsidR="00C65006" w:rsidRDefault="001C1FE7">
      <w:pPr>
        <w:spacing w:line="320" w:lineRule="exact"/>
        <w:rPr>
          <w:rFonts w:ascii="仿宋_GB2312" w:eastAsia="仿宋_GB2312"/>
          <w:sz w:val="24"/>
        </w:rPr>
      </w:pPr>
      <w:r>
        <w:rPr>
          <w:rFonts w:ascii="仿宋_GB2312" w:eastAsia="仿宋_GB2312" w:hint="eastAsia"/>
          <w:sz w:val="24"/>
        </w:rPr>
        <w:t xml:space="preserve">                                       4</w:t>
      </w:r>
      <w:r>
        <w:rPr>
          <w:rFonts w:ascii="仿宋_GB2312" w:eastAsia="仿宋_GB2312" w:hint="eastAsia"/>
          <w:sz w:val="24"/>
        </w:rPr>
        <w:t>、</w:t>
      </w:r>
      <w:r>
        <w:rPr>
          <w:rFonts w:ascii="仿宋_GB2312" w:eastAsia="仿宋_GB2312" w:hint="eastAsia"/>
          <w:sz w:val="24"/>
        </w:rPr>
        <w:t>入学通知书不得转他人使用，不</w:t>
      </w:r>
    </w:p>
    <w:p w:rsidR="00C65006" w:rsidRDefault="00C65006">
      <w:pPr>
        <w:spacing w:line="320" w:lineRule="exact"/>
        <w:rPr>
          <w:rFonts w:ascii="仿宋_GB2312" w:eastAsia="仿宋_GB2312"/>
          <w:sz w:val="24"/>
        </w:rPr>
      </w:pPr>
    </w:p>
    <w:p w:rsidR="00C65006" w:rsidRDefault="001C1FE7">
      <w:pPr>
        <w:tabs>
          <w:tab w:val="left" w:pos="5061"/>
        </w:tabs>
        <w:spacing w:line="3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得涂改，涂改无效。</w:t>
      </w:r>
    </w:p>
    <w:p w:rsidR="00C65006" w:rsidRDefault="00C65006">
      <w:pPr>
        <w:spacing w:line="320" w:lineRule="exact"/>
        <w:rPr>
          <w:rFonts w:ascii="仿宋_GB2312" w:eastAsia="仿宋_GB2312"/>
          <w:sz w:val="24"/>
        </w:rPr>
      </w:pPr>
    </w:p>
    <w:p w:rsidR="00C65006" w:rsidRDefault="001C1FE7">
      <w:pPr>
        <w:tabs>
          <w:tab w:val="left" w:pos="5016"/>
        </w:tabs>
        <w:spacing w:line="3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考生身份证号码：</w:t>
      </w:r>
      <w:r>
        <w:rPr>
          <w:rFonts w:ascii="仿宋_GB2312" w:eastAsia="仿宋_GB2312" w:hint="eastAsia"/>
          <w:sz w:val="24"/>
          <w:u w:val="single"/>
        </w:rPr>
        <w:t xml:space="preserve">              </w:t>
      </w:r>
    </w:p>
    <w:p w:rsidR="00C65006" w:rsidRDefault="001C1FE7">
      <w:pPr>
        <w:spacing w:line="3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录取学校</w:t>
      </w:r>
    </w:p>
    <w:p w:rsidR="00C65006" w:rsidRDefault="00C65006">
      <w:pPr>
        <w:spacing w:line="320" w:lineRule="exact"/>
        <w:rPr>
          <w:rFonts w:ascii="仿宋_GB2312" w:eastAsia="仿宋_GB2312"/>
          <w:sz w:val="24"/>
        </w:rPr>
      </w:pPr>
    </w:p>
    <w:p w:rsidR="00C65006" w:rsidRDefault="001C1FE7">
      <w:pPr>
        <w:spacing w:line="32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（盖章）</w:t>
      </w:r>
    </w:p>
    <w:p w:rsidR="00C65006" w:rsidRDefault="00C65006">
      <w:pPr>
        <w:spacing w:line="320" w:lineRule="exact"/>
        <w:rPr>
          <w:rFonts w:ascii="仿宋_GB2312" w:eastAsia="仿宋_GB2312"/>
          <w:sz w:val="24"/>
        </w:rPr>
      </w:pPr>
    </w:p>
    <w:p w:rsidR="00C65006" w:rsidRDefault="001C1FE7">
      <w:pPr>
        <w:spacing w:line="320" w:lineRule="exact"/>
        <w:ind w:left="315"/>
        <w:rPr>
          <w:rFonts w:ascii="仿宋_GB2312" w:eastAsia="仿宋_GB2312"/>
          <w:sz w:val="24"/>
        </w:rPr>
      </w:pPr>
      <w:r>
        <w:rPr>
          <w:rFonts w:ascii="仿宋_GB2312" w:eastAsia="仿宋_GB2312" w:hint="eastAsia"/>
          <w:sz w:val="24"/>
        </w:rPr>
        <w:t>二</w:t>
      </w:r>
      <w:r>
        <w:rPr>
          <w:rFonts w:ascii="仿宋_GB2312" w:eastAsia="仿宋_GB2312" w:hint="eastAsia"/>
          <w:sz w:val="24"/>
        </w:rPr>
        <w:t xml:space="preserve">0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r>
        <w:rPr>
          <w:rFonts w:ascii="仿宋_GB2312" w:eastAsia="仿宋_GB2312" w:hint="eastAsia"/>
          <w:sz w:val="24"/>
        </w:rPr>
        <w:t>二</w:t>
      </w:r>
      <w:r>
        <w:rPr>
          <w:rFonts w:ascii="仿宋_GB2312" w:eastAsia="仿宋_GB2312" w:hint="eastAsia"/>
          <w:sz w:val="24"/>
        </w:rPr>
        <w:t xml:space="preserve">0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C65006" w:rsidRDefault="00C65006">
      <w:pPr>
        <w:spacing w:line="320" w:lineRule="exact"/>
        <w:rPr>
          <w:rFonts w:ascii="仿宋_GB2312" w:eastAsia="仿宋_GB2312"/>
          <w:color w:val="FF0000"/>
          <w:sz w:val="28"/>
          <w:szCs w:val="28"/>
        </w:rPr>
        <w:sectPr w:rsidR="00C65006">
          <w:pgSz w:w="11906" w:h="16838"/>
          <w:pgMar w:top="1718" w:right="1474" w:bottom="1134" w:left="1587" w:header="624" w:footer="130" w:gutter="0"/>
          <w:pgNumType w:fmt="numberInDash"/>
          <w:cols w:space="720"/>
          <w:docGrid w:type="linesAndChars" w:linePitch="294" w:charSpace="-2754"/>
        </w:sectPr>
      </w:pPr>
    </w:p>
    <w:p w:rsidR="00C65006" w:rsidRDefault="001C1FE7">
      <w:pPr>
        <w:spacing w:line="36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8</w:t>
      </w:r>
      <w:r>
        <w:rPr>
          <w:rFonts w:ascii="仿宋" w:eastAsia="仿宋" w:hAnsi="仿宋" w:cs="仿宋" w:hint="eastAsia"/>
          <w:sz w:val="32"/>
          <w:szCs w:val="32"/>
        </w:rPr>
        <w:t>：</w:t>
      </w:r>
    </w:p>
    <w:p w:rsidR="00C65006" w:rsidRDefault="001C1FE7">
      <w:pPr>
        <w:spacing w:line="360" w:lineRule="auto"/>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汕尾市</w:t>
      </w:r>
      <w:r>
        <w:rPr>
          <w:rFonts w:ascii="方正小标宋简体" w:eastAsia="方正小标宋简体" w:hAnsi="方正小标宋简体" w:cs="方正小标宋简体" w:hint="eastAsia"/>
          <w:b/>
          <w:bCs/>
          <w:sz w:val="44"/>
          <w:szCs w:val="44"/>
        </w:rPr>
        <w:t>下达陆河县</w:t>
      </w:r>
      <w:r>
        <w:rPr>
          <w:rFonts w:ascii="方正小标宋简体" w:eastAsia="方正小标宋简体" w:hAnsi="方正小标宋简体" w:cs="方正小标宋简体" w:hint="eastAsia"/>
          <w:b/>
          <w:bCs/>
          <w:sz w:val="44"/>
          <w:szCs w:val="44"/>
        </w:rPr>
        <w:t>高中阶段学校招生</w:t>
      </w:r>
      <w:r>
        <w:rPr>
          <w:rFonts w:ascii="方正小标宋简体" w:eastAsia="方正小标宋简体" w:hAnsi="方正小标宋简体" w:cs="方正小标宋简体" w:hint="eastAsia"/>
          <w:b/>
          <w:bCs/>
          <w:sz w:val="44"/>
          <w:szCs w:val="44"/>
        </w:rPr>
        <w:t>照顾</w:t>
      </w:r>
      <w:r>
        <w:rPr>
          <w:rFonts w:ascii="方正小标宋简体" w:eastAsia="方正小标宋简体" w:hAnsi="方正小标宋简体" w:cs="方正小标宋简体" w:hint="eastAsia"/>
          <w:b/>
          <w:bCs/>
          <w:sz w:val="44"/>
          <w:szCs w:val="44"/>
        </w:rPr>
        <w:t>降分登记表</w:t>
      </w:r>
    </w:p>
    <w:p w:rsidR="00C65006" w:rsidRDefault="001C1FE7">
      <w:pPr>
        <w:spacing w:line="360" w:lineRule="auto"/>
        <w:rPr>
          <w:rFonts w:ascii="仿宋_GB2312" w:eastAsia="仿宋_GB2312" w:hAnsi="华文细黑"/>
          <w:sz w:val="28"/>
          <w:szCs w:val="28"/>
        </w:rPr>
      </w:pPr>
      <w:r>
        <w:rPr>
          <w:rFonts w:ascii="仿宋_GB2312" w:eastAsia="仿宋_GB2312" w:hAnsi="华文细黑" w:hint="eastAsia"/>
          <w:sz w:val="28"/>
          <w:szCs w:val="28"/>
        </w:rPr>
        <w:t>县（市、区）教育局（盖章）</w:t>
      </w:r>
      <w:r>
        <w:rPr>
          <w:rFonts w:ascii="仿宋_GB2312" w:eastAsia="仿宋_GB2312" w:hAnsi="华文细黑" w:hint="eastAsia"/>
          <w:sz w:val="28"/>
          <w:szCs w:val="28"/>
        </w:rPr>
        <w:t xml:space="preserve">                                              </w:t>
      </w:r>
      <w:r>
        <w:rPr>
          <w:rFonts w:ascii="仿宋_GB2312" w:eastAsia="仿宋_GB2312" w:hAnsi="华文细黑" w:hint="eastAsia"/>
          <w:sz w:val="28"/>
          <w:szCs w:val="28"/>
        </w:rPr>
        <w:t>填表日期：</w:t>
      </w:r>
      <w:r>
        <w:rPr>
          <w:rFonts w:ascii="仿宋_GB2312" w:eastAsia="仿宋_GB2312" w:hAnsi="华文细黑" w:hint="eastAsia"/>
          <w:sz w:val="28"/>
          <w:szCs w:val="28"/>
        </w:rPr>
        <w:t>2019</w:t>
      </w:r>
      <w:r>
        <w:rPr>
          <w:rFonts w:ascii="仿宋_GB2312" w:eastAsia="仿宋_GB2312" w:hAnsi="华文细黑" w:hint="eastAsia"/>
          <w:sz w:val="28"/>
          <w:szCs w:val="28"/>
        </w:rPr>
        <w:t>年</w:t>
      </w:r>
      <w:r>
        <w:rPr>
          <w:rFonts w:ascii="仿宋_GB2312" w:eastAsia="仿宋_GB2312" w:hAnsi="华文细黑" w:hint="eastAsia"/>
          <w:sz w:val="28"/>
          <w:szCs w:val="28"/>
        </w:rPr>
        <w:t xml:space="preserve">   </w:t>
      </w:r>
      <w:r>
        <w:rPr>
          <w:rFonts w:ascii="仿宋_GB2312" w:eastAsia="仿宋_GB2312" w:hAnsi="华文细黑" w:hint="eastAsia"/>
          <w:sz w:val="28"/>
          <w:szCs w:val="28"/>
        </w:rPr>
        <w:t>月</w:t>
      </w:r>
      <w:r>
        <w:rPr>
          <w:rFonts w:ascii="仿宋_GB2312" w:eastAsia="仿宋_GB2312" w:hAnsi="华文细黑" w:hint="eastAsia"/>
          <w:sz w:val="28"/>
          <w:szCs w:val="28"/>
        </w:rPr>
        <w:t xml:space="preserve">   </w:t>
      </w:r>
      <w:r>
        <w:rPr>
          <w:rFonts w:ascii="仿宋_GB2312" w:eastAsia="仿宋_GB2312" w:hAnsi="华文细黑" w:hint="eastAsia"/>
          <w:sz w:val="28"/>
          <w:szCs w:val="28"/>
        </w:rPr>
        <w:t>日</w:t>
      </w:r>
    </w:p>
    <w:tbl>
      <w:tblPr>
        <w:tblW w:w="1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5"/>
        <w:gridCol w:w="1612"/>
        <w:gridCol w:w="927"/>
        <w:gridCol w:w="953"/>
        <w:gridCol w:w="3524"/>
        <w:gridCol w:w="3940"/>
        <w:gridCol w:w="1096"/>
      </w:tblGrid>
      <w:tr w:rsidR="00C65006">
        <w:trPr>
          <w:trHeight w:val="499"/>
        </w:trPr>
        <w:tc>
          <w:tcPr>
            <w:tcW w:w="1765"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准考证号</w:t>
            </w:r>
          </w:p>
        </w:tc>
        <w:tc>
          <w:tcPr>
            <w:tcW w:w="1612"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姓</w:t>
            </w:r>
            <w:r>
              <w:rPr>
                <w:rFonts w:ascii="仿宋_GB2312" w:eastAsia="仿宋_GB2312" w:hAnsi="华文细黑" w:hint="eastAsia"/>
                <w:sz w:val="28"/>
                <w:szCs w:val="28"/>
              </w:rPr>
              <w:t xml:space="preserve"> </w:t>
            </w:r>
            <w:r>
              <w:rPr>
                <w:rFonts w:ascii="仿宋_GB2312" w:eastAsia="仿宋_GB2312" w:hAnsi="华文细黑" w:hint="eastAsia"/>
                <w:sz w:val="28"/>
                <w:szCs w:val="28"/>
              </w:rPr>
              <w:t>名</w:t>
            </w:r>
          </w:p>
        </w:tc>
        <w:tc>
          <w:tcPr>
            <w:tcW w:w="927"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性别</w:t>
            </w:r>
          </w:p>
        </w:tc>
        <w:tc>
          <w:tcPr>
            <w:tcW w:w="953"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加分</w:t>
            </w:r>
          </w:p>
        </w:tc>
        <w:tc>
          <w:tcPr>
            <w:tcW w:w="3524"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加分项目和等级</w:t>
            </w:r>
          </w:p>
        </w:tc>
        <w:tc>
          <w:tcPr>
            <w:tcW w:w="3940"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县（市、区）教育局审查意见</w:t>
            </w:r>
          </w:p>
        </w:tc>
        <w:tc>
          <w:tcPr>
            <w:tcW w:w="1096" w:type="dxa"/>
          </w:tcPr>
          <w:p w:rsidR="00C65006" w:rsidRDefault="001C1FE7">
            <w:pPr>
              <w:spacing w:line="360" w:lineRule="auto"/>
              <w:jc w:val="center"/>
              <w:rPr>
                <w:rFonts w:ascii="仿宋_GB2312" w:eastAsia="仿宋_GB2312" w:hAnsi="华文细黑"/>
                <w:sz w:val="28"/>
                <w:szCs w:val="28"/>
              </w:rPr>
            </w:pPr>
            <w:r>
              <w:rPr>
                <w:rFonts w:ascii="仿宋_GB2312" w:eastAsia="仿宋_GB2312" w:hAnsi="华文细黑" w:hint="eastAsia"/>
                <w:sz w:val="28"/>
                <w:szCs w:val="28"/>
              </w:rPr>
              <w:t>备注</w:t>
            </w:r>
          </w:p>
        </w:tc>
      </w:tr>
      <w:tr w:rsidR="00C65006">
        <w:trPr>
          <w:trHeight w:val="521"/>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07"/>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07"/>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07"/>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07"/>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21"/>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07"/>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21"/>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r w:rsidR="00C65006">
        <w:trPr>
          <w:trHeight w:val="521"/>
        </w:trPr>
        <w:tc>
          <w:tcPr>
            <w:tcW w:w="1765" w:type="dxa"/>
          </w:tcPr>
          <w:p w:rsidR="00C65006" w:rsidRDefault="00C65006">
            <w:pPr>
              <w:spacing w:line="360" w:lineRule="auto"/>
              <w:rPr>
                <w:rFonts w:ascii="仿宋_GB2312" w:eastAsia="仿宋_GB2312" w:hAnsi="华文细黑"/>
                <w:szCs w:val="21"/>
              </w:rPr>
            </w:pPr>
          </w:p>
        </w:tc>
        <w:tc>
          <w:tcPr>
            <w:tcW w:w="1612" w:type="dxa"/>
          </w:tcPr>
          <w:p w:rsidR="00C65006" w:rsidRDefault="00C65006">
            <w:pPr>
              <w:spacing w:line="360" w:lineRule="auto"/>
              <w:rPr>
                <w:rFonts w:ascii="仿宋_GB2312" w:eastAsia="仿宋_GB2312" w:hAnsi="华文细黑"/>
                <w:szCs w:val="21"/>
              </w:rPr>
            </w:pPr>
          </w:p>
        </w:tc>
        <w:tc>
          <w:tcPr>
            <w:tcW w:w="927" w:type="dxa"/>
          </w:tcPr>
          <w:p w:rsidR="00C65006" w:rsidRDefault="00C65006">
            <w:pPr>
              <w:spacing w:line="360" w:lineRule="auto"/>
              <w:rPr>
                <w:rFonts w:ascii="仿宋_GB2312" w:eastAsia="仿宋_GB2312" w:hAnsi="华文细黑"/>
                <w:szCs w:val="21"/>
              </w:rPr>
            </w:pPr>
          </w:p>
        </w:tc>
        <w:tc>
          <w:tcPr>
            <w:tcW w:w="953" w:type="dxa"/>
          </w:tcPr>
          <w:p w:rsidR="00C65006" w:rsidRDefault="00C65006">
            <w:pPr>
              <w:spacing w:line="360" w:lineRule="auto"/>
              <w:rPr>
                <w:rFonts w:ascii="仿宋_GB2312" w:eastAsia="仿宋_GB2312" w:hAnsi="华文细黑"/>
                <w:szCs w:val="21"/>
              </w:rPr>
            </w:pPr>
          </w:p>
        </w:tc>
        <w:tc>
          <w:tcPr>
            <w:tcW w:w="3524" w:type="dxa"/>
          </w:tcPr>
          <w:p w:rsidR="00C65006" w:rsidRDefault="00C65006">
            <w:pPr>
              <w:spacing w:line="360" w:lineRule="auto"/>
              <w:rPr>
                <w:rFonts w:ascii="仿宋_GB2312" w:eastAsia="仿宋_GB2312" w:hAnsi="华文细黑"/>
                <w:szCs w:val="21"/>
              </w:rPr>
            </w:pPr>
          </w:p>
        </w:tc>
        <w:tc>
          <w:tcPr>
            <w:tcW w:w="3940" w:type="dxa"/>
          </w:tcPr>
          <w:p w:rsidR="00C65006" w:rsidRDefault="00C65006">
            <w:pPr>
              <w:spacing w:line="360" w:lineRule="auto"/>
              <w:rPr>
                <w:rFonts w:ascii="仿宋_GB2312" w:eastAsia="仿宋_GB2312" w:hAnsi="华文细黑"/>
                <w:szCs w:val="21"/>
              </w:rPr>
            </w:pPr>
          </w:p>
        </w:tc>
        <w:tc>
          <w:tcPr>
            <w:tcW w:w="1096" w:type="dxa"/>
          </w:tcPr>
          <w:p w:rsidR="00C65006" w:rsidRDefault="00C65006">
            <w:pPr>
              <w:spacing w:line="360" w:lineRule="auto"/>
              <w:rPr>
                <w:rFonts w:ascii="仿宋_GB2312" w:eastAsia="仿宋_GB2312" w:hAnsi="华文细黑"/>
                <w:szCs w:val="21"/>
              </w:rPr>
            </w:pPr>
          </w:p>
        </w:tc>
      </w:tr>
    </w:tbl>
    <w:p w:rsidR="00C65006" w:rsidRDefault="00C65006">
      <w:pPr>
        <w:spacing w:line="360" w:lineRule="auto"/>
        <w:rPr>
          <w:rFonts w:ascii="仿宋" w:eastAsia="仿宋" w:hAnsi="仿宋" w:cs="仿宋"/>
          <w:sz w:val="32"/>
          <w:szCs w:val="32"/>
        </w:rPr>
      </w:pPr>
    </w:p>
    <w:p w:rsidR="00C65006" w:rsidRDefault="001C1FE7">
      <w:pPr>
        <w:spacing w:line="360" w:lineRule="auto"/>
        <w:rPr>
          <w:rFonts w:ascii="仿宋" w:eastAsia="仿宋" w:hAnsi="仿宋" w:cs="仿宋"/>
          <w:sz w:val="24"/>
        </w:rPr>
        <w:sectPr w:rsidR="00C65006">
          <w:pgSz w:w="16838" w:h="11906" w:orient="landscape"/>
          <w:pgMar w:top="1587" w:right="556" w:bottom="1474" w:left="1134" w:header="624" w:footer="130" w:gutter="0"/>
          <w:pgNumType w:fmt="numberInDash"/>
          <w:cols w:space="720"/>
          <w:docGrid w:type="linesAndChars" w:linePitch="294" w:charSpace="-2754"/>
        </w:sect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、符合多项降分录取条件的考生只填写最高的一项；</w:t>
      </w:r>
      <w:r>
        <w:rPr>
          <w:rFonts w:ascii="仿宋" w:eastAsia="仿宋" w:hAnsi="仿宋" w:cs="仿宋" w:hint="eastAsia"/>
          <w:sz w:val="24"/>
        </w:rPr>
        <w:t>2</w:t>
      </w:r>
      <w:r>
        <w:rPr>
          <w:rFonts w:ascii="仿宋" w:eastAsia="仿宋" w:hAnsi="仿宋" w:cs="仿宋" w:hint="eastAsia"/>
          <w:sz w:val="24"/>
        </w:rPr>
        <w:t>、此表一式两份，</w:t>
      </w:r>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20</w:t>
      </w:r>
      <w:r>
        <w:rPr>
          <w:rFonts w:ascii="仿宋" w:eastAsia="仿宋" w:hAnsi="仿宋" w:cs="仿宋" w:hint="eastAsia"/>
          <w:sz w:val="24"/>
        </w:rPr>
        <w:t>日前送市招生办、市教育局基职科各一份</w:t>
      </w:r>
    </w:p>
    <w:p w:rsidR="00C65006" w:rsidRDefault="001C1FE7">
      <w:pPr>
        <w:spacing w:line="36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9</w:t>
      </w:r>
      <w:r>
        <w:rPr>
          <w:rFonts w:ascii="仿宋" w:eastAsia="仿宋" w:hAnsi="仿宋" w:cs="仿宋" w:hint="eastAsia"/>
          <w:sz w:val="32"/>
          <w:szCs w:val="32"/>
        </w:rPr>
        <w:t>：</w:t>
      </w:r>
    </w:p>
    <w:p w:rsidR="00C65006" w:rsidRDefault="001C1FE7">
      <w:pPr>
        <w:spacing w:line="360" w:lineRule="auto"/>
        <w:jc w:val="center"/>
        <w:rPr>
          <w:rFonts w:ascii="方正小标宋简体" w:eastAsia="方正小标宋简体" w:hAnsi="方正小标宋简体" w:cs="方正小标宋简体"/>
          <w:bCs/>
          <w:sz w:val="30"/>
          <w:szCs w:val="30"/>
        </w:rPr>
      </w:pPr>
      <w:r>
        <w:rPr>
          <w:rFonts w:ascii="方正小标宋简体" w:eastAsia="方正小标宋简体" w:hAnsi="方正小标宋简体" w:cs="方正小标宋简体" w:hint="eastAsia"/>
          <w:bCs/>
          <w:sz w:val="30"/>
          <w:szCs w:val="30"/>
        </w:rPr>
        <w:t>汕尾市</w:t>
      </w:r>
      <w:r>
        <w:rPr>
          <w:rFonts w:ascii="方正小标宋简体" w:eastAsia="方正小标宋简体" w:hAnsi="方正小标宋简体" w:cs="方正小标宋简体" w:hint="eastAsia"/>
          <w:bCs/>
          <w:sz w:val="30"/>
          <w:szCs w:val="30"/>
        </w:rPr>
        <w:t>2019</w:t>
      </w:r>
      <w:r>
        <w:rPr>
          <w:rFonts w:ascii="方正小标宋简体" w:eastAsia="方正小标宋简体" w:hAnsi="方正小标宋简体" w:cs="方正小标宋简体" w:hint="eastAsia"/>
          <w:bCs/>
          <w:sz w:val="30"/>
          <w:szCs w:val="30"/>
        </w:rPr>
        <w:t>年高中</w:t>
      </w:r>
      <w:r>
        <w:rPr>
          <w:rFonts w:ascii="方正小标宋简体" w:eastAsia="方正小标宋简体" w:hAnsi="方正小标宋简体" w:cs="方正小标宋简体" w:hint="eastAsia"/>
          <w:bCs/>
          <w:sz w:val="30"/>
          <w:szCs w:val="30"/>
        </w:rPr>
        <w:t>阶段</w:t>
      </w:r>
      <w:r>
        <w:rPr>
          <w:rFonts w:ascii="方正小标宋简体" w:eastAsia="方正小标宋简体" w:hAnsi="方正小标宋简体" w:cs="方正小标宋简体" w:hint="eastAsia"/>
          <w:bCs/>
          <w:sz w:val="30"/>
          <w:szCs w:val="30"/>
        </w:rPr>
        <w:t>学校招生工作日程表</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3336"/>
        <w:gridCol w:w="1911"/>
        <w:gridCol w:w="2293"/>
        <w:gridCol w:w="1147"/>
      </w:tblGrid>
      <w:tr w:rsidR="00C65006">
        <w:trPr>
          <w:trHeight w:val="438"/>
        </w:trPr>
        <w:tc>
          <w:tcPr>
            <w:tcW w:w="792" w:type="dxa"/>
            <w:vAlign w:val="center"/>
          </w:tcPr>
          <w:p w:rsidR="00C65006" w:rsidRDefault="001C1FE7">
            <w:pPr>
              <w:snapToGrid w:val="0"/>
              <w:spacing w:line="300" w:lineRule="auto"/>
              <w:jc w:val="center"/>
              <w:rPr>
                <w:rFonts w:ascii="仿宋_GB2312" w:eastAsia="仿宋_GB2312"/>
                <w:b/>
                <w:szCs w:val="21"/>
              </w:rPr>
            </w:pPr>
            <w:r>
              <w:rPr>
                <w:rFonts w:ascii="仿宋_GB2312" w:eastAsia="仿宋_GB2312" w:hint="eastAsia"/>
                <w:b/>
                <w:szCs w:val="21"/>
              </w:rPr>
              <w:t>序号</w:t>
            </w:r>
          </w:p>
        </w:tc>
        <w:tc>
          <w:tcPr>
            <w:tcW w:w="3336" w:type="dxa"/>
            <w:vAlign w:val="center"/>
          </w:tcPr>
          <w:p w:rsidR="00C65006" w:rsidRDefault="001C1FE7">
            <w:pPr>
              <w:snapToGrid w:val="0"/>
              <w:spacing w:line="300" w:lineRule="auto"/>
              <w:jc w:val="center"/>
              <w:rPr>
                <w:rFonts w:ascii="仿宋_GB2312" w:eastAsia="仿宋_GB2312"/>
                <w:b/>
                <w:szCs w:val="21"/>
              </w:rPr>
            </w:pPr>
            <w:r>
              <w:rPr>
                <w:rFonts w:ascii="仿宋_GB2312" w:eastAsia="仿宋_GB2312" w:hint="eastAsia"/>
                <w:b/>
                <w:szCs w:val="21"/>
              </w:rPr>
              <w:t>工作内容</w:t>
            </w:r>
          </w:p>
        </w:tc>
        <w:tc>
          <w:tcPr>
            <w:tcW w:w="1911" w:type="dxa"/>
            <w:vAlign w:val="center"/>
          </w:tcPr>
          <w:p w:rsidR="00C65006" w:rsidRDefault="001C1FE7">
            <w:pPr>
              <w:snapToGrid w:val="0"/>
              <w:spacing w:line="300" w:lineRule="auto"/>
              <w:jc w:val="center"/>
              <w:rPr>
                <w:rFonts w:ascii="仿宋_GB2312" w:eastAsia="仿宋_GB2312"/>
                <w:b/>
                <w:szCs w:val="21"/>
              </w:rPr>
            </w:pPr>
            <w:r>
              <w:rPr>
                <w:rFonts w:ascii="仿宋_GB2312" w:eastAsia="仿宋_GB2312" w:hint="eastAsia"/>
                <w:b/>
                <w:szCs w:val="21"/>
              </w:rPr>
              <w:t>完成时间</w:t>
            </w:r>
          </w:p>
        </w:tc>
        <w:tc>
          <w:tcPr>
            <w:tcW w:w="2293" w:type="dxa"/>
            <w:vAlign w:val="center"/>
          </w:tcPr>
          <w:p w:rsidR="00C65006" w:rsidRDefault="001C1FE7">
            <w:pPr>
              <w:snapToGrid w:val="0"/>
              <w:spacing w:line="300" w:lineRule="auto"/>
              <w:jc w:val="center"/>
              <w:rPr>
                <w:rFonts w:ascii="仿宋_GB2312" w:eastAsia="仿宋_GB2312"/>
                <w:b/>
                <w:szCs w:val="21"/>
              </w:rPr>
            </w:pPr>
            <w:r>
              <w:rPr>
                <w:rFonts w:ascii="仿宋_GB2312" w:eastAsia="仿宋_GB2312" w:hint="eastAsia"/>
                <w:b/>
                <w:szCs w:val="21"/>
              </w:rPr>
              <w:t>负责单位</w:t>
            </w:r>
          </w:p>
        </w:tc>
        <w:tc>
          <w:tcPr>
            <w:tcW w:w="1147" w:type="dxa"/>
            <w:vAlign w:val="center"/>
          </w:tcPr>
          <w:p w:rsidR="00C65006" w:rsidRDefault="001C1FE7">
            <w:pPr>
              <w:snapToGrid w:val="0"/>
              <w:spacing w:line="300" w:lineRule="auto"/>
              <w:jc w:val="center"/>
              <w:rPr>
                <w:rFonts w:ascii="仿宋_GB2312" w:eastAsia="仿宋_GB2312"/>
                <w:b/>
                <w:szCs w:val="21"/>
              </w:rPr>
            </w:pPr>
            <w:r>
              <w:rPr>
                <w:rFonts w:ascii="仿宋_GB2312" w:eastAsia="仿宋_GB2312" w:hint="eastAsia"/>
                <w:b/>
                <w:szCs w:val="21"/>
              </w:rPr>
              <w:t>备注</w:t>
            </w:r>
          </w:p>
        </w:tc>
      </w:tr>
      <w:tr w:rsidR="00C65006">
        <w:trPr>
          <w:trHeight w:val="505"/>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中等职业学校（含技工学校）</w:t>
            </w:r>
            <w:r>
              <w:rPr>
                <w:rFonts w:ascii="仿宋_GB2312" w:eastAsia="仿宋_GB2312" w:hint="eastAsia"/>
                <w:sz w:val="18"/>
                <w:szCs w:val="18"/>
              </w:rPr>
              <w:t>招生计划编制网上录入</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4</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中等职业学校、技工学校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74"/>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制定并发布高中阶段教育招生工作意见</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月</w:t>
            </w:r>
            <w:r>
              <w:rPr>
                <w:rFonts w:ascii="仿宋_GB2312" w:eastAsia="仿宋_GB2312" w:hint="eastAsia"/>
                <w:sz w:val="18"/>
                <w:szCs w:val="18"/>
              </w:rPr>
              <w:t>18</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w:t>
            </w:r>
            <w:r>
              <w:rPr>
                <w:rFonts w:ascii="仿宋_GB2312" w:eastAsia="仿宋_GB2312" w:hint="eastAsia"/>
                <w:sz w:val="18"/>
                <w:szCs w:val="18"/>
              </w:rPr>
              <w:t>高中招生领导小组</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19"/>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3</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普通高中</w:t>
            </w:r>
            <w:r>
              <w:rPr>
                <w:rFonts w:ascii="仿宋_GB2312" w:eastAsia="仿宋_GB2312" w:hint="eastAsia"/>
                <w:sz w:val="18"/>
                <w:szCs w:val="18"/>
              </w:rPr>
              <w:t>招生计划编制网上录入</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w:t>
            </w:r>
            <w:r>
              <w:rPr>
                <w:rFonts w:ascii="仿宋_GB2312" w:eastAsia="仿宋_GB2312" w:hint="eastAsia"/>
                <w:sz w:val="18"/>
                <w:szCs w:val="18"/>
              </w:rPr>
              <w:t>高中招生学校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360"/>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4</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专业</w:t>
            </w:r>
            <w:r>
              <w:rPr>
                <w:rFonts w:ascii="仿宋_GB2312" w:eastAsia="仿宋_GB2312" w:hint="eastAsia"/>
                <w:sz w:val="18"/>
                <w:szCs w:val="18"/>
              </w:rPr>
              <w:t>类术科</w:t>
            </w:r>
            <w:r>
              <w:rPr>
                <w:rFonts w:ascii="仿宋_GB2312" w:eastAsia="仿宋_GB2312" w:hint="eastAsia"/>
                <w:sz w:val="18"/>
                <w:szCs w:val="18"/>
              </w:rPr>
              <w:t>的考生面试和招生方案</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月</w:t>
            </w:r>
            <w:r>
              <w:rPr>
                <w:rFonts w:ascii="仿宋_GB2312" w:eastAsia="仿宋_GB2312" w:hint="eastAsia"/>
                <w:sz w:val="18"/>
                <w:szCs w:val="18"/>
              </w:rPr>
              <w:t>25</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w:t>
            </w:r>
            <w:r>
              <w:rPr>
                <w:rFonts w:ascii="仿宋_GB2312" w:eastAsia="仿宋_GB2312" w:hint="eastAsia"/>
                <w:sz w:val="18"/>
                <w:szCs w:val="18"/>
              </w:rPr>
              <w:t>高中招生学校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报县</w:t>
            </w:r>
          </w:p>
        </w:tc>
      </w:tr>
      <w:tr w:rsidR="00C65006">
        <w:trPr>
          <w:trHeight w:val="490"/>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5</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专业</w:t>
            </w:r>
            <w:r>
              <w:rPr>
                <w:rFonts w:ascii="仿宋_GB2312" w:eastAsia="仿宋_GB2312" w:hint="eastAsia"/>
                <w:sz w:val="18"/>
                <w:szCs w:val="18"/>
              </w:rPr>
              <w:t>类术科</w:t>
            </w:r>
            <w:r>
              <w:rPr>
                <w:rFonts w:ascii="仿宋_GB2312" w:eastAsia="仿宋_GB2312" w:hint="eastAsia"/>
                <w:sz w:val="18"/>
                <w:szCs w:val="18"/>
              </w:rPr>
              <w:t>的考生面试和招生方案</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月</w:t>
            </w:r>
            <w:r>
              <w:rPr>
                <w:rFonts w:ascii="仿宋_GB2312" w:eastAsia="仿宋_GB2312" w:hint="eastAsia"/>
                <w:sz w:val="18"/>
                <w:szCs w:val="18"/>
              </w:rPr>
              <w:t>30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县（市、区）、相关高中招生学校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435"/>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6</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民办学校的招生章程向社会考生公布</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月</w:t>
            </w:r>
            <w:r>
              <w:rPr>
                <w:rFonts w:ascii="仿宋_GB2312" w:eastAsia="仿宋_GB2312" w:hint="eastAsia"/>
                <w:sz w:val="18"/>
                <w:szCs w:val="18"/>
              </w:rPr>
              <w:t>30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普通高中招生学校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680"/>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7</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学生填报志愿</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月</w:t>
            </w:r>
            <w:r>
              <w:rPr>
                <w:rFonts w:ascii="仿宋_GB2312" w:eastAsia="仿宋_GB2312" w:hint="eastAsia"/>
                <w:sz w:val="18"/>
                <w:szCs w:val="18"/>
              </w:rPr>
              <w:t>28</w:t>
            </w:r>
            <w:r>
              <w:rPr>
                <w:rFonts w:ascii="仿宋_GB2312" w:eastAsia="仿宋_GB2312" w:hint="eastAsia"/>
                <w:sz w:val="18"/>
                <w:szCs w:val="18"/>
              </w:rPr>
              <w:t>至</w:t>
            </w: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5</w:t>
            </w:r>
            <w:r>
              <w:rPr>
                <w:rFonts w:ascii="仿宋_GB2312" w:eastAsia="仿宋_GB2312" w:hint="eastAsia"/>
                <w:sz w:val="18"/>
                <w:szCs w:val="18"/>
              </w:rPr>
              <w:t>日</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市、县（市、区）、初中学校、考生</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75"/>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8</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招生照顾政策的考生材料公示</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10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初中学校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37"/>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9</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汕尾市初中毕业生学业考试编排</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1</w:t>
            </w:r>
            <w:r>
              <w:rPr>
                <w:rFonts w:ascii="仿宋_GB2312" w:eastAsia="仿宋_GB2312" w:hint="eastAsia"/>
                <w:sz w:val="18"/>
                <w:szCs w:val="18"/>
              </w:rPr>
              <w:t>5</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市、县（市、区）招生办</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648"/>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10</w:t>
            </w:r>
          </w:p>
        </w:tc>
        <w:tc>
          <w:tcPr>
            <w:tcW w:w="3336" w:type="dxa"/>
            <w:vAlign w:val="center"/>
          </w:tcPr>
          <w:p w:rsidR="00C65006" w:rsidRDefault="001C1FE7">
            <w:pPr>
              <w:tabs>
                <w:tab w:val="left" w:pos="1054"/>
              </w:tabs>
              <w:snapToGrid w:val="0"/>
              <w:spacing w:line="240" w:lineRule="exact"/>
              <w:rPr>
                <w:rFonts w:ascii="仿宋_GB2312" w:eastAsia="仿宋_GB2312"/>
                <w:sz w:val="18"/>
                <w:szCs w:val="18"/>
              </w:rPr>
            </w:pPr>
            <w:r>
              <w:rPr>
                <w:rFonts w:ascii="仿宋_GB2312" w:eastAsia="仿宋_GB2312" w:hint="eastAsia"/>
                <w:sz w:val="18"/>
                <w:szCs w:val="18"/>
              </w:rPr>
              <w:t>报考生综合素质评价等级（电子文档）和照顾政策的考生材料及</w:t>
            </w:r>
            <w:r>
              <w:rPr>
                <w:rFonts w:ascii="仿宋_GB2312" w:eastAsia="仿宋_GB2312" w:hint="eastAsia"/>
                <w:sz w:val="18"/>
                <w:szCs w:val="18"/>
              </w:rPr>
              <w:t>照顾</w:t>
            </w:r>
            <w:r>
              <w:rPr>
                <w:rFonts w:ascii="仿宋_GB2312" w:eastAsia="仿宋_GB2312" w:hint="eastAsia"/>
                <w:sz w:val="18"/>
                <w:szCs w:val="18"/>
              </w:rPr>
              <w:t>降分登记表</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1</w:t>
            </w:r>
            <w:r>
              <w:rPr>
                <w:rFonts w:ascii="仿宋_GB2312" w:eastAsia="仿宋_GB2312" w:hint="eastAsia"/>
                <w:sz w:val="18"/>
                <w:szCs w:val="18"/>
              </w:rPr>
              <w:t>5</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各初中学校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报县</w:t>
            </w:r>
          </w:p>
        </w:tc>
      </w:tr>
      <w:tr w:rsidR="00C65006">
        <w:trPr>
          <w:trHeight w:val="648"/>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11</w:t>
            </w:r>
          </w:p>
        </w:tc>
        <w:tc>
          <w:tcPr>
            <w:tcW w:w="3336" w:type="dxa"/>
            <w:vAlign w:val="center"/>
          </w:tcPr>
          <w:p w:rsidR="00C65006" w:rsidRDefault="001C1FE7">
            <w:pPr>
              <w:tabs>
                <w:tab w:val="left" w:pos="1054"/>
              </w:tabs>
              <w:snapToGrid w:val="0"/>
              <w:spacing w:line="240" w:lineRule="exact"/>
              <w:rPr>
                <w:rFonts w:ascii="仿宋_GB2312" w:eastAsia="仿宋_GB2312"/>
                <w:sz w:val="18"/>
                <w:szCs w:val="18"/>
              </w:rPr>
            </w:pPr>
            <w:r>
              <w:rPr>
                <w:rFonts w:ascii="仿宋_GB2312" w:eastAsia="仿宋_GB2312" w:hint="eastAsia"/>
                <w:sz w:val="18"/>
                <w:szCs w:val="18"/>
              </w:rPr>
              <w:t>报考生综合素质评价等级（电子文档）和照顾政策的考生材料及</w:t>
            </w:r>
            <w:r>
              <w:rPr>
                <w:rFonts w:ascii="仿宋_GB2312" w:eastAsia="仿宋_GB2312" w:hint="eastAsia"/>
                <w:sz w:val="18"/>
                <w:szCs w:val="18"/>
              </w:rPr>
              <w:t>照顾</w:t>
            </w:r>
            <w:r>
              <w:rPr>
                <w:rFonts w:ascii="仿宋_GB2312" w:eastAsia="仿宋_GB2312" w:hint="eastAsia"/>
                <w:sz w:val="18"/>
                <w:szCs w:val="18"/>
              </w:rPr>
              <w:t>降分登记表</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县（市、区）相关股室</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463"/>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w:t>
            </w:r>
            <w:r>
              <w:rPr>
                <w:rFonts w:ascii="仿宋_GB2312" w:eastAsia="仿宋_GB2312" w:hint="eastAsia"/>
                <w:sz w:val="18"/>
                <w:szCs w:val="18"/>
              </w:rPr>
              <w:t>2</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报考</w:t>
            </w:r>
            <w:r>
              <w:rPr>
                <w:rFonts w:ascii="仿宋_GB2312" w:eastAsia="仿宋_GB2312" w:hint="eastAsia"/>
                <w:sz w:val="18"/>
                <w:szCs w:val="18"/>
              </w:rPr>
              <w:t>专业类</w:t>
            </w:r>
            <w:r>
              <w:rPr>
                <w:rFonts w:ascii="仿宋_GB2312" w:eastAsia="仿宋_GB2312" w:hint="eastAsia"/>
                <w:sz w:val="18"/>
                <w:szCs w:val="18"/>
              </w:rPr>
              <w:t>术科志愿的考生名单</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市招生办</w:t>
            </w:r>
            <w:r>
              <w:rPr>
                <w:rFonts w:ascii="仿宋_GB2312" w:eastAsia="仿宋_GB2312" w:hint="eastAsia"/>
                <w:sz w:val="18"/>
                <w:szCs w:val="18"/>
              </w:rPr>
              <w:t>、基职科</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343"/>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13</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初中毕业生学业考试</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日至</w:t>
            </w:r>
            <w:r>
              <w:rPr>
                <w:rFonts w:ascii="仿宋_GB2312" w:eastAsia="仿宋_GB2312" w:hint="eastAsia"/>
                <w:sz w:val="18"/>
                <w:szCs w:val="18"/>
              </w:rPr>
              <w:t>22</w:t>
            </w:r>
            <w:r>
              <w:rPr>
                <w:rFonts w:ascii="仿宋_GB2312" w:eastAsia="仿宋_GB2312" w:hint="eastAsia"/>
                <w:sz w:val="18"/>
                <w:szCs w:val="18"/>
              </w:rPr>
              <w:t>日</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市、县（市、区）招生办</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48"/>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14</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专业</w:t>
            </w:r>
            <w:r>
              <w:rPr>
                <w:rFonts w:ascii="仿宋_GB2312" w:eastAsia="仿宋_GB2312" w:hint="eastAsia"/>
                <w:sz w:val="18"/>
                <w:szCs w:val="18"/>
              </w:rPr>
              <w:t>类术科</w:t>
            </w:r>
            <w:r>
              <w:rPr>
                <w:rFonts w:ascii="仿宋_GB2312" w:eastAsia="仿宋_GB2312" w:hint="eastAsia"/>
                <w:sz w:val="18"/>
                <w:szCs w:val="18"/>
              </w:rPr>
              <w:t>的考生面试</w:t>
            </w:r>
            <w:r>
              <w:rPr>
                <w:rFonts w:ascii="仿宋_GB2312" w:eastAsia="仿宋_GB2312" w:hint="eastAsia"/>
                <w:sz w:val="18"/>
                <w:szCs w:val="18"/>
              </w:rPr>
              <w:t>工作。考生面试成绩</w:t>
            </w:r>
            <w:r>
              <w:rPr>
                <w:rFonts w:ascii="仿宋_GB2312" w:eastAsia="仿宋_GB2312" w:hint="eastAsia"/>
                <w:sz w:val="18"/>
                <w:szCs w:val="18"/>
              </w:rPr>
              <w:t>名</w:t>
            </w:r>
            <w:r>
              <w:rPr>
                <w:rFonts w:ascii="仿宋_GB2312" w:eastAsia="仿宋_GB2312" w:hint="eastAsia"/>
                <w:sz w:val="18"/>
                <w:szCs w:val="18"/>
              </w:rPr>
              <w:t>册</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月</w:t>
            </w:r>
            <w:r>
              <w:rPr>
                <w:rFonts w:ascii="仿宋_GB2312" w:eastAsia="仿宋_GB2312" w:hint="eastAsia"/>
                <w:sz w:val="18"/>
                <w:szCs w:val="18"/>
              </w:rPr>
              <w:t>30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县（市、区）</w:t>
            </w:r>
            <w:r>
              <w:rPr>
                <w:rFonts w:ascii="仿宋_GB2312" w:eastAsia="仿宋_GB2312" w:hint="eastAsia"/>
                <w:sz w:val="18"/>
                <w:szCs w:val="18"/>
              </w:rPr>
              <w:t>、</w:t>
            </w:r>
            <w:r>
              <w:rPr>
                <w:rFonts w:ascii="仿宋_GB2312" w:eastAsia="仿宋_GB2312" w:hint="eastAsia"/>
                <w:sz w:val="18"/>
                <w:szCs w:val="18"/>
              </w:rPr>
              <w:t>相关招生学校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420"/>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15</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报民办学校</w:t>
            </w:r>
            <w:r>
              <w:rPr>
                <w:rFonts w:ascii="仿宋_GB2312" w:eastAsia="仿宋_GB2312" w:hint="eastAsia"/>
                <w:sz w:val="18"/>
                <w:szCs w:val="18"/>
              </w:rPr>
              <w:t>自主招生</w:t>
            </w:r>
            <w:r>
              <w:rPr>
                <w:rFonts w:ascii="仿宋_GB2312" w:eastAsia="仿宋_GB2312" w:hint="eastAsia"/>
                <w:sz w:val="18"/>
                <w:szCs w:val="18"/>
              </w:rPr>
              <w:t>录取名单</w:t>
            </w:r>
            <w:r>
              <w:rPr>
                <w:rFonts w:ascii="仿宋_GB2312" w:eastAsia="仿宋_GB2312" w:hint="eastAsia"/>
                <w:sz w:val="18"/>
                <w:szCs w:val="18"/>
              </w:rPr>
              <w:t>（市内考生）</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3</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县（市、区）、民办学校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435"/>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16</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高中学校招生第一次录取（含五年一贯制“公费定向”录取）</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13</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市、县（市、区）、招生学校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19"/>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17</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报华附推荐对象的考生</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12</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各初中学校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报县</w:t>
            </w:r>
          </w:p>
        </w:tc>
      </w:tr>
      <w:tr w:rsidR="00C65006">
        <w:trPr>
          <w:trHeight w:val="419"/>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18</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报华附推荐对象的考生</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1</w:t>
            </w:r>
            <w:r>
              <w:rPr>
                <w:rFonts w:ascii="仿宋_GB2312" w:eastAsia="仿宋_GB2312" w:hint="eastAsia"/>
                <w:sz w:val="18"/>
                <w:szCs w:val="18"/>
              </w:rPr>
              <w:t>3</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县（市、区）教育局</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419"/>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19</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组织已录新生预报名</w:t>
            </w:r>
          </w:p>
        </w:tc>
        <w:tc>
          <w:tcPr>
            <w:tcW w:w="1911"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w:t>
            </w:r>
            <w:r>
              <w:rPr>
                <w:rFonts w:ascii="仿宋_GB2312" w:eastAsia="仿宋_GB2312" w:hint="eastAsia"/>
                <w:sz w:val="18"/>
                <w:szCs w:val="18"/>
              </w:rPr>
              <w:t>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县（市、区）、招生学校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80"/>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20</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根据未完成招生计划学校情况，组织在库未录考生补填志愿，（组织外市中考，回户籍所在地就读的考生填报志愿和收集材料）</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25</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w:t>
            </w:r>
            <w:r>
              <w:rPr>
                <w:rFonts w:ascii="仿宋_GB2312" w:eastAsia="仿宋_GB2312" w:hint="eastAsia"/>
                <w:sz w:val="18"/>
                <w:szCs w:val="18"/>
              </w:rPr>
              <w:t>县（市、区）、招生学校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346"/>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21</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各类中职学校统一在省中招平台进行录取</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19</w:t>
            </w:r>
            <w:r>
              <w:rPr>
                <w:rFonts w:ascii="仿宋_GB2312" w:eastAsia="仿宋_GB2312" w:hint="eastAsia"/>
                <w:sz w:val="18"/>
                <w:szCs w:val="18"/>
              </w:rPr>
              <w:t>至</w:t>
            </w:r>
            <w:r>
              <w:rPr>
                <w:rFonts w:ascii="仿宋_GB2312" w:eastAsia="仿宋_GB2312" w:hint="eastAsia"/>
                <w:sz w:val="18"/>
                <w:szCs w:val="18"/>
              </w:rPr>
              <w:t>28</w:t>
            </w:r>
            <w:r>
              <w:rPr>
                <w:rFonts w:ascii="仿宋_GB2312" w:eastAsia="仿宋_GB2312" w:hint="eastAsia"/>
                <w:sz w:val="18"/>
                <w:szCs w:val="18"/>
              </w:rPr>
              <w:t>日</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6"/>
                <w:szCs w:val="16"/>
              </w:rPr>
              <w:t>市、</w:t>
            </w:r>
            <w:r>
              <w:rPr>
                <w:rFonts w:ascii="仿宋_GB2312" w:eastAsia="仿宋_GB2312" w:hint="eastAsia"/>
                <w:sz w:val="16"/>
                <w:szCs w:val="16"/>
              </w:rPr>
              <w:t>县（市、区）、招生学校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461"/>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22</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普通高中学校招生第二次录取（补录）；</w:t>
            </w:r>
            <w:r>
              <w:rPr>
                <w:rFonts w:ascii="仿宋_GB2312" w:eastAsia="仿宋_GB2312" w:hint="eastAsia"/>
                <w:sz w:val="18"/>
                <w:szCs w:val="18"/>
              </w:rPr>
              <w:t>民办学校</w:t>
            </w:r>
            <w:r>
              <w:rPr>
                <w:rFonts w:ascii="仿宋_GB2312" w:eastAsia="仿宋_GB2312" w:hint="eastAsia"/>
                <w:sz w:val="18"/>
                <w:szCs w:val="18"/>
              </w:rPr>
              <w:t>自主招生</w:t>
            </w:r>
            <w:r>
              <w:rPr>
                <w:rFonts w:ascii="仿宋_GB2312" w:eastAsia="仿宋_GB2312" w:hint="eastAsia"/>
                <w:sz w:val="18"/>
                <w:szCs w:val="18"/>
              </w:rPr>
              <w:t>录取名单</w:t>
            </w:r>
            <w:r>
              <w:rPr>
                <w:rFonts w:ascii="仿宋_GB2312" w:eastAsia="仿宋_GB2312" w:hint="eastAsia"/>
                <w:sz w:val="18"/>
                <w:szCs w:val="18"/>
              </w:rPr>
              <w:t>（外市中考，回户籍所在地就读的考生）</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7</w:t>
            </w:r>
            <w:r>
              <w:rPr>
                <w:rFonts w:ascii="仿宋_GB2312" w:eastAsia="仿宋_GB2312" w:hint="eastAsia"/>
                <w:sz w:val="18"/>
                <w:szCs w:val="18"/>
              </w:rPr>
              <w:t>月</w:t>
            </w:r>
            <w:r>
              <w:rPr>
                <w:rFonts w:ascii="仿宋_GB2312" w:eastAsia="仿宋_GB2312" w:hint="eastAsia"/>
                <w:sz w:val="18"/>
                <w:szCs w:val="18"/>
              </w:rPr>
              <w:t>30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市、县（市、区）、招生学校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r w:rsidR="00C65006">
        <w:trPr>
          <w:trHeight w:val="375"/>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23</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将三二分段中职段新生信息录入省中招平台录取系统</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8</w:t>
            </w:r>
            <w:r>
              <w:rPr>
                <w:rFonts w:ascii="仿宋_GB2312" w:eastAsia="仿宋_GB2312" w:hint="eastAsia"/>
                <w:sz w:val="18"/>
                <w:szCs w:val="18"/>
              </w:rPr>
              <w:t>月</w:t>
            </w:r>
            <w:r>
              <w:rPr>
                <w:rFonts w:ascii="仿宋_GB2312" w:eastAsia="仿宋_GB2312" w:hint="eastAsia"/>
                <w:sz w:val="18"/>
                <w:szCs w:val="18"/>
              </w:rPr>
              <w:t>30</w:t>
            </w:r>
            <w:r>
              <w:rPr>
                <w:rFonts w:ascii="仿宋_GB2312" w:eastAsia="仿宋_GB2312" w:hint="eastAsia"/>
                <w:sz w:val="18"/>
                <w:szCs w:val="18"/>
              </w:rPr>
              <w:t>日</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有关中职、技工学校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375"/>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24</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中职、技工学校自主组织生源</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8</w:t>
            </w:r>
            <w:r>
              <w:rPr>
                <w:rFonts w:ascii="仿宋_GB2312" w:eastAsia="仿宋_GB2312" w:hint="eastAsia"/>
                <w:sz w:val="18"/>
                <w:szCs w:val="18"/>
              </w:rPr>
              <w:t>月</w:t>
            </w:r>
            <w:r>
              <w:rPr>
                <w:rFonts w:ascii="仿宋_GB2312" w:eastAsia="仿宋_GB2312" w:hint="eastAsia"/>
                <w:sz w:val="18"/>
                <w:szCs w:val="18"/>
              </w:rPr>
              <w:t>22</w:t>
            </w:r>
            <w:r>
              <w:rPr>
                <w:rFonts w:ascii="仿宋_GB2312" w:eastAsia="仿宋_GB2312" w:hint="eastAsia"/>
                <w:sz w:val="18"/>
                <w:szCs w:val="18"/>
              </w:rPr>
              <w:t>日至</w:t>
            </w:r>
            <w:r>
              <w:rPr>
                <w:rFonts w:ascii="仿宋_GB2312" w:eastAsia="仿宋_GB2312" w:hint="eastAsia"/>
                <w:sz w:val="18"/>
                <w:szCs w:val="18"/>
              </w:rPr>
              <w:t>11</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有关中职、技工学校</w:t>
            </w:r>
          </w:p>
        </w:tc>
        <w:tc>
          <w:tcPr>
            <w:tcW w:w="1147" w:type="dxa"/>
            <w:vAlign w:val="center"/>
          </w:tcPr>
          <w:p w:rsidR="00C65006" w:rsidRDefault="00C65006">
            <w:pPr>
              <w:snapToGrid w:val="0"/>
              <w:spacing w:line="300" w:lineRule="auto"/>
              <w:rPr>
                <w:rFonts w:ascii="仿宋_GB2312" w:eastAsia="仿宋_GB2312"/>
                <w:sz w:val="18"/>
                <w:szCs w:val="18"/>
              </w:rPr>
            </w:pPr>
          </w:p>
        </w:tc>
      </w:tr>
      <w:tr w:rsidR="00C65006">
        <w:trPr>
          <w:trHeight w:val="650"/>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25</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高中新生学号报批</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普通高中</w:t>
            </w:r>
            <w:r>
              <w:rPr>
                <w:rFonts w:ascii="仿宋_GB2312" w:eastAsia="仿宋_GB2312" w:hint="eastAsia"/>
                <w:sz w:val="18"/>
                <w:szCs w:val="18"/>
              </w:rPr>
              <w:t>9</w:t>
            </w:r>
            <w:r>
              <w:rPr>
                <w:rFonts w:ascii="仿宋_GB2312" w:eastAsia="仿宋_GB2312" w:hint="eastAsia"/>
                <w:sz w:val="18"/>
                <w:szCs w:val="18"/>
              </w:rPr>
              <w:t>月</w:t>
            </w:r>
            <w:r>
              <w:rPr>
                <w:rFonts w:ascii="仿宋_GB2312" w:eastAsia="仿宋_GB2312" w:hint="eastAsia"/>
                <w:sz w:val="18"/>
                <w:szCs w:val="18"/>
              </w:rPr>
              <w:t>26</w:t>
            </w:r>
            <w:r>
              <w:rPr>
                <w:rFonts w:ascii="仿宋_GB2312" w:eastAsia="仿宋_GB2312" w:hint="eastAsia"/>
                <w:sz w:val="18"/>
                <w:szCs w:val="18"/>
              </w:rPr>
              <w:t>日前</w:t>
            </w:r>
            <w:r>
              <w:rPr>
                <w:rFonts w:ascii="仿宋_GB2312" w:eastAsia="仿宋_GB2312" w:hint="eastAsia"/>
                <w:sz w:val="18"/>
                <w:szCs w:val="18"/>
              </w:rPr>
              <w:t>；中等职业学校</w:t>
            </w:r>
            <w:r>
              <w:rPr>
                <w:rFonts w:ascii="仿宋_GB2312" w:eastAsia="仿宋_GB2312" w:hint="eastAsia"/>
                <w:sz w:val="18"/>
                <w:szCs w:val="18"/>
              </w:rPr>
              <w:t>11</w:t>
            </w:r>
            <w:r>
              <w:rPr>
                <w:rFonts w:ascii="仿宋_GB2312" w:eastAsia="仿宋_GB2312" w:hint="eastAsia"/>
                <w:sz w:val="18"/>
                <w:szCs w:val="18"/>
              </w:rPr>
              <w:t>月</w:t>
            </w:r>
            <w:r>
              <w:rPr>
                <w:rFonts w:ascii="仿宋_GB2312" w:eastAsia="仿宋_GB2312" w:hint="eastAsia"/>
                <w:sz w:val="18"/>
                <w:szCs w:val="18"/>
              </w:rPr>
              <w:t>20</w:t>
            </w:r>
            <w:r>
              <w:rPr>
                <w:rFonts w:ascii="仿宋_GB2312" w:eastAsia="仿宋_GB2312" w:hint="eastAsia"/>
                <w:sz w:val="18"/>
                <w:szCs w:val="18"/>
              </w:rPr>
              <w:t>日前</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高中</w:t>
            </w:r>
            <w:r>
              <w:rPr>
                <w:rFonts w:ascii="仿宋_GB2312" w:eastAsia="仿宋_GB2312" w:hint="eastAsia"/>
                <w:sz w:val="18"/>
                <w:szCs w:val="18"/>
              </w:rPr>
              <w:t>阶段</w:t>
            </w:r>
            <w:r>
              <w:rPr>
                <w:rFonts w:ascii="仿宋_GB2312" w:eastAsia="仿宋_GB2312" w:hint="eastAsia"/>
                <w:sz w:val="18"/>
                <w:szCs w:val="18"/>
              </w:rPr>
              <w:t>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报县</w:t>
            </w:r>
          </w:p>
        </w:tc>
      </w:tr>
      <w:tr w:rsidR="00C65006">
        <w:trPr>
          <w:trHeight w:val="501"/>
        </w:trPr>
        <w:tc>
          <w:tcPr>
            <w:tcW w:w="792" w:type="dxa"/>
            <w:vAlign w:val="center"/>
          </w:tcPr>
          <w:p w:rsidR="00C65006" w:rsidRDefault="001C1FE7">
            <w:pPr>
              <w:snapToGrid w:val="0"/>
              <w:spacing w:line="300" w:lineRule="auto"/>
              <w:jc w:val="center"/>
              <w:rPr>
                <w:rFonts w:ascii="仿宋_GB2312" w:eastAsia="仿宋_GB2312"/>
                <w:sz w:val="18"/>
                <w:szCs w:val="18"/>
              </w:rPr>
            </w:pPr>
            <w:r>
              <w:rPr>
                <w:rFonts w:ascii="仿宋_GB2312" w:eastAsia="仿宋_GB2312" w:hint="eastAsia"/>
                <w:sz w:val="18"/>
                <w:szCs w:val="18"/>
              </w:rPr>
              <w:t>26</w:t>
            </w:r>
          </w:p>
        </w:tc>
        <w:tc>
          <w:tcPr>
            <w:tcW w:w="3336"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高中新生学号报批</w:t>
            </w:r>
          </w:p>
        </w:tc>
        <w:tc>
          <w:tcPr>
            <w:tcW w:w="1911"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普通高中</w:t>
            </w:r>
            <w:r>
              <w:rPr>
                <w:rFonts w:ascii="仿宋_GB2312" w:eastAsia="仿宋_GB2312" w:hint="eastAsia"/>
                <w:sz w:val="18"/>
                <w:szCs w:val="18"/>
              </w:rPr>
              <w:t>9</w:t>
            </w:r>
            <w:r>
              <w:rPr>
                <w:rFonts w:ascii="仿宋_GB2312" w:eastAsia="仿宋_GB2312" w:hint="eastAsia"/>
                <w:sz w:val="18"/>
                <w:szCs w:val="18"/>
              </w:rPr>
              <w:t>月底</w:t>
            </w:r>
            <w:r>
              <w:rPr>
                <w:rFonts w:ascii="仿宋_GB2312" w:eastAsia="仿宋_GB2312" w:hint="eastAsia"/>
                <w:sz w:val="18"/>
                <w:szCs w:val="18"/>
              </w:rPr>
              <w:t>；中等职业学校</w:t>
            </w:r>
            <w:r>
              <w:rPr>
                <w:rFonts w:ascii="仿宋_GB2312" w:eastAsia="仿宋_GB2312" w:hint="eastAsia"/>
                <w:sz w:val="18"/>
                <w:szCs w:val="18"/>
              </w:rPr>
              <w:t>11</w:t>
            </w:r>
            <w:r>
              <w:rPr>
                <w:rFonts w:ascii="仿宋_GB2312" w:eastAsia="仿宋_GB2312" w:hint="eastAsia"/>
                <w:sz w:val="18"/>
                <w:szCs w:val="18"/>
              </w:rPr>
              <w:t>月中旬</w:t>
            </w:r>
          </w:p>
        </w:tc>
        <w:tc>
          <w:tcPr>
            <w:tcW w:w="2293" w:type="dxa"/>
            <w:vAlign w:val="center"/>
          </w:tcPr>
          <w:p w:rsidR="00C65006" w:rsidRDefault="001C1FE7">
            <w:pPr>
              <w:snapToGrid w:val="0"/>
              <w:spacing w:line="240" w:lineRule="exact"/>
              <w:rPr>
                <w:rFonts w:ascii="仿宋_GB2312" w:eastAsia="仿宋_GB2312"/>
                <w:sz w:val="18"/>
                <w:szCs w:val="18"/>
              </w:rPr>
            </w:pPr>
            <w:r>
              <w:rPr>
                <w:rFonts w:ascii="仿宋_GB2312" w:eastAsia="仿宋_GB2312" w:hint="eastAsia"/>
                <w:sz w:val="18"/>
                <w:szCs w:val="18"/>
              </w:rPr>
              <w:t>高中</w:t>
            </w:r>
            <w:r>
              <w:rPr>
                <w:rFonts w:ascii="仿宋_GB2312" w:eastAsia="仿宋_GB2312" w:hint="eastAsia"/>
                <w:sz w:val="18"/>
                <w:szCs w:val="18"/>
              </w:rPr>
              <w:t>阶段</w:t>
            </w:r>
            <w:r>
              <w:rPr>
                <w:rFonts w:ascii="仿宋_GB2312" w:eastAsia="仿宋_GB2312" w:hint="eastAsia"/>
                <w:sz w:val="18"/>
                <w:szCs w:val="18"/>
              </w:rPr>
              <w:t>学校</w:t>
            </w:r>
          </w:p>
        </w:tc>
        <w:tc>
          <w:tcPr>
            <w:tcW w:w="1147" w:type="dxa"/>
            <w:vAlign w:val="center"/>
          </w:tcPr>
          <w:p w:rsidR="00C65006" w:rsidRDefault="001C1FE7">
            <w:pPr>
              <w:snapToGrid w:val="0"/>
              <w:spacing w:line="300" w:lineRule="auto"/>
              <w:rPr>
                <w:rFonts w:ascii="仿宋_GB2312" w:eastAsia="仿宋_GB2312"/>
                <w:sz w:val="18"/>
                <w:szCs w:val="18"/>
              </w:rPr>
            </w:pPr>
            <w:r>
              <w:rPr>
                <w:rFonts w:ascii="仿宋_GB2312" w:eastAsia="仿宋_GB2312" w:hint="eastAsia"/>
                <w:sz w:val="18"/>
                <w:szCs w:val="18"/>
              </w:rPr>
              <w:t>报市</w:t>
            </w:r>
          </w:p>
        </w:tc>
      </w:tr>
    </w:tbl>
    <w:p w:rsidR="00C65006" w:rsidRDefault="00C65006">
      <w:pPr>
        <w:spacing w:line="360" w:lineRule="auto"/>
        <w:sectPr w:rsidR="00C65006">
          <w:pgSz w:w="11906" w:h="16838"/>
          <w:pgMar w:top="556" w:right="1474" w:bottom="1134" w:left="1587" w:header="624" w:footer="130" w:gutter="0"/>
          <w:pgNumType w:fmt="numberInDash"/>
          <w:cols w:space="720"/>
          <w:docGrid w:type="linesAndChars" w:linePitch="294" w:charSpace="-2754"/>
        </w:sectPr>
      </w:pPr>
    </w:p>
    <w:p w:rsidR="00C65006" w:rsidRDefault="001C1FE7">
      <w:pPr>
        <w:jc w:val="left"/>
        <w:rPr>
          <w:rFonts w:ascii="黑体" w:eastAsia="黑体" w:hAnsi="华文中宋"/>
          <w:sz w:val="36"/>
          <w:szCs w:val="36"/>
        </w:rPr>
      </w:pPr>
      <w:r>
        <w:rPr>
          <w:rFonts w:ascii="黑体" w:eastAsia="黑体" w:hAnsi="华文中宋" w:hint="eastAsia"/>
          <w:sz w:val="28"/>
          <w:szCs w:val="28"/>
        </w:rPr>
        <w:t>附件</w:t>
      </w:r>
      <w:r>
        <w:rPr>
          <w:rFonts w:ascii="黑体" w:eastAsia="黑体" w:hAnsi="华文中宋" w:hint="eastAsia"/>
          <w:sz w:val="28"/>
          <w:szCs w:val="28"/>
        </w:rPr>
        <w:t>10</w:t>
      </w:r>
    </w:p>
    <w:p w:rsidR="00C65006" w:rsidRDefault="001C1FE7">
      <w:pPr>
        <w:jc w:val="center"/>
        <w:rPr>
          <w:rFonts w:ascii="黑体" w:eastAsia="黑体" w:hAnsi="华文中宋"/>
          <w:sz w:val="36"/>
          <w:szCs w:val="36"/>
        </w:rPr>
      </w:pPr>
      <w:r>
        <w:rPr>
          <w:rFonts w:ascii="黑体" w:eastAsia="黑体" w:hAnsi="华文中宋" w:hint="eastAsia"/>
          <w:sz w:val="36"/>
          <w:szCs w:val="36"/>
        </w:rPr>
        <w:t>汕尾市</w:t>
      </w:r>
      <w:r>
        <w:rPr>
          <w:rFonts w:ascii="黑体" w:eastAsia="黑体" w:hAnsi="华文中宋" w:hint="eastAsia"/>
          <w:sz w:val="36"/>
          <w:szCs w:val="36"/>
        </w:rPr>
        <w:t>下达陆河县</w:t>
      </w:r>
      <w:r>
        <w:rPr>
          <w:rFonts w:ascii="黑体" w:eastAsia="黑体" w:hAnsi="华文中宋" w:hint="eastAsia"/>
          <w:sz w:val="36"/>
          <w:szCs w:val="36"/>
        </w:rPr>
        <w:t>2019</w:t>
      </w:r>
      <w:r>
        <w:rPr>
          <w:rFonts w:ascii="黑体" w:eastAsia="黑体" w:hAnsi="华文中宋" w:hint="eastAsia"/>
          <w:sz w:val="36"/>
          <w:szCs w:val="36"/>
        </w:rPr>
        <w:t>-20</w:t>
      </w:r>
      <w:r>
        <w:rPr>
          <w:rFonts w:ascii="黑体" w:eastAsia="黑体" w:hAnsi="华文中宋" w:hint="eastAsia"/>
          <w:sz w:val="36"/>
          <w:szCs w:val="36"/>
        </w:rPr>
        <w:t>20</w:t>
      </w:r>
      <w:r>
        <w:rPr>
          <w:rFonts w:ascii="黑体" w:eastAsia="黑体" w:hAnsi="华文中宋" w:hint="eastAsia"/>
          <w:sz w:val="36"/>
          <w:szCs w:val="36"/>
        </w:rPr>
        <w:t>学年度普通高中学校招生计划表</w:t>
      </w:r>
    </w:p>
    <w:tbl>
      <w:tblPr>
        <w:tblW w:w="15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
        <w:gridCol w:w="475"/>
        <w:gridCol w:w="714"/>
        <w:gridCol w:w="276"/>
        <w:gridCol w:w="237"/>
        <w:gridCol w:w="483"/>
        <w:gridCol w:w="169"/>
        <w:gridCol w:w="587"/>
        <w:gridCol w:w="317"/>
        <w:gridCol w:w="689"/>
        <w:gridCol w:w="391"/>
        <w:gridCol w:w="235"/>
        <w:gridCol w:w="210"/>
        <w:gridCol w:w="302"/>
        <w:gridCol w:w="333"/>
        <w:gridCol w:w="175"/>
        <w:gridCol w:w="163"/>
        <w:gridCol w:w="701"/>
        <w:gridCol w:w="221"/>
        <w:gridCol w:w="134"/>
        <w:gridCol w:w="387"/>
        <w:gridCol w:w="424"/>
        <w:gridCol w:w="177"/>
        <w:gridCol w:w="480"/>
        <w:gridCol w:w="423"/>
        <w:gridCol w:w="204"/>
        <w:gridCol w:w="333"/>
        <w:gridCol w:w="511"/>
        <w:gridCol w:w="32"/>
        <w:gridCol w:w="661"/>
        <w:gridCol w:w="173"/>
        <w:gridCol w:w="10"/>
        <w:gridCol w:w="236"/>
        <w:gridCol w:w="336"/>
        <w:gridCol w:w="199"/>
        <w:gridCol w:w="504"/>
        <w:gridCol w:w="41"/>
        <w:gridCol w:w="893"/>
        <w:gridCol w:w="129"/>
        <w:gridCol w:w="58"/>
        <w:gridCol w:w="754"/>
        <w:gridCol w:w="446"/>
        <w:gridCol w:w="346"/>
        <w:gridCol w:w="443"/>
        <w:gridCol w:w="621"/>
        <w:gridCol w:w="185"/>
      </w:tblGrid>
      <w:tr w:rsidR="00C65006">
        <w:trPr>
          <w:gridAfter w:val="3"/>
          <w:wAfter w:w="1249" w:type="dxa"/>
          <w:cantSplit/>
          <w:trHeight w:val="468"/>
          <w:jc w:val="center"/>
        </w:trPr>
        <w:tc>
          <w:tcPr>
            <w:tcW w:w="1282" w:type="dxa"/>
            <w:gridSpan w:val="3"/>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县（市、区）</w:t>
            </w:r>
          </w:p>
        </w:tc>
        <w:tc>
          <w:tcPr>
            <w:tcW w:w="1752" w:type="dxa"/>
            <w:gridSpan w:val="5"/>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学</w:t>
            </w:r>
            <w:r>
              <w:rPr>
                <w:rFonts w:eastAsia="仿宋_GB2312" w:hint="eastAsia"/>
                <w:spacing w:val="-10"/>
                <w:sz w:val="24"/>
              </w:rPr>
              <w:t xml:space="preserve">  </w:t>
            </w:r>
            <w:r>
              <w:rPr>
                <w:rFonts w:eastAsia="仿宋_GB2312" w:hint="eastAsia"/>
                <w:spacing w:val="-10"/>
                <w:sz w:val="24"/>
              </w:rPr>
              <w:t>校</w:t>
            </w:r>
          </w:p>
        </w:tc>
        <w:tc>
          <w:tcPr>
            <w:tcW w:w="7686" w:type="dxa"/>
            <w:gridSpan w:val="24"/>
            <w:tcBorders>
              <w:bottom w:val="nil"/>
            </w:tcBorders>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招</w:t>
            </w:r>
            <w:r>
              <w:rPr>
                <w:rFonts w:eastAsia="仿宋_GB2312" w:hint="eastAsia"/>
                <w:spacing w:val="-10"/>
                <w:sz w:val="24"/>
              </w:rPr>
              <w:t xml:space="preserve">     </w:t>
            </w:r>
            <w:r>
              <w:rPr>
                <w:rFonts w:eastAsia="仿宋_GB2312" w:hint="eastAsia"/>
                <w:spacing w:val="-10"/>
                <w:sz w:val="24"/>
              </w:rPr>
              <w:t>生</w:t>
            </w:r>
            <w:r>
              <w:rPr>
                <w:rFonts w:eastAsia="仿宋_GB2312" w:hint="eastAsia"/>
                <w:spacing w:val="-10"/>
                <w:sz w:val="24"/>
              </w:rPr>
              <w:t xml:space="preserve">     </w:t>
            </w:r>
            <w:r>
              <w:rPr>
                <w:rFonts w:eastAsia="仿宋_GB2312" w:hint="eastAsia"/>
                <w:spacing w:val="-10"/>
                <w:sz w:val="24"/>
              </w:rPr>
              <w:t>人</w:t>
            </w:r>
            <w:r>
              <w:rPr>
                <w:rFonts w:eastAsia="仿宋_GB2312" w:hint="eastAsia"/>
                <w:spacing w:val="-10"/>
                <w:sz w:val="24"/>
              </w:rPr>
              <w:t xml:space="preserve">     </w:t>
            </w:r>
            <w:r>
              <w:rPr>
                <w:rFonts w:eastAsia="仿宋_GB2312" w:hint="eastAsia"/>
                <w:spacing w:val="-10"/>
                <w:sz w:val="24"/>
              </w:rPr>
              <w:t>数</w:t>
            </w:r>
          </w:p>
        </w:tc>
        <w:tc>
          <w:tcPr>
            <w:tcW w:w="771" w:type="dxa"/>
            <w:gridSpan w:val="3"/>
            <w:tcBorders>
              <w:bottom w:val="nil"/>
            </w:tcBorders>
            <w:vAlign w:val="center"/>
          </w:tcPr>
          <w:p w:rsidR="00C65006" w:rsidRDefault="00C65006">
            <w:pPr>
              <w:spacing w:line="0" w:lineRule="atLeast"/>
              <w:jc w:val="center"/>
              <w:rPr>
                <w:rFonts w:eastAsia="仿宋_GB2312"/>
                <w:spacing w:val="-10"/>
                <w:sz w:val="24"/>
              </w:rPr>
            </w:pPr>
          </w:p>
        </w:tc>
        <w:tc>
          <w:tcPr>
            <w:tcW w:w="1567" w:type="dxa"/>
            <w:gridSpan w:val="4"/>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招生范围</w:t>
            </w:r>
          </w:p>
        </w:tc>
        <w:tc>
          <w:tcPr>
            <w:tcW w:w="1604" w:type="dxa"/>
            <w:gridSpan w:val="4"/>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备注</w:t>
            </w:r>
          </w:p>
        </w:tc>
      </w:tr>
      <w:tr w:rsidR="00C65006">
        <w:trPr>
          <w:gridAfter w:val="3"/>
          <w:wAfter w:w="1249" w:type="dxa"/>
          <w:cantSplit/>
          <w:trHeight w:val="462"/>
          <w:jc w:val="center"/>
        </w:trPr>
        <w:tc>
          <w:tcPr>
            <w:tcW w:w="1282" w:type="dxa"/>
            <w:gridSpan w:val="3"/>
            <w:vMerge/>
            <w:vAlign w:val="center"/>
          </w:tcPr>
          <w:p w:rsidR="00C65006" w:rsidRDefault="00C65006">
            <w:pPr>
              <w:spacing w:line="0" w:lineRule="atLeast"/>
              <w:jc w:val="center"/>
              <w:rPr>
                <w:rFonts w:eastAsia="仿宋_GB2312"/>
                <w:spacing w:val="-10"/>
                <w:sz w:val="24"/>
              </w:rPr>
            </w:pPr>
          </w:p>
        </w:tc>
        <w:tc>
          <w:tcPr>
            <w:tcW w:w="1752" w:type="dxa"/>
            <w:gridSpan w:val="5"/>
            <w:vMerge/>
            <w:vAlign w:val="center"/>
          </w:tcPr>
          <w:p w:rsidR="00C65006" w:rsidRDefault="00C65006">
            <w:pPr>
              <w:spacing w:line="0" w:lineRule="atLeast"/>
              <w:jc w:val="center"/>
              <w:rPr>
                <w:rFonts w:eastAsia="仿宋_GB2312"/>
                <w:spacing w:val="-10"/>
                <w:sz w:val="24"/>
              </w:rPr>
            </w:pPr>
          </w:p>
        </w:tc>
        <w:tc>
          <w:tcPr>
            <w:tcW w:w="3516" w:type="dxa"/>
            <w:gridSpan w:val="10"/>
            <w:vAlign w:val="center"/>
          </w:tcPr>
          <w:p w:rsidR="00C65006" w:rsidRDefault="001C1FE7">
            <w:pPr>
              <w:spacing w:line="0" w:lineRule="atLeast"/>
              <w:jc w:val="center"/>
              <w:rPr>
                <w:rFonts w:eastAsia="仿宋_GB2312"/>
                <w:spacing w:val="-10"/>
                <w:sz w:val="24"/>
              </w:rPr>
            </w:pPr>
            <w:r>
              <w:rPr>
                <w:rFonts w:eastAsia="仿宋_GB2312" w:hint="eastAsia"/>
                <w:spacing w:val="-10"/>
                <w:sz w:val="24"/>
              </w:rPr>
              <w:t>公办学校</w:t>
            </w:r>
          </w:p>
        </w:tc>
        <w:tc>
          <w:tcPr>
            <w:tcW w:w="4160" w:type="dxa"/>
            <w:gridSpan w:val="13"/>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民办学校</w:t>
            </w:r>
          </w:p>
        </w:tc>
        <w:tc>
          <w:tcPr>
            <w:tcW w:w="781" w:type="dxa"/>
            <w:gridSpan w:val="4"/>
            <w:vMerge w:val="restart"/>
            <w:tcBorders>
              <w:top w:val="nil"/>
            </w:tcBorders>
            <w:vAlign w:val="center"/>
          </w:tcPr>
          <w:p w:rsidR="00C65006" w:rsidRDefault="001C1FE7">
            <w:pPr>
              <w:spacing w:line="0" w:lineRule="atLeast"/>
              <w:jc w:val="center"/>
              <w:rPr>
                <w:rFonts w:eastAsia="仿宋_GB2312"/>
                <w:spacing w:val="-10"/>
                <w:sz w:val="24"/>
              </w:rPr>
            </w:pPr>
            <w:r>
              <w:rPr>
                <w:rFonts w:eastAsia="仿宋_GB2312" w:hint="eastAsia"/>
                <w:spacing w:val="-10"/>
                <w:sz w:val="24"/>
              </w:rPr>
              <w:t>小计</w:t>
            </w:r>
          </w:p>
        </w:tc>
        <w:tc>
          <w:tcPr>
            <w:tcW w:w="1567" w:type="dxa"/>
            <w:gridSpan w:val="4"/>
            <w:vMerge/>
            <w:vAlign w:val="center"/>
          </w:tcPr>
          <w:p w:rsidR="00C65006" w:rsidRDefault="00C65006">
            <w:pPr>
              <w:spacing w:line="0" w:lineRule="atLeast"/>
              <w:jc w:val="center"/>
              <w:rPr>
                <w:rFonts w:eastAsia="仿宋_GB2312"/>
                <w:spacing w:val="-10"/>
                <w:sz w:val="24"/>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640"/>
          <w:jc w:val="center"/>
        </w:trPr>
        <w:tc>
          <w:tcPr>
            <w:tcW w:w="1282" w:type="dxa"/>
            <w:gridSpan w:val="3"/>
            <w:vMerge/>
            <w:vAlign w:val="center"/>
          </w:tcPr>
          <w:p w:rsidR="00C65006" w:rsidRDefault="00C65006">
            <w:pPr>
              <w:spacing w:line="0" w:lineRule="atLeast"/>
              <w:jc w:val="center"/>
              <w:rPr>
                <w:rFonts w:eastAsia="仿宋_GB2312"/>
                <w:spacing w:val="-10"/>
                <w:sz w:val="24"/>
              </w:rPr>
            </w:pPr>
          </w:p>
        </w:tc>
        <w:tc>
          <w:tcPr>
            <w:tcW w:w="1752" w:type="dxa"/>
            <w:gridSpan w:val="5"/>
            <w:vMerge/>
            <w:vAlign w:val="center"/>
          </w:tcPr>
          <w:p w:rsidR="00C65006" w:rsidRDefault="00C65006">
            <w:pPr>
              <w:spacing w:line="0" w:lineRule="atLeast"/>
              <w:jc w:val="center"/>
              <w:rPr>
                <w:rFonts w:eastAsia="仿宋_GB2312"/>
                <w:spacing w:val="-10"/>
                <w:sz w:val="24"/>
              </w:rPr>
            </w:pPr>
          </w:p>
        </w:tc>
        <w:tc>
          <w:tcPr>
            <w:tcW w:w="2652" w:type="dxa"/>
            <w:gridSpan w:val="8"/>
            <w:vAlign w:val="center"/>
          </w:tcPr>
          <w:p w:rsidR="00C65006" w:rsidRDefault="001C1FE7">
            <w:pPr>
              <w:jc w:val="center"/>
              <w:rPr>
                <w:rFonts w:eastAsia="仿宋_GB2312"/>
                <w:spacing w:val="-10"/>
                <w:sz w:val="24"/>
              </w:rPr>
            </w:pPr>
            <w:r>
              <w:rPr>
                <w:rFonts w:eastAsia="仿宋_GB2312" w:hint="eastAsia"/>
                <w:spacing w:val="-10"/>
                <w:sz w:val="24"/>
              </w:rPr>
              <w:t>计划内人数</w:t>
            </w:r>
          </w:p>
        </w:tc>
        <w:tc>
          <w:tcPr>
            <w:tcW w:w="864" w:type="dxa"/>
            <w:gridSpan w:val="2"/>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指标生数</w:t>
            </w:r>
          </w:p>
        </w:tc>
        <w:tc>
          <w:tcPr>
            <w:tcW w:w="2450" w:type="dxa"/>
            <w:gridSpan w:val="8"/>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统招生数</w:t>
            </w:r>
          </w:p>
        </w:tc>
        <w:tc>
          <w:tcPr>
            <w:tcW w:w="844" w:type="dxa"/>
            <w:gridSpan w:val="2"/>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成本</w:t>
            </w:r>
          </w:p>
          <w:p w:rsidR="00C65006" w:rsidRDefault="001C1FE7">
            <w:pPr>
              <w:spacing w:line="0" w:lineRule="atLeast"/>
              <w:jc w:val="center"/>
              <w:rPr>
                <w:rFonts w:eastAsia="仿宋_GB2312"/>
                <w:spacing w:val="-10"/>
                <w:sz w:val="24"/>
              </w:rPr>
            </w:pPr>
            <w:r>
              <w:rPr>
                <w:rFonts w:eastAsia="仿宋_GB2312" w:hint="eastAsia"/>
                <w:spacing w:val="-10"/>
                <w:sz w:val="24"/>
              </w:rPr>
              <w:t>生数</w:t>
            </w:r>
          </w:p>
        </w:tc>
        <w:tc>
          <w:tcPr>
            <w:tcW w:w="866" w:type="dxa"/>
            <w:gridSpan w:val="3"/>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自主招生数</w:t>
            </w:r>
          </w:p>
        </w:tc>
        <w:tc>
          <w:tcPr>
            <w:tcW w:w="781" w:type="dxa"/>
            <w:gridSpan w:val="4"/>
            <w:vMerge/>
            <w:tcBorders>
              <w:top w:val="nil"/>
            </w:tcBorders>
            <w:vAlign w:val="center"/>
          </w:tcPr>
          <w:p w:rsidR="00C65006" w:rsidRDefault="00C65006">
            <w:pPr>
              <w:spacing w:line="0" w:lineRule="atLeast"/>
              <w:jc w:val="center"/>
              <w:rPr>
                <w:rFonts w:eastAsia="仿宋_GB2312"/>
                <w:spacing w:val="-10"/>
                <w:sz w:val="24"/>
              </w:rPr>
            </w:pPr>
          </w:p>
        </w:tc>
        <w:tc>
          <w:tcPr>
            <w:tcW w:w="1567" w:type="dxa"/>
            <w:gridSpan w:val="4"/>
            <w:vMerge/>
            <w:vAlign w:val="center"/>
          </w:tcPr>
          <w:p w:rsidR="00C65006" w:rsidRDefault="00C65006">
            <w:pPr>
              <w:spacing w:line="0" w:lineRule="atLeast"/>
              <w:jc w:val="center"/>
              <w:rPr>
                <w:rFonts w:eastAsia="仿宋_GB2312"/>
                <w:spacing w:val="-10"/>
                <w:sz w:val="24"/>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312"/>
          <w:jc w:val="center"/>
        </w:trPr>
        <w:tc>
          <w:tcPr>
            <w:tcW w:w="1282" w:type="dxa"/>
            <w:gridSpan w:val="3"/>
            <w:vMerge/>
            <w:vAlign w:val="center"/>
          </w:tcPr>
          <w:p w:rsidR="00C65006" w:rsidRDefault="00C65006">
            <w:pPr>
              <w:spacing w:line="0" w:lineRule="atLeast"/>
              <w:jc w:val="center"/>
              <w:rPr>
                <w:rFonts w:eastAsia="仿宋_GB2312"/>
                <w:spacing w:val="-10"/>
                <w:sz w:val="24"/>
              </w:rPr>
            </w:pPr>
          </w:p>
        </w:tc>
        <w:tc>
          <w:tcPr>
            <w:tcW w:w="1752" w:type="dxa"/>
            <w:gridSpan w:val="5"/>
            <w:vMerge/>
            <w:vAlign w:val="center"/>
          </w:tcPr>
          <w:p w:rsidR="00C65006" w:rsidRDefault="00C65006">
            <w:pPr>
              <w:spacing w:line="0" w:lineRule="atLeast"/>
              <w:jc w:val="center"/>
              <w:rPr>
                <w:rFonts w:eastAsia="仿宋_GB2312"/>
                <w:spacing w:val="-10"/>
                <w:sz w:val="24"/>
              </w:rPr>
            </w:pPr>
          </w:p>
        </w:tc>
        <w:tc>
          <w:tcPr>
            <w:tcW w:w="1006" w:type="dxa"/>
            <w:gridSpan w:val="2"/>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普通类</w:t>
            </w:r>
          </w:p>
        </w:tc>
        <w:tc>
          <w:tcPr>
            <w:tcW w:w="1646" w:type="dxa"/>
            <w:gridSpan w:val="6"/>
            <w:vMerge w:val="restart"/>
            <w:vAlign w:val="center"/>
          </w:tcPr>
          <w:p w:rsidR="00C65006" w:rsidRDefault="001C1FE7">
            <w:pPr>
              <w:jc w:val="center"/>
              <w:rPr>
                <w:rFonts w:eastAsia="仿宋_GB2312"/>
                <w:spacing w:val="-10"/>
                <w:sz w:val="24"/>
              </w:rPr>
            </w:pPr>
            <w:r>
              <w:rPr>
                <w:rFonts w:eastAsia="仿宋_GB2312" w:hint="eastAsia"/>
                <w:spacing w:val="-10"/>
                <w:sz w:val="24"/>
              </w:rPr>
              <w:t>专业类</w:t>
            </w:r>
          </w:p>
        </w:tc>
        <w:tc>
          <w:tcPr>
            <w:tcW w:w="864" w:type="dxa"/>
            <w:gridSpan w:val="2"/>
            <w:vMerge/>
            <w:vAlign w:val="center"/>
          </w:tcPr>
          <w:p w:rsidR="00C65006" w:rsidRDefault="00C65006">
            <w:pPr>
              <w:spacing w:line="0" w:lineRule="atLeast"/>
              <w:jc w:val="center"/>
              <w:rPr>
                <w:rFonts w:eastAsia="仿宋_GB2312"/>
                <w:spacing w:val="-10"/>
                <w:sz w:val="24"/>
              </w:rPr>
            </w:pPr>
          </w:p>
        </w:tc>
        <w:tc>
          <w:tcPr>
            <w:tcW w:w="2450" w:type="dxa"/>
            <w:gridSpan w:val="8"/>
            <w:vMerge/>
            <w:vAlign w:val="center"/>
          </w:tcPr>
          <w:p w:rsidR="00C65006" w:rsidRDefault="00C65006">
            <w:pPr>
              <w:spacing w:line="0" w:lineRule="atLeast"/>
              <w:jc w:val="center"/>
              <w:rPr>
                <w:rFonts w:eastAsia="仿宋_GB2312"/>
                <w:spacing w:val="-10"/>
                <w:sz w:val="24"/>
              </w:rPr>
            </w:pPr>
          </w:p>
        </w:tc>
        <w:tc>
          <w:tcPr>
            <w:tcW w:w="844" w:type="dxa"/>
            <w:gridSpan w:val="2"/>
            <w:vMerge/>
            <w:vAlign w:val="center"/>
          </w:tcPr>
          <w:p w:rsidR="00C65006" w:rsidRDefault="00C65006">
            <w:pPr>
              <w:spacing w:line="0" w:lineRule="atLeast"/>
              <w:jc w:val="center"/>
              <w:rPr>
                <w:rFonts w:eastAsia="仿宋_GB2312"/>
                <w:spacing w:val="-10"/>
                <w:sz w:val="24"/>
              </w:rPr>
            </w:pPr>
          </w:p>
        </w:tc>
        <w:tc>
          <w:tcPr>
            <w:tcW w:w="866" w:type="dxa"/>
            <w:gridSpan w:val="3"/>
            <w:vMerge/>
            <w:vAlign w:val="center"/>
          </w:tcPr>
          <w:p w:rsidR="00C65006" w:rsidRDefault="00C65006">
            <w:pPr>
              <w:spacing w:line="0" w:lineRule="atLeast"/>
              <w:jc w:val="center"/>
              <w:rPr>
                <w:rFonts w:eastAsia="仿宋_GB2312"/>
                <w:spacing w:val="-10"/>
                <w:sz w:val="24"/>
              </w:rPr>
            </w:pPr>
          </w:p>
        </w:tc>
        <w:tc>
          <w:tcPr>
            <w:tcW w:w="781" w:type="dxa"/>
            <w:gridSpan w:val="4"/>
            <w:vMerge/>
            <w:tcBorders>
              <w:top w:val="nil"/>
            </w:tcBorders>
            <w:vAlign w:val="center"/>
          </w:tcPr>
          <w:p w:rsidR="00C65006" w:rsidRDefault="00C65006">
            <w:pPr>
              <w:spacing w:line="0" w:lineRule="atLeast"/>
              <w:jc w:val="center"/>
              <w:rPr>
                <w:rFonts w:eastAsia="仿宋_GB2312"/>
                <w:spacing w:val="-10"/>
                <w:sz w:val="24"/>
              </w:rPr>
            </w:pPr>
          </w:p>
        </w:tc>
        <w:tc>
          <w:tcPr>
            <w:tcW w:w="1567" w:type="dxa"/>
            <w:gridSpan w:val="4"/>
            <w:vMerge/>
            <w:vAlign w:val="center"/>
          </w:tcPr>
          <w:p w:rsidR="00C65006" w:rsidRDefault="00C65006">
            <w:pPr>
              <w:spacing w:line="0" w:lineRule="atLeast"/>
              <w:jc w:val="center"/>
              <w:rPr>
                <w:rFonts w:eastAsia="仿宋_GB2312"/>
                <w:spacing w:val="-10"/>
                <w:sz w:val="24"/>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312"/>
          <w:jc w:val="center"/>
        </w:trPr>
        <w:tc>
          <w:tcPr>
            <w:tcW w:w="1282" w:type="dxa"/>
            <w:gridSpan w:val="3"/>
            <w:vMerge/>
            <w:vAlign w:val="center"/>
          </w:tcPr>
          <w:p w:rsidR="00C65006" w:rsidRDefault="00C65006">
            <w:pPr>
              <w:spacing w:line="0" w:lineRule="atLeast"/>
              <w:jc w:val="center"/>
              <w:rPr>
                <w:rFonts w:eastAsia="仿宋_GB2312"/>
                <w:spacing w:val="-10"/>
                <w:sz w:val="24"/>
              </w:rPr>
            </w:pPr>
          </w:p>
        </w:tc>
        <w:tc>
          <w:tcPr>
            <w:tcW w:w="1752" w:type="dxa"/>
            <w:gridSpan w:val="5"/>
            <w:vMerge/>
            <w:vAlign w:val="center"/>
          </w:tcPr>
          <w:p w:rsidR="00C65006" w:rsidRDefault="00C65006">
            <w:pPr>
              <w:spacing w:line="0" w:lineRule="atLeast"/>
              <w:jc w:val="center"/>
              <w:rPr>
                <w:rFonts w:eastAsia="仿宋_GB2312"/>
                <w:spacing w:val="-10"/>
                <w:sz w:val="24"/>
              </w:rPr>
            </w:pPr>
          </w:p>
        </w:tc>
        <w:tc>
          <w:tcPr>
            <w:tcW w:w="1006" w:type="dxa"/>
            <w:gridSpan w:val="2"/>
            <w:vMerge/>
            <w:vAlign w:val="center"/>
          </w:tcPr>
          <w:p w:rsidR="00C65006" w:rsidRDefault="00C65006">
            <w:pPr>
              <w:spacing w:line="0" w:lineRule="atLeast"/>
              <w:jc w:val="center"/>
              <w:rPr>
                <w:rFonts w:eastAsia="仿宋_GB2312"/>
                <w:spacing w:val="-10"/>
                <w:sz w:val="24"/>
              </w:rPr>
            </w:pPr>
          </w:p>
        </w:tc>
        <w:tc>
          <w:tcPr>
            <w:tcW w:w="1646" w:type="dxa"/>
            <w:gridSpan w:val="6"/>
            <w:vMerge/>
            <w:vAlign w:val="center"/>
          </w:tcPr>
          <w:p w:rsidR="00C65006" w:rsidRDefault="00C65006">
            <w:pPr>
              <w:jc w:val="center"/>
              <w:rPr>
                <w:rFonts w:eastAsia="仿宋_GB2312"/>
                <w:spacing w:val="-10"/>
                <w:sz w:val="24"/>
              </w:rPr>
            </w:pPr>
          </w:p>
        </w:tc>
        <w:tc>
          <w:tcPr>
            <w:tcW w:w="864" w:type="dxa"/>
            <w:gridSpan w:val="2"/>
            <w:vMerge/>
            <w:vAlign w:val="center"/>
          </w:tcPr>
          <w:p w:rsidR="00C65006" w:rsidRDefault="00C65006">
            <w:pPr>
              <w:spacing w:line="0" w:lineRule="atLeast"/>
              <w:jc w:val="center"/>
              <w:rPr>
                <w:rFonts w:eastAsia="仿宋_GB2312"/>
                <w:spacing w:val="-10"/>
                <w:sz w:val="24"/>
              </w:rPr>
            </w:pPr>
          </w:p>
        </w:tc>
        <w:tc>
          <w:tcPr>
            <w:tcW w:w="742" w:type="dxa"/>
            <w:gridSpan w:val="3"/>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普通类</w:t>
            </w:r>
          </w:p>
        </w:tc>
        <w:tc>
          <w:tcPr>
            <w:tcW w:w="1708" w:type="dxa"/>
            <w:gridSpan w:val="5"/>
            <w:vMerge w:val="restart"/>
            <w:vAlign w:val="center"/>
          </w:tcPr>
          <w:p w:rsidR="00C65006" w:rsidRDefault="001C1FE7">
            <w:pPr>
              <w:spacing w:line="0" w:lineRule="atLeast"/>
              <w:jc w:val="center"/>
              <w:rPr>
                <w:rFonts w:eastAsia="仿宋_GB2312"/>
                <w:spacing w:val="-10"/>
                <w:sz w:val="24"/>
              </w:rPr>
            </w:pPr>
            <w:r>
              <w:rPr>
                <w:rFonts w:eastAsia="仿宋_GB2312" w:hint="eastAsia"/>
                <w:spacing w:val="-10"/>
                <w:sz w:val="24"/>
              </w:rPr>
              <w:t>专业类</w:t>
            </w:r>
          </w:p>
        </w:tc>
        <w:tc>
          <w:tcPr>
            <w:tcW w:w="844" w:type="dxa"/>
            <w:gridSpan w:val="2"/>
            <w:vMerge/>
            <w:vAlign w:val="center"/>
          </w:tcPr>
          <w:p w:rsidR="00C65006" w:rsidRDefault="00C65006">
            <w:pPr>
              <w:spacing w:line="0" w:lineRule="atLeast"/>
              <w:jc w:val="center"/>
              <w:rPr>
                <w:rFonts w:eastAsia="仿宋_GB2312"/>
                <w:spacing w:val="-10"/>
                <w:sz w:val="24"/>
              </w:rPr>
            </w:pPr>
          </w:p>
        </w:tc>
        <w:tc>
          <w:tcPr>
            <w:tcW w:w="866" w:type="dxa"/>
            <w:gridSpan w:val="3"/>
            <w:vMerge/>
            <w:vAlign w:val="center"/>
          </w:tcPr>
          <w:p w:rsidR="00C65006" w:rsidRDefault="00C65006">
            <w:pPr>
              <w:spacing w:line="0" w:lineRule="atLeast"/>
              <w:jc w:val="center"/>
              <w:rPr>
                <w:rFonts w:eastAsia="仿宋_GB2312"/>
                <w:spacing w:val="-10"/>
                <w:sz w:val="24"/>
              </w:rPr>
            </w:pPr>
          </w:p>
        </w:tc>
        <w:tc>
          <w:tcPr>
            <w:tcW w:w="781" w:type="dxa"/>
            <w:gridSpan w:val="4"/>
            <w:vMerge/>
            <w:tcBorders>
              <w:top w:val="nil"/>
            </w:tcBorders>
            <w:vAlign w:val="center"/>
          </w:tcPr>
          <w:p w:rsidR="00C65006" w:rsidRDefault="00C65006">
            <w:pPr>
              <w:spacing w:line="0" w:lineRule="atLeast"/>
              <w:jc w:val="center"/>
              <w:rPr>
                <w:rFonts w:eastAsia="仿宋_GB2312"/>
                <w:spacing w:val="-10"/>
                <w:sz w:val="24"/>
              </w:rPr>
            </w:pPr>
          </w:p>
        </w:tc>
        <w:tc>
          <w:tcPr>
            <w:tcW w:w="1567" w:type="dxa"/>
            <w:gridSpan w:val="4"/>
            <w:vMerge/>
            <w:vAlign w:val="center"/>
          </w:tcPr>
          <w:p w:rsidR="00C65006" w:rsidRDefault="00C65006">
            <w:pPr>
              <w:spacing w:line="0" w:lineRule="atLeast"/>
              <w:jc w:val="center"/>
              <w:rPr>
                <w:rFonts w:eastAsia="仿宋_GB2312"/>
                <w:spacing w:val="-10"/>
                <w:sz w:val="24"/>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312"/>
          <w:jc w:val="center"/>
        </w:trPr>
        <w:tc>
          <w:tcPr>
            <w:tcW w:w="1282" w:type="dxa"/>
            <w:gridSpan w:val="3"/>
            <w:vMerge/>
            <w:vAlign w:val="center"/>
          </w:tcPr>
          <w:p w:rsidR="00C65006" w:rsidRDefault="00C65006">
            <w:pPr>
              <w:spacing w:line="0" w:lineRule="atLeast"/>
              <w:jc w:val="center"/>
              <w:rPr>
                <w:rFonts w:eastAsia="仿宋_GB2312"/>
                <w:spacing w:val="-10"/>
                <w:sz w:val="24"/>
              </w:rPr>
            </w:pPr>
          </w:p>
        </w:tc>
        <w:tc>
          <w:tcPr>
            <w:tcW w:w="1752" w:type="dxa"/>
            <w:gridSpan w:val="5"/>
            <w:vMerge/>
            <w:vAlign w:val="center"/>
          </w:tcPr>
          <w:p w:rsidR="00C65006" w:rsidRDefault="00C65006">
            <w:pPr>
              <w:spacing w:line="0" w:lineRule="atLeast"/>
              <w:jc w:val="center"/>
              <w:rPr>
                <w:rFonts w:eastAsia="仿宋_GB2312"/>
                <w:spacing w:val="-10"/>
                <w:sz w:val="24"/>
              </w:rPr>
            </w:pPr>
          </w:p>
        </w:tc>
        <w:tc>
          <w:tcPr>
            <w:tcW w:w="1006" w:type="dxa"/>
            <w:gridSpan w:val="2"/>
            <w:vMerge/>
            <w:vAlign w:val="center"/>
          </w:tcPr>
          <w:p w:rsidR="00C65006" w:rsidRDefault="00C65006">
            <w:pPr>
              <w:spacing w:line="0" w:lineRule="atLeast"/>
              <w:jc w:val="center"/>
              <w:rPr>
                <w:rFonts w:eastAsia="仿宋_GB2312"/>
                <w:spacing w:val="-10"/>
                <w:sz w:val="24"/>
              </w:rPr>
            </w:pPr>
          </w:p>
        </w:tc>
        <w:tc>
          <w:tcPr>
            <w:tcW w:w="626" w:type="dxa"/>
            <w:gridSpan w:val="2"/>
            <w:vMerge w:val="restart"/>
            <w:vAlign w:val="center"/>
          </w:tcPr>
          <w:p w:rsidR="00C65006" w:rsidRDefault="001C1FE7">
            <w:pPr>
              <w:jc w:val="center"/>
              <w:rPr>
                <w:rFonts w:eastAsia="仿宋_GB2312"/>
                <w:spacing w:val="-10"/>
                <w:sz w:val="24"/>
              </w:rPr>
            </w:pPr>
            <w:r>
              <w:rPr>
                <w:rFonts w:eastAsia="仿宋_GB2312" w:hint="eastAsia"/>
                <w:spacing w:val="-10"/>
                <w:sz w:val="24"/>
              </w:rPr>
              <w:t>美术</w:t>
            </w:r>
          </w:p>
        </w:tc>
        <w:tc>
          <w:tcPr>
            <w:tcW w:w="512" w:type="dxa"/>
            <w:gridSpan w:val="2"/>
            <w:vMerge w:val="restart"/>
            <w:vAlign w:val="center"/>
          </w:tcPr>
          <w:p w:rsidR="00C65006" w:rsidRDefault="001C1FE7">
            <w:pPr>
              <w:jc w:val="center"/>
              <w:rPr>
                <w:rFonts w:eastAsia="仿宋_GB2312"/>
                <w:spacing w:val="-10"/>
                <w:sz w:val="24"/>
              </w:rPr>
            </w:pPr>
            <w:r>
              <w:rPr>
                <w:rFonts w:eastAsia="仿宋_GB2312" w:hint="eastAsia"/>
                <w:spacing w:val="-10"/>
                <w:sz w:val="24"/>
              </w:rPr>
              <w:t>音乐</w:t>
            </w:r>
          </w:p>
        </w:tc>
        <w:tc>
          <w:tcPr>
            <w:tcW w:w="508" w:type="dxa"/>
            <w:gridSpan w:val="2"/>
            <w:vMerge w:val="restart"/>
            <w:vAlign w:val="center"/>
          </w:tcPr>
          <w:p w:rsidR="00C65006" w:rsidRDefault="001C1FE7">
            <w:pPr>
              <w:jc w:val="center"/>
              <w:rPr>
                <w:rFonts w:eastAsia="仿宋_GB2312"/>
                <w:spacing w:val="-10"/>
                <w:sz w:val="24"/>
              </w:rPr>
            </w:pPr>
            <w:r>
              <w:rPr>
                <w:rFonts w:eastAsia="仿宋_GB2312" w:hint="eastAsia"/>
                <w:spacing w:val="-10"/>
                <w:sz w:val="24"/>
              </w:rPr>
              <w:t>体育</w:t>
            </w:r>
          </w:p>
        </w:tc>
        <w:tc>
          <w:tcPr>
            <w:tcW w:w="864" w:type="dxa"/>
            <w:gridSpan w:val="2"/>
            <w:vMerge/>
            <w:vAlign w:val="center"/>
          </w:tcPr>
          <w:p w:rsidR="00C65006" w:rsidRDefault="00C65006">
            <w:pPr>
              <w:spacing w:line="0" w:lineRule="atLeast"/>
              <w:jc w:val="center"/>
              <w:rPr>
                <w:rFonts w:eastAsia="仿宋_GB2312"/>
                <w:spacing w:val="-10"/>
                <w:sz w:val="24"/>
              </w:rPr>
            </w:pPr>
          </w:p>
        </w:tc>
        <w:tc>
          <w:tcPr>
            <w:tcW w:w="742" w:type="dxa"/>
            <w:gridSpan w:val="3"/>
            <w:vMerge/>
            <w:vAlign w:val="center"/>
          </w:tcPr>
          <w:p w:rsidR="00C65006" w:rsidRDefault="00C65006">
            <w:pPr>
              <w:spacing w:line="0" w:lineRule="atLeast"/>
              <w:jc w:val="center"/>
              <w:rPr>
                <w:rFonts w:eastAsia="仿宋_GB2312"/>
                <w:spacing w:val="-10"/>
                <w:sz w:val="24"/>
              </w:rPr>
            </w:pPr>
          </w:p>
        </w:tc>
        <w:tc>
          <w:tcPr>
            <w:tcW w:w="1708" w:type="dxa"/>
            <w:gridSpan w:val="5"/>
            <w:vMerge/>
            <w:vAlign w:val="center"/>
          </w:tcPr>
          <w:p w:rsidR="00C65006" w:rsidRDefault="00C65006">
            <w:pPr>
              <w:spacing w:line="0" w:lineRule="atLeast"/>
              <w:jc w:val="center"/>
              <w:rPr>
                <w:rFonts w:eastAsia="仿宋_GB2312"/>
                <w:spacing w:val="-10"/>
                <w:sz w:val="24"/>
              </w:rPr>
            </w:pPr>
          </w:p>
        </w:tc>
        <w:tc>
          <w:tcPr>
            <w:tcW w:w="844" w:type="dxa"/>
            <w:gridSpan w:val="2"/>
            <w:vMerge/>
            <w:vAlign w:val="center"/>
          </w:tcPr>
          <w:p w:rsidR="00C65006" w:rsidRDefault="00C65006">
            <w:pPr>
              <w:spacing w:line="0" w:lineRule="atLeast"/>
              <w:jc w:val="center"/>
              <w:rPr>
                <w:rFonts w:eastAsia="仿宋_GB2312"/>
                <w:spacing w:val="-10"/>
                <w:sz w:val="24"/>
              </w:rPr>
            </w:pPr>
          </w:p>
        </w:tc>
        <w:tc>
          <w:tcPr>
            <w:tcW w:w="866" w:type="dxa"/>
            <w:gridSpan w:val="3"/>
            <w:vMerge/>
            <w:vAlign w:val="center"/>
          </w:tcPr>
          <w:p w:rsidR="00C65006" w:rsidRDefault="00C65006">
            <w:pPr>
              <w:spacing w:line="0" w:lineRule="atLeast"/>
              <w:jc w:val="center"/>
              <w:rPr>
                <w:rFonts w:eastAsia="仿宋_GB2312"/>
                <w:spacing w:val="-10"/>
                <w:sz w:val="24"/>
              </w:rPr>
            </w:pPr>
          </w:p>
        </w:tc>
        <w:tc>
          <w:tcPr>
            <w:tcW w:w="781" w:type="dxa"/>
            <w:gridSpan w:val="4"/>
            <w:vMerge/>
            <w:tcBorders>
              <w:top w:val="nil"/>
            </w:tcBorders>
            <w:vAlign w:val="center"/>
          </w:tcPr>
          <w:p w:rsidR="00C65006" w:rsidRDefault="00C65006">
            <w:pPr>
              <w:spacing w:line="0" w:lineRule="atLeast"/>
              <w:jc w:val="center"/>
              <w:rPr>
                <w:rFonts w:eastAsia="仿宋_GB2312"/>
                <w:spacing w:val="-10"/>
                <w:sz w:val="24"/>
              </w:rPr>
            </w:pPr>
          </w:p>
        </w:tc>
        <w:tc>
          <w:tcPr>
            <w:tcW w:w="1567" w:type="dxa"/>
            <w:gridSpan w:val="4"/>
            <w:vMerge/>
            <w:vAlign w:val="center"/>
          </w:tcPr>
          <w:p w:rsidR="00C65006" w:rsidRDefault="00C65006">
            <w:pPr>
              <w:spacing w:line="0" w:lineRule="atLeast"/>
              <w:jc w:val="center"/>
              <w:rPr>
                <w:rFonts w:eastAsia="仿宋_GB2312"/>
                <w:spacing w:val="-10"/>
                <w:sz w:val="24"/>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460"/>
          <w:jc w:val="center"/>
        </w:trPr>
        <w:tc>
          <w:tcPr>
            <w:tcW w:w="1282" w:type="dxa"/>
            <w:gridSpan w:val="3"/>
            <w:vMerge/>
            <w:vAlign w:val="center"/>
          </w:tcPr>
          <w:p w:rsidR="00C65006" w:rsidRDefault="00C65006">
            <w:pPr>
              <w:spacing w:line="0" w:lineRule="atLeast"/>
              <w:jc w:val="center"/>
              <w:rPr>
                <w:rFonts w:eastAsia="仿宋_GB2312"/>
                <w:spacing w:val="-10"/>
                <w:sz w:val="24"/>
              </w:rPr>
            </w:pPr>
          </w:p>
        </w:tc>
        <w:tc>
          <w:tcPr>
            <w:tcW w:w="1752" w:type="dxa"/>
            <w:gridSpan w:val="5"/>
            <w:vMerge/>
            <w:vAlign w:val="center"/>
          </w:tcPr>
          <w:p w:rsidR="00C65006" w:rsidRDefault="00C65006">
            <w:pPr>
              <w:spacing w:line="0" w:lineRule="atLeast"/>
              <w:jc w:val="center"/>
              <w:rPr>
                <w:rFonts w:eastAsia="仿宋_GB2312"/>
                <w:spacing w:val="-10"/>
                <w:sz w:val="24"/>
              </w:rPr>
            </w:pPr>
          </w:p>
        </w:tc>
        <w:tc>
          <w:tcPr>
            <w:tcW w:w="1006" w:type="dxa"/>
            <w:gridSpan w:val="2"/>
            <w:vMerge/>
            <w:vAlign w:val="center"/>
          </w:tcPr>
          <w:p w:rsidR="00C65006" w:rsidRDefault="00C65006">
            <w:pPr>
              <w:spacing w:line="0" w:lineRule="atLeast"/>
              <w:jc w:val="center"/>
              <w:rPr>
                <w:rFonts w:eastAsia="仿宋_GB2312"/>
                <w:spacing w:val="-10"/>
                <w:sz w:val="24"/>
              </w:rPr>
            </w:pPr>
          </w:p>
        </w:tc>
        <w:tc>
          <w:tcPr>
            <w:tcW w:w="626" w:type="dxa"/>
            <w:gridSpan w:val="2"/>
            <w:vMerge/>
            <w:vAlign w:val="center"/>
          </w:tcPr>
          <w:p w:rsidR="00C65006" w:rsidRDefault="00C65006">
            <w:pPr>
              <w:jc w:val="center"/>
              <w:rPr>
                <w:rFonts w:eastAsia="仿宋_GB2312"/>
                <w:spacing w:val="-10"/>
                <w:sz w:val="24"/>
              </w:rPr>
            </w:pPr>
          </w:p>
        </w:tc>
        <w:tc>
          <w:tcPr>
            <w:tcW w:w="512" w:type="dxa"/>
            <w:gridSpan w:val="2"/>
            <w:vMerge/>
            <w:vAlign w:val="center"/>
          </w:tcPr>
          <w:p w:rsidR="00C65006" w:rsidRDefault="00C65006">
            <w:pPr>
              <w:jc w:val="center"/>
              <w:rPr>
                <w:rFonts w:eastAsia="仿宋_GB2312"/>
                <w:spacing w:val="-10"/>
                <w:sz w:val="24"/>
              </w:rPr>
            </w:pPr>
          </w:p>
        </w:tc>
        <w:tc>
          <w:tcPr>
            <w:tcW w:w="508" w:type="dxa"/>
            <w:gridSpan w:val="2"/>
            <w:vMerge/>
            <w:vAlign w:val="center"/>
          </w:tcPr>
          <w:p w:rsidR="00C65006" w:rsidRDefault="00C65006">
            <w:pPr>
              <w:jc w:val="center"/>
              <w:rPr>
                <w:rFonts w:eastAsia="仿宋_GB2312"/>
                <w:spacing w:val="-10"/>
                <w:sz w:val="24"/>
              </w:rPr>
            </w:pPr>
          </w:p>
        </w:tc>
        <w:tc>
          <w:tcPr>
            <w:tcW w:w="864" w:type="dxa"/>
            <w:gridSpan w:val="2"/>
            <w:vMerge/>
            <w:vAlign w:val="center"/>
          </w:tcPr>
          <w:p w:rsidR="00C65006" w:rsidRDefault="00C65006">
            <w:pPr>
              <w:spacing w:line="0" w:lineRule="atLeast"/>
              <w:jc w:val="center"/>
              <w:rPr>
                <w:rFonts w:eastAsia="仿宋_GB2312"/>
                <w:spacing w:val="-10"/>
                <w:sz w:val="24"/>
              </w:rPr>
            </w:pPr>
          </w:p>
        </w:tc>
        <w:tc>
          <w:tcPr>
            <w:tcW w:w="742" w:type="dxa"/>
            <w:gridSpan w:val="3"/>
            <w:vMerge/>
            <w:vAlign w:val="center"/>
          </w:tcPr>
          <w:p w:rsidR="00C65006" w:rsidRDefault="00C65006">
            <w:pPr>
              <w:spacing w:line="0" w:lineRule="atLeast"/>
              <w:jc w:val="center"/>
              <w:rPr>
                <w:rFonts w:eastAsia="仿宋_GB2312"/>
                <w:spacing w:val="-10"/>
                <w:sz w:val="24"/>
              </w:rPr>
            </w:pPr>
          </w:p>
        </w:tc>
        <w:tc>
          <w:tcPr>
            <w:tcW w:w="601" w:type="dxa"/>
            <w:gridSpan w:val="2"/>
            <w:vAlign w:val="center"/>
          </w:tcPr>
          <w:p w:rsidR="00C65006" w:rsidRDefault="001C1FE7">
            <w:pPr>
              <w:spacing w:line="0" w:lineRule="atLeast"/>
              <w:jc w:val="center"/>
              <w:rPr>
                <w:rFonts w:eastAsia="仿宋_GB2312"/>
                <w:spacing w:val="-10"/>
                <w:sz w:val="24"/>
              </w:rPr>
            </w:pPr>
            <w:r>
              <w:rPr>
                <w:rFonts w:eastAsia="仿宋_GB2312" w:hint="eastAsia"/>
                <w:spacing w:val="-10"/>
                <w:sz w:val="24"/>
              </w:rPr>
              <w:t>美术</w:t>
            </w:r>
          </w:p>
        </w:tc>
        <w:tc>
          <w:tcPr>
            <w:tcW w:w="480" w:type="dxa"/>
            <w:vAlign w:val="center"/>
          </w:tcPr>
          <w:p w:rsidR="00C65006" w:rsidRDefault="001C1FE7">
            <w:pPr>
              <w:spacing w:line="0" w:lineRule="atLeast"/>
              <w:jc w:val="center"/>
              <w:rPr>
                <w:rFonts w:eastAsia="仿宋_GB2312"/>
                <w:spacing w:val="-10"/>
                <w:sz w:val="24"/>
              </w:rPr>
            </w:pPr>
            <w:r>
              <w:rPr>
                <w:rFonts w:eastAsia="仿宋_GB2312" w:hint="eastAsia"/>
                <w:spacing w:val="-10"/>
                <w:sz w:val="24"/>
              </w:rPr>
              <w:t>音乐</w:t>
            </w:r>
          </w:p>
        </w:tc>
        <w:tc>
          <w:tcPr>
            <w:tcW w:w="627" w:type="dxa"/>
            <w:gridSpan w:val="2"/>
            <w:vAlign w:val="center"/>
          </w:tcPr>
          <w:p w:rsidR="00C65006" w:rsidRDefault="001C1FE7">
            <w:pPr>
              <w:spacing w:line="0" w:lineRule="atLeast"/>
              <w:jc w:val="center"/>
              <w:rPr>
                <w:rFonts w:eastAsia="仿宋_GB2312"/>
                <w:spacing w:val="-10"/>
                <w:sz w:val="24"/>
              </w:rPr>
            </w:pPr>
            <w:r>
              <w:rPr>
                <w:rFonts w:eastAsia="仿宋_GB2312" w:hint="eastAsia"/>
                <w:spacing w:val="-10"/>
                <w:sz w:val="24"/>
              </w:rPr>
              <w:t>体育</w:t>
            </w:r>
          </w:p>
        </w:tc>
        <w:tc>
          <w:tcPr>
            <w:tcW w:w="844" w:type="dxa"/>
            <w:gridSpan w:val="2"/>
            <w:vMerge/>
            <w:vAlign w:val="center"/>
          </w:tcPr>
          <w:p w:rsidR="00C65006" w:rsidRDefault="00C65006">
            <w:pPr>
              <w:spacing w:line="0" w:lineRule="atLeast"/>
              <w:jc w:val="center"/>
              <w:rPr>
                <w:rFonts w:eastAsia="仿宋_GB2312"/>
                <w:spacing w:val="-10"/>
                <w:sz w:val="24"/>
              </w:rPr>
            </w:pPr>
          </w:p>
        </w:tc>
        <w:tc>
          <w:tcPr>
            <w:tcW w:w="866" w:type="dxa"/>
            <w:gridSpan w:val="3"/>
            <w:vMerge/>
            <w:vAlign w:val="center"/>
          </w:tcPr>
          <w:p w:rsidR="00C65006" w:rsidRDefault="00C65006">
            <w:pPr>
              <w:spacing w:line="0" w:lineRule="atLeast"/>
              <w:jc w:val="center"/>
              <w:rPr>
                <w:rFonts w:eastAsia="仿宋_GB2312"/>
                <w:spacing w:val="-10"/>
                <w:sz w:val="24"/>
              </w:rPr>
            </w:pPr>
          </w:p>
        </w:tc>
        <w:tc>
          <w:tcPr>
            <w:tcW w:w="781" w:type="dxa"/>
            <w:gridSpan w:val="4"/>
            <w:vMerge/>
            <w:tcBorders>
              <w:top w:val="nil"/>
            </w:tcBorders>
            <w:vAlign w:val="center"/>
          </w:tcPr>
          <w:p w:rsidR="00C65006" w:rsidRDefault="00C65006">
            <w:pPr>
              <w:spacing w:line="0" w:lineRule="atLeast"/>
              <w:jc w:val="center"/>
              <w:rPr>
                <w:rFonts w:eastAsia="仿宋_GB2312"/>
                <w:spacing w:val="-10"/>
                <w:sz w:val="24"/>
              </w:rPr>
            </w:pPr>
          </w:p>
        </w:tc>
        <w:tc>
          <w:tcPr>
            <w:tcW w:w="1567" w:type="dxa"/>
            <w:gridSpan w:val="4"/>
            <w:vMerge/>
            <w:vAlign w:val="center"/>
          </w:tcPr>
          <w:p w:rsidR="00C65006" w:rsidRDefault="00C65006">
            <w:pPr>
              <w:spacing w:line="0" w:lineRule="atLeast"/>
              <w:jc w:val="center"/>
              <w:rPr>
                <w:rFonts w:eastAsia="仿宋_GB2312"/>
                <w:spacing w:val="-10"/>
                <w:sz w:val="24"/>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546"/>
          <w:jc w:val="center"/>
        </w:trPr>
        <w:tc>
          <w:tcPr>
            <w:tcW w:w="1282" w:type="dxa"/>
            <w:gridSpan w:val="3"/>
            <w:vMerge w:val="restart"/>
            <w:vAlign w:val="center"/>
          </w:tcPr>
          <w:p w:rsidR="00C65006" w:rsidRDefault="001C1FE7">
            <w:pPr>
              <w:jc w:val="center"/>
              <w:rPr>
                <w:rFonts w:eastAsia="仿宋_GB2312"/>
                <w:spacing w:val="-10"/>
                <w:sz w:val="28"/>
                <w:szCs w:val="28"/>
              </w:rPr>
            </w:pPr>
            <w:r>
              <w:rPr>
                <w:rFonts w:eastAsia="仿宋_GB2312" w:hint="eastAsia"/>
                <w:spacing w:val="-10"/>
                <w:sz w:val="28"/>
                <w:szCs w:val="28"/>
              </w:rPr>
              <w:t>陆河</w:t>
            </w:r>
          </w:p>
        </w:tc>
        <w:tc>
          <w:tcPr>
            <w:tcW w:w="1752" w:type="dxa"/>
            <w:gridSpan w:val="5"/>
            <w:vAlign w:val="center"/>
          </w:tcPr>
          <w:p w:rsidR="00C65006" w:rsidRDefault="001C1FE7">
            <w:pPr>
              <w:jc w:val="center"/>
              <w:rPr>
                <w:rFonts w:eastAsia="仿宋_GB2312"/>
                <w:spacing w:val="-10"/>
                <w:sz w:val="28"/>
                <w:szCs w:val="28"/>
              </w:rPr>
            </w:pPr>
            <w:r>
              <w:rPr>
                <w:rFonts w:eastAsia="仿宋_GB2312" w:hint="eastAsia"/>
                <w:spacing w:val="-10"/>
                <w:sz w:val="28"/>
                <w:szCs w:val="28"/>
              </w:rPr>
              <w:t>河田</w:t>
            </w:r>
            <w:r>
              <w:rPr>
                <w:rFonts w:eastAsia="仿宋_GB2312" w:hint="eastAsia"/>
                <w:spacing w:val="-10"/>
                <w:sz w:val="28"/>
                <w:szCs w:val="28"/>
              </w:rPr>
              <w:t>中学</w:t>
            </w:r>
          </w:p>
        </w:tc>
        <w:tc>
          <w:tcPr>
            <w:tcW w:w="1006" w:type="dxa"/>
            <w:gridSpan w:val="2"/>
            <w:vAlign w:val="center"/>
          </w:tcPr>
          <w:p w:rsidR="00C65006" w:rsidRDefault="001C1FE7">
            <w:pPr>
              <w:jc w:val="center"/>
              <w:rPr>
                <w:rFonts w:eastAsia="仿宋_GB2312"/>
                <w:spacing w:val="-10"/>
                <w:sz w:val="28"/>
                <w:szCs w:val="28"/>
              </w:rPr>
            </w:pPr>
            <w:r>
              <w:rPr>
                <w:rFonts w:eastAsia="仿宋_GB2312" w:hint="eastAsia"/>
                <w:spacing w:val="-10"/>
                <w:sz w:val="28"/>
                <w:szCs w:val="28"/>
              </w:rPr>
              <w:t>191</w:t>
            </w:r>
          </w:p>
        </w:tc>
        <w:tc>
          <w:tcPr>
            <w:tcW w:w="626" w:type="dxa"/>
            <w:gridSpan w:val="2"/>
            <w:vAlign w:val="center"/>
          </w:tcPr>
          <w:p w:rsidR="00C65006" w:rsidRDefault="00C65006">
            <w:pPr>
              <w:jc w:val="center"/>
              <w:rPr>
                <w:rFonts w:eastAsia="仿宋_GB2312"/>
                <w:spacing w:val="-10"/>
                <w:sz w:val="28"/>
                <w:szCs w:val="28"/>
              </w:rPr>
            </w:pPr>
          </w:p>
        </w:tc>
        <w:tc>
          <w:tcPr>
            <w:tcW w:w="512" w:type="dxa"/>
            <w:gridSpan w:val="2"/>
            <w:vAlign w:val="center"/>
          </w:tcPr>
          <w:p w:rsidR="00C65006" w:rsidRDefault="00C65006">
            <w:pPr>
              <w:jc w:val="center"/>
              <w:rPr>
                <w:rFonts w:eastAsia="仿宋_GB2312"/>
                <w:spacing w:val="-10"/>
                <w:sz w:val="28"/>
                <w:szCs w:val="28"/>
              </w:rPr>
            </w:pPr>
          </w:p>
        </w:tc>
        <w:tc>
          <w:tcPr>
            <w:tcW w:w="508" w:type="dxa"/>
            <w:gridSpan w:val="2"/>
            <w:vAlign w:val="center"/>
          </w:tcPr>
          <w:p w:rsidR="00C65006" w:rsidRDefault="00C65006">
            <w:pPr>
              <w:jc w:val="center"/>
              <w:rPr>
                <w:rFonts w:eastAsia="仿宋_GB2312"/>
                <w:spacing w:val="-10"/>
                <w:sz w:val="28"/>
                <w:szCs w:val="28"/>
              </w:rPr>
            </w:pPr>
          </w:p>
        </w:tc>
        <w:tc>
          <w:tcPr>
            <w:tcW w:w="864" w:type="dxa"/>
            <w:gridSpan w:val="2"/>
            <w:vAlign w:val="center"/>
          </w:tcPr>
          <w:p w:rsidR="00C65006" w:rsidRDefault="00C65006">
            <w:pPr>
              <w:spacing w:line="0" w:lineRule="atLeast"/>
              <w:jc w:val="center"/>
              <w:rPr>
                <w:rFonts w:eastAsia="仿宋_GB2312"/>
                <w:spacing w:val="-10"/>
                <w:sz w:val="28"/>
                <w:szCs w:val="28"/>
              </w:rPr>
            </w:pPr>
          </w:p>
        </w:tc>
        <w:tc>
          <w:tcPr>
            <w:tcW w:w="742" w:type="dxa"/>
            <w:gridSpan w:val="3"/>
            <w:vAlign w:val="center"/>
          </w:tcPr>
          <w:p w:rsidR="00C65006" w:rsidRDefault="00C65006">
            <w:pPr>
              <w:jc w:val="center"/>
              <w:rPr>
                <w:rFonts w:eastAsia="仿宋_GB2312"/>
                <w:spacing w:val="-10"/>
                <w:sz w:val="28"/>
                <w:szCs w:val="28"/>
              </w:rPr>
            </w:pPr>
          </w:p>
        </w:tc>
        <w:tc>
          <w:tcPr>
            <w:tcW w:w="601" w:type="dxa"/>
            <w:gridSpan w:val="2"/>
            <w:vAlign w:val="center"/>
          </w:tcPr>
          <w:p w:rsidR="00C65006" w:rsidRDefault="00C65006">
            <w:pPr>
              <w:jc w:val="center"/>
              <w:rPr>
                <w:rFonts w:eastAsia="仿宋_GB2312"/>
                <w:spacing w:val="-10"/>
                <w:sz w:val="28"/>
                <w:szCs w:val="28"/>
              </w:rPr>
            </w:pPr>
          </w:p>
        </w:tc>
        <w:tc>
          <w:tcPr>
            <w:tcW w:w="480" w:type="dxa"/>
            <w:vAlign w:val="center"/>
          </w:tcPr>
          <w:p w:rsidR="00C65006" w:rsidRDefault="00C65006">
            <w:pPr>
              <w:jc w:val="center"/>
              <w:rPr>
                <w:rFonts w:eastAsia="仿宋_GB2312"/>
                <w:spacing w:val="-10"/>
                <w:sz w:val="28"/>
                <w:szCs w:val="28"/>
              </w:rPr>
            </w:pPr>
          </w:p>
        </w:tc>
        <w:tc>
          <w:tcPr>
            <w:tcW w:w="627" w:type="dxa"/>
            <w:gridSpan w:val="2"/>
            <w:vAlign w:val="center"/>
          </w:tcPr>
          <w:p w:rsidR="00C65006" w:rsidRDefault="00C65006">
            <w:pPr>
              <w:jc w:val="center"/>
              <w:rPr>
                <w:rFonts w:eastAsia="仿宋_GB2312"/>
                <w:spacing w:val="-10"/>
                <w:sz w:val="28"/>
                <w:szCs w:val="28"/>
              </w:rPr>
            </w:pPr>
          </w:p>
        </w:tc>
        <w:tc>
          <w:tcPr>
            <w:tcW w:w="844" w:type="dxa"/>
            <w:gridSpan w:val="2"/>
            <w:vAlign w:val="center"/>
          </w:tcPr>
          <w:p w:rsidR="00C65006" w:rsidRDefault="00C65006">
            <w:pPr>
              <w:spacing w:line="0" w:lineRule="atLeast"/>
              <w:jc w:val="center"/>
              <w:rPr>
                <w:rFonts w:eastAsia="仿宋_GB2312"/>
                <w:spacing w:val="-10"/>
                <w:sz w:val="28"/>
                <w:szCs w:val="28"/>
              </w:rPr>
            </w:pPr>
          </w:p>
        </w:tc>
        <w:tc>
          <w:tcPr>
            <w:tcW w:w="866" w:type="dxa"/>
            <w:gridSpan w:val="3"/>
            <w:vAlign w:val="center"/>
          </w:tcPr>
          <w:p w:rsidR="00C65006" w:rsidRDefault="00C65006">
            <w:pPr>
              <w:jc w:val="center"/>
              <w:rPr>
                <w:rFonts w:eastAsia="仿宋_GB2312"/>
                <w:spacing w:val="-10"/>
                <w:sz w:val="28"/>
                <w:szCs w:val="28"/>
              </w:rPr>
            </w:pPr>
          </w:p>
        </w:tc>
        <w:tc>
          <w:tcPr>
            <w:tcW w:w="781" w:type="dxa"/>
            <w:gridSpan w:val="4"/>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191</w:t>
            </w:r>
            <w:r>
              <w:rPr>
                <w:rFonts w:eastAsia="仿宋_GB2312" w:hint="eastAsia"/>
                <w:spacing w:val="-10"/>
                <w:sz w:val="28"/>
                <w:szCs w:val="28"/>
              </w:rPr>
              <w:t xml:space="preserve"> </w:t>
            </w:r>
          </w:p>
        </w:tc>
        <w:tc>
          <w:tcPr>
            <w:tcW w:w="1567" w:type="dxa"/>
            <w:gridSpan w:val="4"/>
            <w:vAlign w:val="center"/>
          </w:tcPr>
          <w:p w:rsidR="00C65006" w:rsidRDefault="001C1FE7">
            <w:pPr>
              <w:spacing w:line="240" w:lineRule="exact"/>
              <w:jc w:val="center"/>
              <w:rPr>
                <w:rFonts w:eastAsia="仿宋_GB2312"/>
                <w:spacing w:val="-10"/>
                <w:sz w:val="28"/>
                <w:szCs w:val="28"/>
              </w:rPr>
            </w:pPr>
            <w:r>
              <w:rPr>
                <w:rFonts w:eastAsia="仿宋_GB2312" w:hint="eastAsia"/>
                <w:spacing w:val="-10"/>
                <w:sz w:val="28"/>
                <w:szCs w:val="28"/>
              </w:rPr>
              <w:t>全市</w:t>
            </w:r>
          </w:p>
        </w:tc>
        <w:tc>
          <w:tcPr>
            <w:tcW w:w="1604" w:type="dxa"/>
            <w:gridSpan w:val="4"/>
            <w:vMerge w:val="restart"/>
          </w:tcPr>
          <w:p w:rsidR="00C65006" w:rsidRDefault="00C65006">
            <w:pPr>
              <w:rPr>
                <w:rFonts w:eastAsia="仿宋_GB2312"/>
                <w:spacing w:val="-10"/>
                <w:sz w:val="18"/>
                <w:szCs w:val="18"/>
              </w:rPr>
            </w:pPr>
          </w:p>
        </w:tc>
      </w:tr>
      <w:tr w:rsidR="00C65006">
        <w:trPr>
          <w:gridAfter w:val="3"/>
          <w:wAfter w:w="1249" w:type="dxa"/>
          <w:cantSplit/>
          <w:trHeight w:val="463"/>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陆河</w:t>
            </w:r>
            <w:r>
              <w:rPr>
                <w:rFonts w:eastAsia="仿宋_GB2312" w:hint="eastAsia"/>
                <w:spacing w:val="-10"/>
                <w:sz w:val="28"/>
                <w:szCs w:val="28"/>
              </w:rPr>
              <w:t>中学</w:t>
            </w:r>
          </w:p>
        </w:tc>
        <w:tc>
          <w:tcPr>
            <w:tcW w:w="100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191</w:t>
            </w:r>
          </w:p>
        </w:tc>
        <w:tc>
          <w:tcPr>
            <w:tcW w:w="626" w:type="dxa"/>
            <w:gridSpan w:val="2"/>
            <w:vAlign w:val="center"/>
          </w:tcPr>
          <w:p w:rsidR="00C65006" w:rsidRDefault="00C65006">
            <w:pPr>
              <w:spacing w:line="0" w:lineRule="atLeast"/>
              <w:jc w:val="center"/>
              <w:rPr>
                <w:rFonts w:eastAsia="仿宋_GB2312"/>
                <w:spacing w:val="-10"/>
                <w:sz w:val="28"/>
                <w:szCs w:val="28"/>
              </w:rPr>
            </w:pPr>
          </w:p>
        </w:tc>
        <w:tc>
          <w:tcPr>
            <w:tcW w:w="512" w:type="dxa"/>
            <w:gridSpan w:val="2"/>
            <w:vAlign w:val="center"/>
          </w:tcPr>
          <w:p w:rsidR="00C65006" w:rsidRDefault="00C65006">
            <w:pPr>
              <w:spacing w:line="0" w:lineRule="atLeast"/>
              <w:jc w:val="center"/>
              <w:rPr>
                <w:rFonts w:eastAsia="仿宋_GB2312"/>
                <w:spacing w:val="-10"/>
                <w:sz w:val="28"/>
                <w:szCs w:val="28"/>
              </w:rPr>
            </w:pPr>
          </w:p>
        </w:tc>
        <w:tc>
          <w:tcPr>
            <w:tcW w:w="508" w:type="dxa"/>
            <w:gridSpan w:val="2"/>
            <w:vAlign w:val="center"/>
          </w:tcPr>
          <w:p w:rsidR="00C65006" w:rsidRDefault="00C65006">
            <w:pPr>
              <w:spacing w:line="0" w:lineRule="atLeast"/>
              <w:jc w:val="center"/>
              <w:rPr>
                <w:rFonts w:eastAsia="仿宋_GB2312"/>
                <w:spacing w:val="-10"/>
                <w:sz w:val="28"/>
                <w:szCs w:val="28"/>
              </w:rPr>
            </w:pPr>
          </w:p>
        </w:tc>
        <w:tc>
          <w:tcPr>
            <w:tcW w:w="864" w:type="dxa"/>
            <w:gridSpan w:val="2"/>
            <w:vAlign w:val="center"/>
          </w:tcPr>
          <w:p w:rsidR="00C65006" w:rsidRDefault="00C65006">
            <w:pPr>
              <w:spacing w:line="0" w:lineRule="atLeast"/>
              <w:jc w:val="center"/>
              <w:rPr>
                <w:rFonts w:eastAsia="仿宋_GB2312"/>
                <w:spacing w:val="-10"/>
                <w:sz w:val="28"/>
                <w:szCs w:val="28"/>
              </w:rPr>
            </w:pPr>
          </w:p>
        </w:tc>
        <w:tc>
          <w:tcPr>
            <w:tcW w:w="742" w:type="dxa"/>
            <w:gridSpan w:val="3"/>
            <w:vAlign w:val="center"/>
          </w:tcPr>
          <w:p w:rsidR="00C65006" w:rsidRDefault="00C65006">
            <w:pPr>
              <w:spacing w:line="0" w:lineRule="atLeast"/>
              <w:jc w:val="center"/>
              <w:rPr>
                <w:rFonts w:eastAsia="仿宋_GB2312"/>
                <w:spacing w:val="-10"/>
                <w:sz w:val="28"/>
                <w:szCs w:val="28"/>
              </w:rPr>
            </w:pP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C65006">
            <w:pPr>
              <w:spacing w:line="0" w:lineRule="atLeast"/>
              <w:jc w:val="center"/>
              <w:rPr>
                <w:rFonts w:eastAsia="仿宋_GB2312"/>
                <w:spacing w:val="-10"/>
                <w:sz w:val="28"/>
                <w:szCs w:val="28"/>
              </w:rPr>
            </w:pPr>
          </w:p>
        </w:tc>
        <w:tc>
          <w:tcPr>
            <w:tcW w:w="866" w:type="dxa"/>
            <w:gridSpan w:val="3"/>
            <w:vAlign w:val="center"/>
          </w:tcPr>
          <w:p w:rsidR="00C65006" w:rsidRDefault="00C65006">
            <w:pPr>
              <w:spacing w:line="0" w:lineRule="atLeast"/>
              <w:jc w:val="center"/>
              <w:rPr>
                <w:rFonts w:eastAsia="仿宋_GB2312"/>
                <w:spacing w:val="-10"/>
                <w:sz w:val="28"/>
                <w:szCs w:val="28"/>
              </w:rPr>
            </w:pPr>
          </w:p>
        </w:tc>
        <w:tc>
          <w:tcPr>
            <w:tcW w:w="781" w:type="dxa"/>
            <w:gridSpan w:val="4"/>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191</w:t>
            </w:r>
          </w:p>
        </w:tc>
        <w:tc>
          <w:tcPr>
            <w:tcW w:w="1567" w:type="dxa"/>
            <w:gridSpan w:val="4"/>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全市</w:t>
            </w: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464"/>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河田</w:t>
            </w:r>
            <w:r>
              <w:rPr>
                <w:rFonts w:eastAsia="仿宋_GB2312" w:hint="eastAsia"/>
                <w:spacing w:val="-10"/>
                <w:sz w:val="28"/>
                <w:szCs w:val="28"/>
              </w:rPr>
              <w:t>中学</w:t>
            </w:r>
          </w:p>
        </w:tc>
        <w:tc>
          <w:tcPr>
            <w:tcW w:w="100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191</w:t>
            </w:r>
          </w:p>
        </w:tc>
        <w:tc>
          <w:tcPr>
            <w:tcW w:w="626" w:type="dxa"/>
            <w:gridSpan w:val="2"/>
            <w:vAlign w:val="center"/>
          </w:tcPr>
          <w:p w:rsidR="00C65006" w:rsidRDefault="00C65006">
            <w:pPr>
              <w:spacing w:line="0" w:lineRule="atLeast"/>
              <w:jc w:val="center"/>
              <w:rPr>
                <w:rFonts w:eastAsia="仿宋_GB2312"/>
                <w:spacing w:val="-10"/>
                <w:sz w:val="28"/>
                <w:szCs w:val="28"/>
              </w:rPr>
            </w:pPr>
          </w:p>
        </w:tc>
        <w:tc>
          <w:tcPr>
            <w:tcW w:w="512" w:type="dxa"/>
            <w:gridSpan w:val="2"/>
            <w:vAlign w:val="center"/>
          </w:tcPr>
          <w:p w:rsidR="00C65006" w:rsidRDefault="00C65006">
            <w:pPr>
              <w:spacing w:line="0" w:lineRule="atLeast"/>
              <w:jc w:val="center"/>
              <w:rPr>
                <w:rFonts w:eastAsia="仿宋_GB2312"/>
                <w:spacing w:val="-10"/>
                <w:sz w:val="28"/>
                <w:szCs w:val="28"/>
              </w:rPr>
            </w:pPr>
          </w:p>
        </w:tc>
        <w:tc>
          <w:tcPr>
            <w:tcW w:w="508" w:type="dxa"/>
            <w:gridSpan w:val="2"/>
            <w:vAlign w:val="center"/>
          </w:tcPr>
          <w:p w:rsidR="00C65006" w:rsidRDefault="00C65006">
            <w:pPr>
              <w:spacing w:line="0" w:lineRule="atLeast"/>
              <w:jc w:val="center"/>
              <w:rPr>
                <w:rFonts w:eastAsia="仿宋_GB2312"/>
                <w:spacing w:val="-10"/>
                <w:sz w:val="28"/>
                <w:szCs w:val="28"/>
              </w:rPr>
            </w:pPr>
          </w:p>
        </w:tc>
        <w:tc>
          <w:tcPr>
            <w:tcW w:w="86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382</w:t>
            </w:r>
          </w:p>
        </w:tc>
        <w:tc>
          <w:tcPr>
            <w:tcW w:w="742" w:type="dxa"/>
            <w:gridSpan w:val="3"/>
            <w:vAlign w:val="center"/>
          </w:tcPr>
          <w:p w:rsidR="00C65006" w:rsidRDefault="00C65006">
            <w:pPr>
              <w:spacing w:line="0" w:lineRule="atLeast"/>
              <w:jc w:val="center"/>
              <w:rPr>
                <w:rFonts w:eastAsia="仿宋_GB2312"/>
                <w:spacing w:val="-10"/>
                <w:sz w:val="28"/>
                <w:szCs w:val="28"/>
              </w:rPr>
            </w:pP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C65006">
            <w:pPr>
              <w:spacing w:line="0" w:lineRule="atLeast"/>
              <w:jc w:val="center"/>
              <w:rPr>
                <w:rFonts w:eastAsia="仿宋_GB2312"/>
                <w:spacing w:val="-10"/>
                <w:sz w:val="28"/>
                <w:szCs w:val="28"/>
              </w:rPr>
            </w:pPr>
          </w:p>
        </w:tc>
        <w:tc>
          <w:tcPr>
            <w:tcW w:w="866" w:type="dxa"/>
            <w:gridSpan w:val="3"/>
            <w:vAlign w:val="center"/>
          </w:tcPr>
          <w:p w:rsidR="00C65006" w:rsidRDefault="00C65006">
            <w:pPr>
              <w:spacing w:line="0" w:lineRule="atLeast"/>
              <w:jc w:val="center"/>
              <w:rPr>
                <w:rFonts w:eastAsia="仿宋_GB2312"/>
                <w:spacing w:val="-10"/>
                <w:sz w:val="28"/>
                <w:szCs w:val="28"/>
              </w:rPr>
            </w:pPr>
          </w:p>
        </w:tc>
        <w:tc>
          <w:tcPr>
            <w:tcW w:w="781" w:type="dxa"/>
            <w:gridSpan w:val="4"/>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573</w:t>
            </w:r>
          </w:p>
        </w:tc>
        <w:tc>
          <w:tcPr>
            <w:tcW w:w="1567" w:type="dxa"/>
            <w:gridSpan w:val="4"/>
            <w:vAlign w:val="center"/>
          </w:tcPr>
          <w:p w:rsidR="00C65006" w:rsidRDefault="001C1FE7">
            <w:pPr>
              <w:spacing w:line="0" w:lineRule="atLeast"/>
              <w:jc w:val="center"/>
              <w:rPr>
                <w:sz w:val="28"/>
                <w:szCs w:val="28"/>
              </w:rPr>
            </w:pPr>
            <w:r>
              <w:rPr>
                <w:rFonts w:eastAsia="仿宋_GB2312" w:hint="eastAsia"/>
                <w:spacing w:val="-10"/>
                <w:sz w:val="28"/>
                <w:szCs w:val="28"/>
              </w:rPr>
              <w:t>全县</w:t>
            </w: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500"/>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陆河中学</w:t>
            </w:r>
          </w:p>
        </w:tc>
        <w:tc>
          <w:tcPr>
            <w:tcW w:w="100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171</w:t>
            </w:r>
          </w:p>
        </w:tc>
        <w:tc>
          <w:tcPr>
            <w:tcW w:w="62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20</w:t>
            </w:r>
          </w:p>
        </w:tc>
        <w:tc>
          <w:tcPr>
            <w:tcW w:w="512" w:type="dxa"/>
            <w:gridSpan w:val="2"/>
            <w:vAlign w:val="center"/>
          </w:tcPr>
          <w:p w:rsidR="00C65006" w:rsidRDefault="00C65006">
            <w:pPr>
              <w:spacing w:line="0" w:lineRule="atLeast"/>
              <w:jc w:val="center"/>
              <w:rPr>
                <w:rFonts w:eastAsia="仿宋_GB2312"/>
                <w:spacing w:val="-10"/>
                <w:sz w:val="28"/>
                <w:szCs w:val="28"/>
              </w:rPr>
            </w:pPr>
          </w:p>
        </w:tc>
        <w:tc>
          <w:tcPr>
            <w:tcW w:w="508" w:type="dxa"/>
            <w:gridSpan w:val="2"/>
            <w:vAlign w:val="center"/>
          </w:tcPr>
          <w:p w:rsidR="00C65006" w:rsidRDefault="00C65006">
            <w:pPr>
              <w:spacing w:line="0" w:lineRule="atLeast"/>
              <w:jc w:val="center"/>
              <w:rPr>
                <w:rFonts w:eastAsia="仿宋_GB2312"/>
                <w:spacing w:val="-10"/>
                <w:sz w:val="28"/>
                <w:szCs w:val="28"/>
              </w:rPr>
            </w:pPr>
          </w:p>
        </w:tc>
        <w:tc>
          <w:tcPr>
            <w:tcW w:w="86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382</w:t>
            </w:r>
          </w:p>
        </w:tc>
        <w:tc>
          <w:tcPr>
            <w:tcW w:w="742" w:type="dxa"/>
            <w:gridSpan w:val="3"/>
            <w:vAlign w:val="center"/>
          </w:tcPr>
          <w:p w:rsidR="00C65006" w:rsidRDefault="00C65006">
            <w:pPr>
              <w:spacing w:line="0" w:lineRule="atLeast"/>
              <w:jc w:val="center"/>
              <w:rPr>
                <w:rFonts w:eastAsia="仿宋_GB2312"/>
                <w:spacing w:val="-10"/>
                <w:sz w:val="28"/>
                <w:szCs w:val="28"/>
              </w:rPr>
            </w:pP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C65006">
            <w:pPr>
              <w:spacing w:line="0" w:lineRule="atLeast"/>
              <w:jc w:val="center"/>
              <w:rPr>
                <w:rFonts w:eastAsia="仿宋_GB2312"/>
                <w:spacing w:val="-10"/>
                <w:sz w:val="28"/>
                <w:szCs w:val="28"/>
              </w:rPr>
            </w:pPr>
          </w:p>
        </w:tc>
        <w:tc>
          <w:tcPr>
            <w:tcW w:w="866" w:type="dxa"/>
            <w:gridSpan w:val="3"/>
            <w:vAlign w:val="center"/>
          </w:tcPr>
          <w:p w:rsidR="00C65006" w:rsidRDefault="00C65006">
            <w:pPr>
              <w:spacing w:line="0" w:lineRule="atLeast"/>
              <w:jc w:val="center"/>
              <w:rPr>
                <w:rFonts w:eastAsia="仿宋_GB2312"/>
                <w:spacing w:val="-10"/>
                <w:sz w:val="28"/>
                <w:szCs w:val="28"/>
              </w:rPr>
            </w:pPr>
          </w:p>
        </w:tc>
        <w:tc>
          <w:tcPr>
            <w:tcW w:w="781" w:type="dxa"/>
            <w:gridSpan w:val="4"/>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573</w:t>
            </w:r>
          </w:p>
        </w:tc>
        <w:tc>
          <w:tcPr>
            <w:tcW w:w="1567" w:type="dxa"/>
            <w:gridSpan w:val="4"/>
            <w:vAlign w:val="center"/>
          </w:tcPr>
          <w:p w:rsidR="00C65006" w:rsidRDefault="001C1FE7">
            <w:pPr>
              <w:jc w:val="center"/>
              <w:rPr>
                <w:sz w:val="28"/>
                <w:szCs w:val="28"/>
              </w:rPr>
            </w:pPr>
            <w:r>
              <w:rPr>
                <w:rFonts w:hint="eastAsia"/>
                <w:sz w:val="28"/>
                <w:szCs w:val="28"/>
              </w:rPr>
              <w:t>全县</w:t>
            </w: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500"/>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河口中学</w:t>
            </w:r>
          </w:p>
        </w:tc>
        <w:tc>
          <w:tcPr>
            <w:tcW w:w="100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86</w:t>
            </w:r>
          </w:p>
        </w:tc>
        <w:tc>
          <w:tcPr>
            <w:tcW w:w="626" w:type="dxa"/>
            <w:gridSpan w:val="2"/>
            <w:vAlign w:val="center"/>
          </w:tcPr>
          <w:p w:rsidR="00C65006" w:rsidRDefault="00C65006">
            <w:pPr>
              <w:spacing w:line="0" w:lineRule="atLeast"/>
              <w:jc w:val="center"/>
              <w:rPr>
                <w:rFonts w:eastAsia="仿宋_GB2312"/>
                <w:spacing w:val="-10"/>
                <w:sz w:val="28"/>
                <w:szCs w:val="28"/>
              </w:rPr>
            </w:pPr>
          </w:p>
        </w:tc>
        <w:tc>
          <w:tcPr>
            <w:tcW w:w="512" w:type="dxa"/>
            <w:gridSpan w:val="2"/>
            <w:vAlign w:val="center"/>
          </w:tcPr>
          <w:p w:rsidR="00C65006" w:rsidRDefault="00C65006">
            <w:pPr>
              <w:spacing w:line="0" w:lineRule="atLeast"/>
              <w:jc w:val="center"/>
              <w:rPr>
                <w:rFonts w:eastAsia="仿宋_GB2312"/>
                <w:spacing w:val="-10"/>
                <w:sz w:val="28"/>
                <w:szCs w:val="28"/>
              </w:rPr>
            </w:pPr>
          </w:p>
        </w:tc>
        <w:tc>
          <w:tcPr>
            <w:tcW w:w="508" w:type="dxa"/>
            <w:gridSpan w:val="2"/>
            <w:vAlign w:val="center"/>
          </w:tcPr>
          <w:p w:rsidR="00C65006" w:rsidRDefault="00C65006">
            <w:pPr>
              <w:spacing w:line="0" w:lineRule="atLeast"/>
              <w:jc w:val="center"/>
              <w:rPr>
                <w:rFonts w:eastAsia="仿宋_GB2312"/>
                <w:spacing w:val="-10"/>
                <w:sz w:val="28"/>
                <w:szCs w:val="28"/>
              </w:rPr>
            </w:pPr>
          </w:p>
        </w:tc>
        <w:tc>
          <w:tcPr>
            <w:tcW w:w="864" w:type="dxa"/>
            <w:gridSpan w:val="2"/>
            <w:vAlign w:val="center"/>
          </w:tcPr>
          <w:p w:rsidR="00C65006" w:rsidRDefault="00C65006">
            <w:pPr>
              <w:spacing w:line="0" w:lineRule="atLeast"/>
              <w:jc w:val="center"/>
              <w:rPr>
                <w:rFonts w:eastAsia="仿宋_GB2312"/>
                <w:spacing w:val="-10"/>
                <w:sz w:val="28"/>
                <w:szCs w:val="28"/>
              </w:rPr>
            </w:pPr>
          </w:p>
        </w:tc>
        <w:tc>
          <w:tcPr>
            <w:tcW w:w="742"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866"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781" w:type="dxa"/>
            <w:gridSpan w:val="4"/>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86</w:t>
            </w:r>
          </w:p>
        </w:tc>
        <w:tc>
          <w:tcPr>
            <w:tcW w:w="1567" w:type="dxa"/>
            <w:gridSpan w:val="4"/>
            <w:vAlign w:val="center"/>
          </w:tcPr>
          <w:p w:rsidR="00C65006" w:rsidRDefault="001C1FE7">
            <w:pPr>
              <w:jc w:val="center"/>
              <w:rPr>
                <w:sz w:val="28"/>
                <w:szCs w:val="28"/>
              </w:rPr>
            </w:pPr>
            <w:r>
              <w:rPr>
                <w:rFonts w:hint="eastAsia"/>
                <w:sz w:val="28"/>
                <w:szCs w:val="28"/>
              </w:rPr>
              <w:t>全县</w:t>
            </w: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510"/>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水唇中学</w:t>
            </w:r>
          </w:p>
        </w:tc>
        <w:tc>
          <w:tcPr>
            <w:tcW w:w="100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r>
              <w:rPr>
                <w:rFonts w:eastAsia="仿宋_GB2312" w:hint="eastAsia"/>
                <w:spacing w:val="-10"/>
                <w:sz w:val="28"/>
                <w:szCs w:val="28"/>
              </w:rPr>
              <w:t>48</w:t>
            </w:r>
          </w:p>
        </w:tc>
        <w:tc>
          <w:tcPr>
            <w:tcW w:w="62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512"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508"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86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742"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866"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 xml:space="preserve"> </w:t>
            </w:r>
          </w:p>
        </w:tc>
        <w:tc>
          <w:tcPr>
            <w:tcW w:w="781" w:type="dxa"/>
            <w:gridSpan w:val="4"/>
            <w:vAlign w:val="center"/>
          </w:tcPr>
          <w:p w:rsidR="00C65006" w:rsidRDefault="001C1FE7">
            <w:pPr>
              <w:jc w:val="center"/>
              <w:rPr>
                <w:rFonts w:eastAsia="仿宋_GB2312"/>
                <w:spacing w:val="-10"/>
                <w:sz w:val="28"/>
                <w:szCs w:val="28"/>
              </w:rPr>
            </w:pPr>
            <w:r>
              <w:rPr>
                <w:rFonts w:eastAsia="仿宋_GB2312" w:hint="eastAsia"/>
                <w:spacing w:val="-10"/>
                <w:sz w:val="28"/>
                <w:szCs w:val="28"/>
              </w:rPr>
              <w:t>48</w:t>
            </w:r>
            <w:r>
              <w:rPr>
                <w:rFonts w:eastAsia="仿宋_GB2312" w:hint="eastAsia"/>
                <w:spacing w:val="-10"/>
                <w:sz w:val="28"/>
                <w:szCs w:val="28"/>
              </w:rPr>
              <w:t xml:space="preserve"> </w:t>
            </w:r>
          </w:p>
        </w:tc>
        <w:tc>
          <w:tcPr>
            <w:tcW w:w="1567" w:type="dxa"/>
            <w:gridSpan w:val="4"/>
            <w:vAlign w:val="center"/>
          </w:tcPr>
          <w:p w:rsidR="00C65006" w:rsidRDefault="001C1FE7">
            <w:pPr>
              <w:spacing w:line="0" w:lineRule="atLeast"/>
              <w:jc w:val="center"/>
              <w:rPr>
                <w:rFonts w:eastAsia="仿宋_GB2312"/>
                <w:spacing w:val="-10"/>
                <w:sz w:val="28"/>
                <w:szCs w:val="28"/>
              </w:rPr>
            </w:pPr>
            <w:r>
              <w:rPr>
                <w:rFonts w:hint="eastAsia"/>
                <w:sz w:val="28"/>
                <w:szCs w:val="28"/>
              </w:rPr>
              <w:t>全县</w:t>
            </w: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655"/>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Cs w:val="21"/>
              </w:rPr>
              <w:t>陆河外国语学校</w:t>
            </w:r>
          </w:p>
        </w:tc>
        <w:tc>
          <w:tcPr>
            <w:tcW w:w="1006" w:type="dxa"/>
            <w:gridSpan w:val="2"/>
            <w:vAlign w:val="center"/>
          </w:tcPr>
          <w:p w:rsidR="00C65006" w:rsidRDefault="00C65006">
            <w:pPr>
              <w:spacing w:line="0" w:lineRule="atLeast"/>
              <w:jc w:val="center"/>
              <w:rPr>
                <w:rFonts w:eastAsia="仿宋_GB2312"/>
                <w:spacing w:val="-10"/>
                <w:sz w:val="28"/>
                <w:szCs w:val="28"/>
              </w:rPr>
            </w:pPr>
          </w:p>
        </w:tc>
        <w:tc>
          <w:tcPr>
            <w:tcW w:w="626" w:type="dxa"/>
            <w:gridSpan w:val="2"/>
            <w:vAlign w:val="center"/>
          </w:tcPr>
          <w:p w:rsidR="00C65006" w:rsidRDefault="00C65006">
            <w:pPr>
              <w:spacing w:line="0" w:lineRule="atLeast"/>
              <w:jc w:val="center"/>
              <w:rPr>
                <w:rFonts w:eastAsia="仿宋_GB2312"/>
                <w:spacing w:val="-10"/>
                <w:sz w:val="28"/>
                <w:szCs w:val="28"/>
              </w:rPr>
            </w:pPr>
          </w:p>
        </w:tc>
        <w:tc>
          <w:tcPr>
            <w:tcW w:w="512" w:type="dxa"/>
            <w:gridSpan w:val="2"/>
            <w:vAlign w:val="center"/>
          </w:tcPr>
          <w:p w:rsidR="00C65006" w:rsidRDefault="00C65006">
            <w:pPr>
              <w:spacing w:line="0" w:lineRule="atLeast"/>
              <w:jc w:val="center"/>
              <w:rPr>
                <w:rFonts w:eastAsia="仿宋_GB2312"/>
                <w:spacing w:val="-10"/>
                <w:sz w:val="28"/>
                <w:szCs w:val="28"/>
              </w:rPr>
            </w:pPr>
          </w:p>
        </w:tc>
        <w:tc>
          <w:tcPr>
            <w:tcW w:w="508" w:type="dxa"/>
            <w:gridSpan w:val="2"/>
            <w:vAlign w:val="center"/>
          </w:tcPr>
          <w:p w:rsidR="00C65006" w:rsidRDefault="00C65006">
            <w:pPr>
              <w:spacing w:line="0" w:lineRule="atLeast"/>
              <w:jc w:val="center"/>
              <w:rPr>
                <w:rFonts w:eastAsia="仿宋_GB2312"/>
                <w:spacing w:val="-10"/>
                <w:sz w:val="28"/>
                <w:szCs w:val="28"/>
              </w:rPr>
            </w:pPr>
          </w:p>
        </w:tc>
        <w:tc>
          <w:tcPr>
            <w:tcW w:w="864" w:type="dxa"/>
            <w:gridSpan w:val="2"/>
            <w:vAlign w:val="center"/>
          </w:tcPr>
          <w:p w:rsidR="00C65006" w:rsidRDefault="00C65006">
            <w:pPr>
              <w:spacing w:line="0" w:lineRule="atLeast"/>
              <w:jc w:val="center"/>
              <w:rPr>
                <w:rFonts w:eastAsia="仿宋_GB2312"/>
                <w:spacing w:val="-10"/>
                <w:sz w:val="28"/>
                <w:szCs w:val="28"/>
              </w:rPr>
            </w:pPr>
          </w:p>
        </w:tc>
        <w:tc>
          <w:tcPr>
            <w:tcW w:w="742"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78</w:t>
            </w: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46</w:t>
            </w:r>
          </w:p>
        </w:tc>
        <w:tc>
          <w:tcPr>
            <w:tcW w:w="866"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14</w:t>
            </w:r>
          </w:p>
        </w:tc>
        <w:tc>
          <w:tcPr>
            <w:tcW w:w="781" w:type="dxa"/>
            <w:gridSpan w:val="4"/>
            <w:vAlign w:val="center"/>
          </w:tcPr>
          <w:p w:rsidR="00C65006" w:rsidRDefault="001C1FE7">
            <w:pPr>
              <w:jc w:val="center"/>
              <w:rPr>
                <w:rFonts w:eastAsia="仿宋_GB2312"/>
                <w:spacing w:val="-10"/>
                <w:sz w:val="28"/>
                <w:szCs w:val="28"/>
              </w:rPr>
            </w:pPr>
            <w:r>
              <w:rPr>
                <w:rFonts w:eastAsia="仿宋_GB2312" w:hint="eastAsia"/>
                <w:spacing w:val="-10"/>
                <w:sz w:val="28"/>
                <w:szCs w:val="28"/>
              </w:rPr>
              <w:t>138</w:t>
            </w:r>
          </w:p>
        </w:tc>
        <w:tc>
          <w:tcPr>
            <w:tcW w:w="1567" w:type="dxa"/>
            <w:gridSpan w:val="4"/>
            <w:vAlign w:val="center"/>
          </w:tcPr>
          <w:p w:rsidR="00C65006" w:rsidRDefault="001C1FE7">
            <w:pPr>
              <w:spacing w:line="0" w:lineRule="atLeast"/>
              <w:jc w:val="center"/>
              <w:rPr>
                <w:rFonts w:eastAsia="仿宋_GB2312"/>
                <w:spacing w:val="-10"/>
                <w:sz w:val="28"/>
                <w:szCs w:val="28"/>
              </w:rPr>
            </w:pPr>
            <w:r>
              <w:rPr>
                <w:rFonts w:hint="eastAsia"/>
                <w:sz w:val="28"/>
                <w:szCs w:val="28"/>
              </w:rPr>
              <w:t>全县</w:t>
            </w: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rPr>
          <w:gridAfter w:val="3"/>
          <w:wAfter w:w="1249" w:type="dxa"/>
          <w:cantSplit/>
          <w:trHeight w:val="655"/>
          <w:jc w:val="center"/>
        </w:trPr>
        <w:tc>
          <w:tcPr>
            <w:tcW w:w="1282" w:type="dxa"/>
            <w:gridSpan w:val="3"/>
            <w:vMerge/>
            <w:vAlign w:val="center"/>
          </w:tcPr>
          <w:p w:rsidR="00C65006" w:rsidRDefault="00C65006">
            <w:pPr>
              <w:spacing w:line="0" w:lineRule="atLeast"/>
              <w:jc w:val="center"/>
              <w:rPr>
                <w:rFonts w:eastAsia="仿宋_GB2312"/>
                <w:spacing w:val="-10"/>
                <w:sz w:val="28"/>
                <w:szCs w:val="28"/>
              </w:rPr>
            </w:pPr>
          </w:p>
        </w:tc>
        <w:tc>
          <w:tcPr>
            <w:tcW w:w="1752" w:type="dxa"/>
            <w:gridSpan w:val="5"/>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合计</w:t>
            </w:r>
          </w:p>
        </w:tc>
        <w:tc>
          <w:tcPr>
            <w:tcW w:w="100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878</w:t>
            </w:r>
          </w:p>
        </w:tc>
        <w:tc>
          <w:tcPr>
            <w:tcW w:w="626"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20</w:t>
            </w:r>
          </w:p>
        </w:tc>
        <w:tc>
          <w:tcPr>
            <w:tcW w:w="512" w:type="dxa"/>
            <w:gridSpan w:val="2"/>
            <w:vAlign w:val="center"/>
          </w:tcPr>
          <w:p w:rsidR="00C65006" w:rsidRDefault="00C65006">
            <w:pPr>
              <w:spacing w:line="0" w:lineRule="atLeast"/>
              <w:jc w:val="center"/>
              <w:rPr>
                <w:rFonts w:eastAsia="仿宋_GB2312"/>
                <w:spacing w:val="-10"/>
                <w:sz w:val="28"/>
                <w:szCs w:val="28"/>
              </w:rPr>
            </w:pPr>
          </w:p>
        </w:tc>
        <w:tc>
          <w:tcPr>
            <w:tcW w:w="508" w:type="dxa"/>
            <w:gridSpan w:val="2"/>
            <w:vAlign w:val="center"/>
          </w:tcPr>
          <w:p w:rsidR="00C65006" w:rsidRDefault="00C65006">
            <w:pPr>
              <w:spacing w:line="0" w:lineRule="atLeast"/>
              <w:jc w:val="center"/>
              <w:rPr>
                <w:rFonts w:eastAsia="仿宋_GB2312"/>
                <w:spacing w:val="-10"/>
                <w:sz w:val="28"/>
                <w:szCs w:val="28"/>
              </w:rPr>
            </w:pPr>
          </w:p>
        </w:tc>
        <w:tc>
          <w:tcPr>
            <w:tcW w:w="86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764</w:t>
            </w:r>
          </w:p>
        </w:tc>
        <w:tc>
          <w:tcPr>
            <w:tcW w:w="742"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104</w:t>
            </w:r>
          </w:p>
        </w:tc>
        <w:tc>
          <w:tcPr>
            <w:tcW w:w="601" w:type="dxa"/>
            <w:gridSpan w:val="2"/>
            <w:vAlign w:val="center"/>
          </w:tcPr>
          <w:p w:rsidR="00C65006" w:rsidRDefault="00C65006">
            <w:pPr>
              <w:spacing w:line="0" w:lineRule="atLeast"/>
              <w:jc w:val="center"/>
              <w:rPr>
                <w:rFonts w:eastAsia="仿宋_GB2312"/>
                <w:spacing w:val="-10"/>
                <w:sz w:val="28"/>
                <w:szCs w:val="28"/>
              </w:rPr>
            </w:pPr>
          </w:p>
        </w:tc>
        <w:tc>
          <w:tcPr>
            <w:tcW w:w="480" w:type="dxa"/>
            <w:vAlign w:val="center"/>
          </w:tcPr>
          <w:p w:rsidR="00C65006" w:rsidRDefault="00C65006">
            <w:pPr>
              <w:spacing w:line="0" w:lineRule="atLeast"/>
              <w:jc w:val="center"/>
              <w:rPr>
                <w:rFonts w:eastAsia="仿宋_GB2312"/>
                <w:spacing w:val="-10"/>
                <w:sz w:val="28"/>
                <w:szCs w:val="28"/>
              </w:rPr>
            </w:pPr>
          </w:p>
        </w:tc>
        <w:tc>
          <w:tcPr>
            <w:tcW w:w="627" w:type="dxa"/>
            <w:gridSpan w:val="2"/>
            <w:vAlign w:val="center"/>
          </w:tcPr>
          <w:p w:rsidR="00C65006" w:rsidRDefault="00C65006">
            <w:pPr>
              <w:spacing w:line="0" w:lineRule="atLeast"/>
              <w:jc w:val="center"/>
              <w:rPr>
                <w:rFonts w:eastAsia="仿宋_GB2312"/>
                <w:spacing w:val="-10"/>
                <w:sz w:val="28"/>
                <w:szCs w:val="28"/>
              </w:rPr>
            </w:pPr>
          </w:p>
        </w:tc>
        <w:tc>
          <w:tcPr>
            <w:tcW w:w="844" w:type="dxa"/>
            <w:gridSpan w:val="2"/>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20</w:t>
            </w:r>
          </w:p>
        </w:tc>
        <w:tc>
          <w:tcPr>
            <w:tcW w:w="866" w:type="dxa"/>
            <w:gridSpan w:val="3"/>
            <w:vAlign w:val="center"/>
          </w:tcPr>
          <w:p w:rsidR="00C65006" w:rsidRDefault="001C1FE7">
            <w:pPr>
              <w:spacing w:line="0" w:lineRule="atLeast"/>
              <w:jc w:val="center"/>
              <w:rPr>
                <w:rFonts w:eastAsia="仿宋_GB2312"/>
                <w:spacing w:val="-10"/>
                <w:sz w:val="28"/>
                <w:szCs w:val="28"/>
              </w:rPr>
            </w:pPr>
            <w:r>
              <w:rPr>
                <w:rFonts w:eastAsia="仿宋_GB2312" w:hint="eastAsia"/>
                <w:spacing w:val="-10"/>
                <w:sz w:val="28"/>
                <w:szCs w:val="28"/>
              </w:rPr>
              <w:t>14</w:t>
            </w:r>
          </w:p>
        </w:tc>
        <w:tc>
          <w:tcPr>
            <w:tcW w:w="781" w:type="dxa"/>
            <w:gridSpan w:val="4"/>
            <w:vAlign w:val="center"/>
          </w:tcPr>
          <w:p w:rsidR="00C65006" w:rsidRDefault="001C1FE7">
            <w:pPr>
              <w:jc w:val="center"/>
              <w:rPr>
                <w:rFonts w:eastAsia="仿宋_GB2312"/>
                <w:spacing w:val="-10"/>
                <w:sz w:val="28"/>
                <w:szCs w:val="28"/>
              </w:rPr>
            </w:pPr>
            <w:r>
              <w:rPr>
                <w:rFonts w:eastAsia="仿宋_GB2312" w:hint="eastAsia"/>
                <w:spacing w:val="-10"/>
                <w:sz w:val="28"/>
                <w:szCs w:val="28"/>
              </w:rPr>
              <w:t>1800</w:t>
            </w:r>
          </w:p>
        </w:tc>
        <w:tc>
          <w:tcPr>
            <w:tcW w:w="1567" w:type="dxa"/>
            <w:gridSpan w:val="4"/>
            <w:vAlign w:val="center"/>
          </w:tcPr>
          <w:p w:rsidR="00C65006" w:rsidRDefault="00C65006">
            <w:pPr>
              <w:spacing w:line="0" w:lineRule="atLeast"/>
              <w:jc w:val="center"/>
              <w:rPr>
                <w:rFonts w:eastAsia="仿宋_GB2312"/>
                <w:spacing w:val="-10"/>
                <w:sz w:val="28"/>
                <w:szCs w:val="28"/>
              </w:rPr>
            </w:pPr>
          </w:p>
        </w:tc>
        <w:tc>
          <w:tcPr>
            <w:tcW w:w="1604" w:type="dxa"/>
            <w:gridSpan w:val="4"/>
            <w:vMerge/>
            <w:vAlign w:val="center"/>
          </w:tcPr>
          <w:p w:rsidR="00C65006" w:rsidRDefault="00C65006">
            <w:pPr>
              <w:spacing w:line="0" w:lineRule="atLeast"/>
              <w:jc w:val="center"/>
              <w:rPr>
                <w:rFonts w:eastAsia="仿宋_GB2312"/>
                <w:spacing w:val="-10"/>
                <w:sz w:val="24"/>
              </w:rPr>
            </w:pPr>
          </w:p>
        </w:tc>
      </w:tr>
      <w:tr w:rsidR="00C65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Height w:val="345"/>
          <w:jc w:val="center"/>
        </w:trPr>
        <w:tc>
          <w:tcPr>
            <w:tcW w:w="1702" w:type="dxa"/>
            <w:gridSpan w:val="4"/>
            <w:shd w:val="clear" w:color="auto" w:fill="auto"/>
            <w:vAlign w:val="center"/>
          </w:tcPr>
          <w:p w:rsidR="00C65006" w:rsidRDefault="001C1FE7">
            <w:pPr>
              <w:rPr>
                <w:rFonts w:ascii="宋体" w:hAnsi="宋体" w:cs="宋体"/>
                <w:color w:val="000000"/>
                <w:sz w:val="24"/>
              </w:rPr>
            </w:pPr>
            <w:r>
              <w:rPr>
                <w:rFonts w:ascii="宋体" w:hAnsi="宋体" w:cs="宋体" w:hint="eastAsia"/>
                <w:color w:val="000000"/>
                <w:kern w:val="0"/>
                <w:sz w:val="24"/>
                <w:lang/>
              </w:rPr>
              <w:t>附表</w:t>
            </w:r>
            <w:r>
              <w:rPr>
                <w:rFonts w:ascii="宋体" w:hAnsi="宋体" w:cs="宋体" w:hint="eastAsia"/>
                <w:color w:val="000000"/>
                <w:kern w:val="0"/>
                <w:sz w:val="24"/>
                <w:lang/>
              </w:rPr>
              <w:t>11</w:t>
            </w:r>
          </w:p>
        </w:tc>
        <w:tc>
          <w:tcPr>
            <w:tcW w:w="652" w:type="dxa"/>
            <w:gridSpan w:val="2"/>
            <w:shd w:val="clear" w:color="auto" w:fill="auto"/>
            <w:vAlign w:val="center"/>
          </w:tcPr>
          <w:p w:rsidR="00C65006" w:rsidRDefault="00C65006">
            <w:pPr>
              <w:rPr>
                <w:rFonts w:ascii="宋体" w:hAnsi="宋体" w:cs="宋体"/>
                <w:color w:val="000000"/>
                <w:sz w:val="24"/>
              </w:rPr>
            </w:pPr>
          </w:p>
        </w:tc>
        <w:tc>
          <w:tcPr>
            <w:tcW w:w="2429" w:type="dxa"/>
            <w:gridSpan w:val="6"/>
            <w:shd w:val="clear" w:color="auto" w:fill="auto"/>
            <w:vAlign w:val="center"/>
          </w:tcPr>
          <w:p w:rsidR="00C65006" w:rsidRDefault="00C65006">
            <w:pPr>
              <w:rPr>
                <w:rFonts w:ascii="宋体" w:hAnsi="宋体" w:cs="宋体"/>
                <w:color w:val="000000"/>
                <w:sz w:val="24"/>
              </w:rPr>
            </w:pPr>
          </w:p>
        </w:tc>
        <w:tc>
          <w:tcPr>
            <w:tcW w:w="973" w:type="dxa"/>
            <w:gridSpan w:val="4"/>
            <w:shd w:val="clear" w:color="auto" w:fill="auto"/>
            <w:vAlign w:val="center"/>
          </w:tcPr>
          <w:p w:rsidR="00C65006" w:rsidRDefault="00C65006">
            <w:pPr>
              <w:rPr>
                <w:rFonts w:ascii="宋体" w:hAnsi="宋体" w:cs="宋体"/>
                <w:color w:val="000000"/>
                <w:sz w:val="24"/>
              </w:rPr>
            </w:pPr>
          </w:p>
        </w:tc>
        <w:tc>
          <w:tcPr>
            <w:tcW w:w="1056" w:type="dxa"/>
            <w:gridSpan w:val="3"/>
            <w:shd w:val="clear" w:color="auto" w:fill="auto"/>
            <w:vAlign w:val="center"/>
          </w:tcPr>
          <w:p w:rsidR="00C65006" w:rsidRDefault="00C65006">
            <w:pPr>
              <w:rPr>
                <w:rFonts w:ascii="宋体" w:hAnsi="宋体" w:cs="宋体"/>
                <w:color w:val="000000"/>
                <w:sz w:val="24"/>
              </w:rPr>
            </w:pPr>
          </w:p>
        </w:tc>
        <w:tc>
          <w:tcPr>
            <w:tcW w:w="2428" w:type="dxa"/>
            <w:gridSpan w:val="7"/>
            <w:shd w:val="clear" w:color="auto" w:fill="auto"/>
            <w:vAlign w:val="center"/>
          </w:tcPr>
          <w:p w:rsidR="00C65006" w:rsidRDefault="00C65006">
            <w:pPr>
              <w:rPr>
                <w:rFonts w:ascii="宋体" w:hAnsi="宋体" w:cs="宋体"/>
                <w:color w:val="000000"/>
                <w:sz w:val="24"/>
              </w:rPr>
            </w:pPr>
          </w:p>
        </w:tc>
        <w:tc>
          <w:tcPr>
            <w:tcW w:w="1204" w:type="dxa"/>
            <w:gridSpan w:val="3"/>
            <w:shd w:val="clear" w:color="auto" w:fill="auto"/>
            <w:vAlign w:val="center"/>
          </w:tcPr>
          <w:p w:rsidR="00C65006" w:rsidRDefault="00C65006">
            <w:pPr>
              <w:rPr>
                <w:rFonts w:ascii="宋体" w:hAnsi="宋体" w:cs="宋体"/>
                <w:color w:val="000000"/>
                <w:sz w:val="24"/>
              </w:rPr>
            </w:pPr>
          </w:p>
        </w:tc>
        <w:tc>
          <w:tcPr>
            <w:tcW w:w="755" w:type="dxa"/>
            <w:gridSpan w:val="4"/>
            <w:shd w:val="clear" w:color="auto" w:fill="auto"/>
            <w:vAlign w:val="center"/>
          </w:tcPr>
          <w:p w:rsidR="00C65006" w:rsidRDefault="00C65006">
            <w:pPr>
              <w:rPr>
                <w:rFonts w:ascii="宋体" w:hAnsi="宋体" w:cs="宋体"/>
                <w:color w:val="000000"/>
                <w:sz w:val="24"/>
              </w:rPr>
            </w:pPr>
          </w:p>
        </w:tc>
        <w:tc>
          <w:tcPr>
            <w:tcW w:w="703" w:type="dxa"/>
            <w:gridSpan w:val="2"/>
            <w:shd w:val="clear" w:color="auto" w:fill="auto"/>
            <w:vAlign w:val="center"/>
          </w:tcPr>
          <w:p w:rsidR="00C65006" w:rsidRDefault="00C65006">
            <w:pPr>
              <w:rPr>
                <w:rFonts w:ascii="宋体" w:hAnsi="宋体" w:cs="宋体"/>
                <w:color w:val="000000"/>
                <w:sz w:val="24"/>
              </w:rPr>
            </w:pPr>
          </w:p>
        </w:tc>
        <w:tc>
          <w:tcPr>
            <w:tcW w:w="934" w:type="dxa"/>
            <w:gridSpan w:val="2"/>
            <w:shd w:val="clear" w:color="auto" w:fill="auto"/>
            <w:vAlign w:val="center"/>
          </w:tcPr>
          <w:p w:rsidR="00C65006" w:rsidRDefault="00C65006">
            <w:pPr>
              <w:rPr>
                <w:rFonts w:ascii="宋体" w:hAnsi="宋体" w:cs="宋体"/>
                <w:color w:val="000000"/>
                <w:sz w:val="24"/>
              </w:rPr>
            </w:pPr>
          </w:p>
        </w:tc>
        <w:tc>
          <w:tcPr>
            <w:tcW w:w="941" w:type="dxa"/>
            <w:gridSpan w:val="3"/>
            <w:shd w:val="clear" w:color="auto" w:fill="auto"/>
            <w:vAlign w:val="center"/>
          </w:tcPr>
          <w:p w:rsidR="00C65006" w:rsidRDefault="00C65006">
            <w:pPr>
              <w:rPr>
                <w:rFonts w:ascii="宋体" w:hAnsi="宋体" w:cs="宋体"/>
                <w:color w:val="000000"/>
                <w:sz w:val="24"/>
              </w:rPr>
            </w:pPr>
          </w:p>
        </w:tc>
        <w:tc>
          <w:tcPr>
            <w:tcW w:w="1235" w:type="dxa"/>
            <w:gridSpan w:val="3"/>
            <w:shd w:val="clear" w:color="auto" w:fill="auto"/>
            <w:vAlign w:val="center"/>
          </w:tcPr>
          <w:p w:rsidR="00C65006" w:rsidRDefault="00C65006">
            <w:pPr>
              <w:rPr>
                <w:rFonts w:ascii="宋体" w:hAnsi="宋体" w:cs="宋体"/>
                <w:color w:val="000000"/>
                <w:sz w:val="24"/>
              </w:rPr>
            </w:pPr>
          </w:p>
        </w:tc>
        <w:tc>
          <w:tcPr>
            <w:tcW w:w="806" w:type="dxa"/>
            <w:gridSpan w:val="2"/>
            <w:shd w:val="clear" w:color="auto" w:fill="auto"/>
            <w:vAlign w:val="center"/>
          </w:tcPr>
          <w:p w:rsidR="00C65006" w:rsidRDefault="00C65006">
            <w:pPr>
              <w:rPr>
                <w:rFonts w:ascii="宋体" w:hAnsi="宋体" w:cs="宋体"/>
                <w:color w:val="000000"/>
                <w:sz w:val="24"/>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450"/>
          <w:jc w:val="center"/>
        </w:trPr>
        <w:tc>
          <w:tcPr>
            <w:tcW w:w="15633" w:type="dxa"/>
            <w:gridSpan w:val="44"/>
            <w:tcBorders>
              <w:top w:val="nil"/>
              <w:left w:val="nil"/>
              <w:bottom w:val="nil"/>
              <w:right w:val="nil"/>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b/>
                <w:color w:val="000000"/>
                <w:sz w:val="36"/>
                <w:szCs w:val="36"/>
              </w:rPr>
            </w:pPr>
            <w:r>
              <w:rPr>
                <w:rFonts w:ascii="宋体" w:hAnsi="宋体" w:cs="宋体" w:hint="eastAsia"/>
                <w:b/>
                <w:color w:val="000000"/>
                <w:kern w:val="0"/>
                <w:sz w:val="36"/>
                <w:szCs w:val="36"/>
                <w:lang/>
              </w:rPr>
              <w:t xml:space="preserve">      2019</w:t>
            </w:r>
            <w:r>
              <w:rPr>
                <w:rFonts w:ascii="宋体" w:hAnsi="宋体" w:cs="宋体" w:hint="eastAsia"/>
                <w:b/>
                <w:color w:val="000000"/>
                <w:kern w:val="0"/>
                <w:sz w:val="36"/>
                <w:szCs w:val="36"/>
                <w:lang/>
              </w:rPr>
              <w:t>年秋季</w:t>
            </w:r>
            <w:r>
              <w:rPr>
                <w:rFonts w:ascii="宋体" w:hAnsi="宋体" w:cs="宋体" w:hint="eastAsia"/>
                <w:b/>
                <w:color w:val="000000"/>
                <w:kern w:val="0"/>
                <w:sz w:val="36"/>
                <w:szCs w:val="36"/>
                <w:lang/>
              </w:rPr>
              <w:t>陆河县职业技术</w:t>
            </w:r>
            <w:r>
              <w:rPr>
                <w:rFonts w:ascii="宋体" w:hAnsi="宋体" w:cs="宋体" w:hint="eastAsia"/>
                <w:b/>
                <w:color w:val="000000"/>
                <w:kern w:val="0"/>
                <w:sz w:val="36"/>
                <w:szCs w:val="36"/>
                <w:lang/>
              </w:rPr>
              <w:t>学校招生计划表</w:t>
            </w:r>
            <w:bookmarkStart w:id="0" w:name="_GoBack"/>
            <w:bookmarkEnd w:id="0"/>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285"/>
          <w:jc w:val="center"/>
        </w:trPr>
        <w:tc>
          <w:tcPr>
            <w:tcW w:w="4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序号</w:t>
            </w:r>
          </w:p>
        </w:tc>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学校</w:t>
            </w:r>
          </w:p>
        </w:tc>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学校性质</w:t>
            </w:r>
          </w:p>
        </w:tc>
        <w:tc>
          <w:tcPr>
            <w:tcW w:w="12038" w:type="dxa"/>
            <w:gridSpan w:val="3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招生计划</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285"/>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5438" w:type="dxa"/>
            <w:gridSpan w:val="1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校本部</w:t>
            </w:r>
          </w:p>
        </w:tc>
        <w:tc>
          <w:tcPr>
            <w:tcW w:w="8010" w:type="dxa"/>
            <w:gridSpan w:val="2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联合办学</w:t>
            </w: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57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招生专业</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招生计划（人）</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学费（元</w:t>
            </w:r>
            <w:r>
              <w:rPr>
                <w:rFonts w:ascii="宋体" w:hAnsi="宋体" w:cs="宋体" w:hint="eastAsia"/>
                <w:color w:val="000000"/>
                <w:kern w:val="0"/>
                <w:sz w:val="24"/>
                <w:lang/>
              </w:rPr>
              <w:t>/</w:t>
            </w:r>
            <w:r>
              <w:rPr>
                <w:rFonts w:ascii="宋体" w:hAnsi="宋体" w:cs="宋体" w:hint="eastAsia"/>
                <w:color w:val="000000"/>
                <w:kern w:val="0"/>
                <w:sz w:val="24"/>
                <w:lang/>
              </w:rPr>
              <w:t>年）</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住宿费（元</w:t>
            </w:r>
            <w:r>
              <w:rPr>
                <w:rFonts w:ascii="宋体" w:hAnsi="宋体" w:cs="宋体" w:hint="eastAsia"/>
                <w:color w:val="000000"/>
                <w:kern w:val="0"/>
                <w:sz w:val="24"/>
                <w:lang/>
              </w:rPr>
              <w:t>/</w:t>
            </w:r>
            <w:r>
              <w:rPr>
                <w:rFonts w:ascii="宋体" w:hAnsi="宋体" w:cs="宋体" w:hint="eastAsia"/>
                <w:color w:val="000000"/>
                <w:kern w:val="0"/>
                <w:sz w:val="24"/>
                <w:lang/>
              </w:rPr>
              <w:t>年）</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备注</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联办学校</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联办模式</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招生专业</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招生计划（人）</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学费（元</w:t>
            </w:r>
            <w:r>
              <w:rPr>
                <w:rFonts w:ascii="宋体" w:hAnsi="宋体" w:cs="宋体" w:hint="eastAsia"/>
                <w:color w:val="000000"/>
                <w:kern w:val="0"/>
                <w:sz w:val="24"/>
                <w:lang/>
              </w:rPr>
              <w:t>/</w:t>
            </w:r>
            <w:r>
              <w:rPr>
                <w:rFonts w:ascii="宋体" w:hAnsi="宋体" w:cs="宋体" w:hint="eastAsia"/>
                <w:color w:val="000000"/>
                <w:kern w:val="0"/>
                <w:sz w:val="24"/>
                <w:lang/>
              </w:rPr>
              <w:t>年）</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住宿费（元</w:t>
            </w:r>
            <w:r>
              <w:rPr>
                <w:rFonts w:ascii="宋体" w:hAnsi="宋体" w:cs="宋体" w:hint="eastAsia"/>
                <w:color w:val="000000"/>
                <w:kern w:val="0"/>
                <w:sz w:val="24"/>
                <w:lang/>
              </w:rPr>
              <w:t>/</w:t>
            </w:r>
            <w:r>
              <w:rPr>
                <w:rFonts w:ascii="宋体" w:hAnsi="宋体" w:cs="宋体" w:hint="eastAsia"/>
                <w:color w:val="000000"/>
                <w:kern w:val="0"/>
                <w:sz w:val="24"/>
                <w:lang/>
              </w:rPr>
              <w:t>年）</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备注</w:t>
            </w: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陆河县职业技术学校</w:t>
            </w:r>
          </w:p>
        </w:tc>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公办</w:t>
            </w: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学前教育</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250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市重点</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0"/>
                <w:szCs w:val="20"/>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rPr>
                <w:rFonts w:ascii="宋体" w:hAnsi="宋体" w:cs="宋体"/>
                <w:color w:val="000000"/>
                <w:sz w:val="20"/>
                <w:szCs w:val="20"/>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_GB2312" w:eastAsia="仿宋_GB2312" w:hAnsi="宋体"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建筑装饰</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市重点</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0"/>
                <w:szCs w:val="20"/>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rPr>
                <w:rFonts w:ascii="宋体" w:hAnsi="宋体" w:cs="宋体"/>
                <w:color w:val="000000"/>
                <w:sz w:val="20"/>
                <w:szCs w:val="20"/>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会计</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465"/>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计算机平面设计</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计算机应用</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电子商务</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54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机电设备安装与维修</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电梯安装与维修</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工艺美术</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免学费</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1300</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left"/>
              <w:rPr>
                <w:rFonts w:ascii="宋体" w:hAnsi="宋体" w:cs="宋体"/>
                <w:color w:val="000000"/>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18"/>
                <w:szCs w:val="18"/>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18"/>
                <w:szCs w:val="18"/>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18"/>
                <w:szCs w:val="18"/>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18"/>
                <w:szCs w:val="18"/>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360"/>
          <w:jc w:val="center"/>
        </w:trPr>
        <w:tc>
          <w:tcPr>
            <w:tcW w:w="4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4"/>
              </w:rPr>
            </w:pPr>
          </w:p>
        </w:tc>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4"/>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left"/>
              <w:textAlignment w:val="center"/>
              <w:rPr>
                <w:rFonts w:ascii="宋体" w:hAnsi="宋体" w:cs="宋体"/>
                <w:b/>
                <w:color w:val="000000"/>
                <w:sz w:val="24"/>
              </w:rPr>
            </w:pPr>
            <w:r>
              <w:rPr>
                <w:rFonts w:ascii="宋体" w:hAnsi="宋体" w:cs="宋体" w:hint="eastAsia"/>
                <w:b/>
                <w:color w:val="000000"/>
                <w:kern w:val="0"/>
                <w:sz w:val="24"/>
                <w:lang/>
              </w:rPr>
              <w:t>合计</w:t>
            </w: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800</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b/>
                <w:color w:val="000000"/>
                <w:sz w:val="22"/>
                <w:szCs w:val="22"/>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b/>
                <w:color w:val="000000"/>
                <w:sz w:val="22"/>
                <w:szCs w:val="22"/>
              </w:rPr>
            </w:pP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b/>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b/>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b/>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b/>
                <w:color w:val="000000"/>
                <w:sz w:val="22"/>
                <w:szCs w:val="22"/>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宋体" w:hAnsi="宋体" w:cs="宋体"/>
                <w:color w:val="000000"/>
                <w:sz w:val="22"/>
                <w:szCs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C65006">
            <w:pPr>
              <w:jc w:val="center"/>
              <w:rPr>
                <w:rFonts w:ascii="宋体" w:hAnsi="宋体" w:cs="宋体"/>
                <w:color w:val="000000"/>
                <w:sz w:val="22"/>
                <w:szCs w:val="22"/>
              </w:rPr>
            </w:pPr>
          </w:p>
        </w:tc>
      </w:tr>
      <w:tr w:rsidR="00C650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gridAfter w:val="1"/>
          <w:wBefore w:w="93" w:type="dxa"/>
          <w:wAfter w:w="185" w:type="dxa"/>
          <w:trHeight w:val="660"/>
          <w:jc w:val="center"/>
        </w:trPr>
        <w:tc>
          <w:tcPr>
            <w:tcW w:w="15633" w:type="dxa"/>
            <w:gridSpan w:val="44"/>
            <w:tcBorders>
              <w:top w:val="nil"/>
              <w:left w:val="nil"/>
              <w:bottom w:val="nil"/>
              <w:right w:val="nil"/>
            </w:tcBorders>
            <w:shd w:val="clear" w:color="auto" w:fill="auto"/>
            <w:tcMar>
              <w:top w:w="15" w:type="dxa"/>
              <w:left w:w="15" w:type="dxa"/>
              <w:right w:w="15" w:type="dxa"/>
            </w:tcMar>
            <w:vAlign w:val="center"/>
          </w:tcPr>
          <w:p w:rsidR="00C65006" w:rsidRDefault="001C1FE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注：</w:t>
            </w:r>
            <w:r>
              <w:rPr>
                <w:rFonts w:ascii="宋体" w:hAnsi="宋体" w:cs="宋体" w:hint="eastAsia"/>
                <w:color w:val="000000"/>
                <w:kern w:val="0"/>
                <w:sz w:val="20"/>
                <w:szCs w:val="20"/>
                <w:lang/>
              </w:rPr>
              <w:t>1</w:t>
            </w:r>
            <w:r>
              <w:rPr>
                <w:rFonts w:ascii="宋体" w:hAnsi="宋体" w:cs="宋体" w:hint="eastAsia"/>
                <w:color w:val="000000"/>
                <w:kern w:val="0"/>
                <w:sz w:val="20"/>
                <w:szCs w:val="20"/>
                <w:lang/>
              </w:rPr>
              <w:t>、未标明学制的专业，学制为三年；</w:t>
            </w:r>
            <w:r>
              <w:rPr>
                <w:rFonts w:ascii="宋体" w:hAnsi="宋体" w:cs="宋体" w:hint="eastAsia"/>
                <w:color w:val="000000"/>
                <w:kern w:val="0"/>
                <w:sz w:val="20"/>
                <w:szCs w:val="20"/>
                <w:lang/>
              </w:rPr>
              <w:t>2</w:t>
            </w:r>
            <w:r>
              <w:rPr>
                <w:rFonts w:ascii="宋体" w:hAnsi="宋体" w:cs="宋体" w:hint="eastAsia"/>
                <w:color w:val="000000"/>
                <w:kern w:val="0"/>
                <w:sz w:val="20"/>
                <w:szCs w:val="20"/>
                <w:lang/>
              </w:rPr>
              <w:t>、未经市批准的学校招生专业和联合办学学校的专业及招生计划，不纳入今年招生计划；</w:t>
            </w:r>
            <w:r>
              <w:rPr>
                <w:rFonts w:ascii="宋体" w:hAnsi="宋体" w:cs="宋体" w:hint="eastAsia"/>
                <w:color w:val="000000"/>
                <w:kern w:val="0"/>
                <w:sz w:val="20"/>
                <w:szCs w:val="20"/>
                <w:lang/>
              </w:rPr>
              <w:t>3</w:t>
            </w:r>
            <w:r>
              <w:rPr>
                <w:rFonts w:ascii="宋体" w:hAnsi="宋体" w:cs="宋体" w:hint="eastAsia"/>
                <w:color w:val="000000"/>
                <w:kern w:val="0"/>
                <w:sz w:val="20"/>
                <w:szCs w:val="20"/>
                <w:lang/>
              </w:rPr>
              <w:t>、联合办学模式：</w:t>
            </w:r>
            <w:r>
              <w:rPr>
                <w:rFonts w:ascii="宋体" w:hAnsi="宋体" w:cs="宋体" w:hint="eastAsia"/>
                <w:color w:val="000000"/>
                <w:kern w:val="0"/>
                <w:sz w:val="20"/>
                <w:szCs w:val="20"/>
                <w:lang/>
              </w:rPr>
              <w:t>1.5+1.5</w:t>
            </w:r>
            <w:r>
              <w:rPr>
                <w:rFonts w:ascii="宋体" w:hAnsi="宋体" w:cs="宋体" w:hint="eastAsia"/>
                <w:color w:val="000000"/>
                <w:kern w:val="0"/>
                <w:sz w:val="20"/>
                <w:szCs w:val="20"/>
                <w:lang/>
              </w:rPr>
              <w:t>、</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w:t>
            </w:r>
            <w:r>
              <w:rPr>
                <w:rFonts w:ascii="宋体" w:hAnsi="宋体" w:cs="宋体" w:hint="eastAsia"/>
                <w:color w:val="000000"/>
                <w:kern w:val="0"/>
                <w:sz w:val="20"/>
                <w:szCs w:val="20"/>
                <w:lang/>
              </w:rPr>
              <w:t>2+1</w:t>
            </w:r>
            <w:r>
              <w:rPr>
                <w:rFonts w:ascii="宋体" w:hAnsi="宋体" w:cs="宋体" w:hint="eastAsia"/>
                <w:color w:val="000000"/>
                <w:kern w:val="0"/>
                <w:sz w:val="20"/>
                <w:szCs w:val="20"/>
                <w:lang/>
              </w:rPr>
              <w:t>；</w:t>
            </w:r>
            <w:r>
              <w:rPr>
                <w:rFonts w:ascii="宋体" w:hAnsi="宋体" w:cs="宋体" w:hint="eastAsia"/>
                <w:color w:val="000000"/>
                <w:kern w:val="0"/>
                <w:sz w:val="20"/>
                <w:szCs w:val="20"/>
                <w:lang/>
              </w:rPr>
              <w:t>4</w:t>
            </w:r>
            <w:r>
              <w:rPr>
                <w:rFonts w:ascii="宋体" w:hAnsi="宋体" w:cs="宋体" w:hint="eastAsia"/>
                <w:color w:val="000000"/>
                <w:kern w:val="0"/>
                <w:sz w:val="20"/>
                <w:szCs w:val="20"/>
                <w:lang/>
              </w:rPr>
              <w:t>、涉农专业和农村户籍、城市困难学生可享受免学费政策</w:t>
            </w:r>
            <w:r>
              <w:rPr>
                <w:rFonts w:ascii="宋体" w:hAnsi="宋体" w:cs="宋体" w:hint="eastAsia"/>
                <w:color w:val="000000"/>
                <w:kern w:val="0"/>
                <w:sz w:val="20"/>
                <w:szCs w:val="20"/>
                <w:lang/>
              </w:rPr>
              <w:t>;</w:t>
            </w:r>
            <w:r>
              <w:rPr>
                <w:rFonts w:ascii="宋体" w:hAnsi="宋体" w:cs="宋体" w:hint="eastAsia"/>
                <w:color w:val="000000"/>
                <w:kern w:val="0"/>
                <w:sz w:val="20"/>
                <w:szCs w:val="20"/>
                <w:lang/>
              </w:rPr>
              <w:t>城市户口（汕尾城区凤山、香洲、新港街道）学生需交学费。</w:t>
            </w:r>
          </w:p>
        </w:tc>
      </w:tr>
    </w:tbl>
    <w:p w:rsidR="00C65006" w:rsidRDefault="00C65006">
      <w:pPr>
        <w:spacing w:line="360" w:lineRule="auto"/>
        <w:sectPr w:rsidR="00C65006">
          <w:footerReference w:type="even" r:id="rId20"/>
          <w:footerReference w:type="default" r:id="rId21"/>
          <w:pgSz w:w="16833" w:h="11904" w:orient="landscape"/>
          <w:pgMar w:top="1247" w:right="635" w:bottom="1304" w:left="476" w:header="720" w:footer="720" w:gutter="0"/>
          <w:cols w:space="720"/>
          <w:docGrid w:type="lines" w:linePitch="318" w:charSpace="-3701"/>
        </w:sectPr>
      </w:pPr>
    </w:p>
    <w:p w:rsidR="00C65006" w:rsidRDefault="001C1FE7">
      <w:pPr>
        <w:rPr>
          <w:rFonts w:ascii="仿宋" w:eastAsia="仿宋" w:hAnsi="仿宋"/>
          <w:sz w:val="28"/>
          <w:szCs w:val="28"/>
        </w:rPr>
      </w:pPr>
      <w:r>
        <w:rPr>
          <w:rFonts w:ascii="仿宋" w:eastAsia="仿宋" w:hAnsi="仿宋" w:hint="eastAsia"/>
          <w:sz w:val="28"/>
          <w:szCs w:val="28"/>
        </w:rPr>
        <w:t>附表</w:t>
      </w:r>
      <w:r>
        <w:rPr>
          <w:rFonts w:ascii="仿宋" w:eastAsia="仿宋" w:hAnsi="仿宋" w:hint="eastAsia"/>
          <w:sz w:val="28"/>
          <w:szCs w:val="28"/>
        </w:rPr>
        <w:t>12</w:t>
      </w:r>
      <w:r>
        <w:rPr>
          <w:rFonts w:ascii="仿宋" w:eastAsia="仿宋" w:hAnsi="仿宋"/>
          <w:sz w:val="28"/>
          <w:szCs w:val="28"/>
        </w:rPr>
        <w:t>:</w:t>
      </w:r>
    </w:p>
    <w:tbl>
      <w:tblPr>
        <w:tblW w:w="9300" w:type="dxa"/>
        <w:tblLayout w:type="fixed"/>
        <w:tblCellMar>
          <w:left w:w="0" w:type="dxa"/>
          <w:right w:w="0" w:type="dxa"/>
        </w:tblCellMar>
        <w:tblLook w:val="04A0"/>
      </w:tblPr>
      <w:tblGrid>
        <w:gridCol w:w="990"/>
        <w:gridCol w:w="3435"/>
        <w:gridCol w:w="2775"/>
        <w:gridCol w:w="2100"/>
      </w:tblGrid>
      <w:tr w:rsidR="00C65006">
        <w:trPr>
          <w:trHeight w:val="720"/>
        </w:trPr>
        <w:tc>
          <w:tcPr>
            <w:tcW w:w="9300" w:type="dxa"/>
            <w:gridSpan w:val="4"/>
            <w:tcBorders>
              <w:top w:val="nil"/>
              <w:left w:val="nil"/>
              <w:bottom w:val="nil"/>
              <w:right w:val="nil"/>
            </w:tcBorders>
            <w:shd w:val="clear" w:color="auto" w:fill="auto"/>
            <w:noWrap/>
            <w:tcMar>
              <w:top w:w="15" w:type="dxa"/>
              <w:left w:w="15" w:type="dxa"/>
              <w:right w:w="15" w:type="dxa"/>
            </w:tcMar>
            <w:vAlign w:val="center"/>
          </w:tcPr>
          <w:p w:rsidR="00C65006" w:rsidRDefault="001C1FE7">
            <w:pPr>
              <w:widowControl/>
              <w:jc w:val="center"/>
              <w:textAlignment w:val="center"/>
              <w:rPr>
                <w:rFonts w:ascii="仿宋" w:eastAsia="仿宋" w:hAnsi="仿宋" w:cs="仿宋"/>
                <w:b/>
                <w:color w:val="000000"/>
                <w:sz w:val="44"/>
                <w:szCs w:val="44"/>
              </w:rPr>
            </w:pPr>
            <w:r>
              <w:rPr>
                <w:rFonts w:ascii="仿宋" w:eastAsia="仿宋" w:hAnsi="仿宋" w:cs="仿宋" w:hint="eastAsia"/>
                <w:b/>
                <w:color w:val="000000"/>
                <w:kern w:val="0"/>
                <w:sz w:val="44"/>
                <w:szCs w:val="44"/>
                <w:lang/>
              </w:rPr>
              <w:t>2019</w:t>
            </w:r>
            <w:r>
              <w:rPr>
                <w:rFonts w:ascii="仿宋" w:eastAsia="仿宋" w:hAnsi="仿宋" w:cs="仿宋" w:hint="eastAsia"/>
                <w:b/>
                <w:color w:val="000000"/>
                <w:kern w:val="0"/>
                <w:sz w:val="44"/>
                <w:szCs w:val="44"/>
                <w:lang/>
              </w:rPr>
              <w:t>年陆河县外送生源任务分解表</w:t>
            </w:r>
          </w:p>
        </w:tc>
      </w:tr>
      <w:tr w:rsidR="00C65006">
        <w:trPr>
          <w:trHeight w:val="720"/>
        </w:trPr>
        <w:tc>
          <w:tcPr>
            <w:tcW w:w="990" w:type="dxa"/>
            <w:tcBorders>
              <w:top w:val="nil"/>
              <w:left w:val="nil"/>
              <w:bottom w:val="nil"/>
              <w:right w:val="nil"/>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3435" w:type="dxa"/>
            <w:tcBorders>
              <w:top w:val="nil"/>
              <w:left w:val="nil"/>
              <w:bottom w:val="nil"/>
              <w:right w:val="nil"/>
            </w:tcBorders>
            <w:shd w:val="clear" w:color="auto" w:fill="auto"/>
            <w:noWrap/>
            <w:tcMar>
              <w:top w:w="15" w:type="dxa"/>
              <w:left w:w="15" w:type="dxa"/>
              <w:right w:w="15" w:type="dxa"/>
            </w:tcMar>
            <w:vAlign w:val="center"/>
          </w:tcPr>
          <w:p w:rsidR="00C65006" w:rsidRDefault="001C1FE7">
            <w:pPr>
              <w:widowControl/>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单位：人</w:t>
            </w:r>
          </w:p>
        </w:tc>
        <w:tc>
          <w:tcPr>
            <w:tcW w:w="2775" w:type="dxa"/>
            <w:tcBorders>
              <w:top w:val="nil"/>
              <w:left w:val="nil"/>
              <w:bottom w:val="nil"/>
              <w:right w:val="nil"/>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c>
          <w:tcPr>
            <w:tcW w:w="2100" w:type="dxa"/>
            <w:tcBorders>
              <w:top w:val="nil"/>
              <w:left w:val="nil"/>
              <w:bottom w:val="nil"/>
              <w:right w:val="nil"/>
            </w:tcBorders>
            <w:shd w:val="clear" w:color="auto" w:fill="auto"/>
            <w:noWrap/>
            <w:tcMar>
              <w:top w:w="15" w:type="dxa"/>
              <w:left w:w="15" w:type="dxa"/>
              <w:right w:w="15" w:type="dxa"/>
            </w:tcMar>
            <w:vAlign w:val="center"/>
          </w:tcPr>
          <w:p w:rsidR="00C65006" w:rsidRDefault="00C65006">
            <w:pPr>
              <w:rPr>
                <w:rFonts w:ascii="宋体" w:hAnsi="宋体" w:cs="宋体"/>
                <w:color w:val="000000"/>
                <w:sz w:val="24"/>
              </w:rPr>
            </w:pPr>
          </w:p>
        </w:tc>
      </w:tr>
      <w:tr w:rsidR="00C65006">
        <w:trPr>
          <w:trHeight w:val="76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lang/>
              </w:rPr>
              <w:t>序号</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lang/>
              </w:rPr>
              <w:t>初中学校</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lang/>
              </w:rPr>
              <w:t>外送生源任务数</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lang/>
              </w:rPr>
              <w:t>备</w:t>
            </w:r>
            <w:r>
              <w:rPr>
                <w:rFonts w:ascii="仿宋" w:eastAsia="仿宋" w:hAnsi="仿宋" w:cs="仿宋" w:hint="eastAsia"/>
                <w:b/>
                <w:color w:val="000000"/>
                <w:kern w:val="0"/>
                <w:sz w:val="28"/>
                <w:szCs w:val="28"/>
                <w:lang/>
              </w:rPr>
              <w:t xml:space="preserve">  </w:t>
            </w:r>
            <w:r>
              <w:rPr>
                <w:rFonts w:ascii="仿宋" w:eastAsia="仿宋" w:hAnsi="仿宋" w:cs="仿宋" w:hint="eastAsia"/>
                <w:b/>
                <w:color w:val="000000"/>
                <w:kern w:val="0"/>
                <w:sz w:val="28"/>
                <w:szCs w:val="28"/>
                <w:lang/>
              </w:rPr>
              <w:t>注</w:t>
            </w:r>
          </w:p>
        </w:tc>
      </w:tr>
      <w:tr w:rsidR="00C65006">
        <w:trPr>
          <w:trHeight w:val="680"/>
        </w:trPr>
        <w:tc>
          <w:tcPr>
            <w:tcW w:w="9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343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河口中学</w:t>
            </w:r>
          </w:p>
        </w:tc>
        <w:tc>
          <w:tcPr>
            <w:tcW w:w="27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57</w:t>
            </w:r>
          </w:p>
        </w:tc>
        <w:tc>
          <w:tcPr>
            <w:tcW w:w="21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水唇中学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陆河外国语学校</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南万中学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螺溪中学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仑岭中学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7</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东坑中学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8</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河城中学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9</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河城二中</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上护中学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樟河中学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12</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南溪中学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13</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新田中学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47</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006" w:rsidRDefault="001C1FE7">
            <w:pPr>
              <w:widowControl/>
              <w:jc w:val="center"/>
              <w:textAlignment w:val="center"/>
              <w:rPr>
                <w:rFonts w:ascii="宋体" w:hAnsi="宋体" w:cs="宋体"/>
                <w:color w:val="000000"/>
                <w:sz w:val="24"/>
              </w:rPr>
            </w:pPr>
            <w:r>
              <w:rPr>
                <w:rFonts w:ascii="宋体" w:hAnsi="宋体" w:cs="宋体" w:hint="eastAsia"/>
                <w:color w:val="000000"/>
                <w:kern w:val="0"/>
                <w:sz w:val="24"/>
                <w:lang/>
              </w:rPr>
              <w:t>14</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实验中学</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r w:rsidR="00C65006">
        <w:trPr>
          <w:trHeight w:val="680"/>
        </w:trPr>
        <w:tc>
          <w:tcPr>
            <w:tcW w:w="44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合</w:t>
            </w: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计</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1C1FE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500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006" w:rsidRDefault="00C65006">
            <w:pPr>
              <w:jc w:val="center"/>
              <w:rPr>
                <w:rFonts w:ascii="仿宋" w:eastAsia="仿宋" w:hAnsi="仿宋" w:cs="仿宋"/>
                <w:color w:val="000000"/>
                <w:sz w:val="24"/>
              </w:rPr>
            </w:pPr>
          </w:p>
        </w:tc>
      </w:tr>
    </w:tbl>
    <w:p w:rsidR="00C65006" w:rsidRDefault="00C65006">
      <w:pPr>
        <w:spacing w:line="360" w:lineRule="auto"/>
      </w:pPr>
    </w:p>
    <w:sectPr w:rsidR="00C65006" w:rsidSect="00C65006">
      <w:pgSz w:w="11904" w:h="16833"/>
      <w:pgMar w:top="635" w:right="1304" w:bottom="476" w:left="1247" w:header="720" w:footer="720"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E7" w:rsidRDefault="001C1FE7" w:rsidP="00C65006">
      <w:r>
        <w:separator/>
      </w:r>
    </w:p>
  </w:endnote>
  <w:endnote w:type="continuationSeparator" w:id="1">
    <w:p w:rsidR="001C1FE7" w:rsidRDefault="001C1FE7" w:rsidP="00C65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framePr w:wrap="around" w:vAnchor="text" w:hAnchor="margin" w:xAlign="center" w:y="1"/>
      <w:rPr>
        <w:rStyle w:val="a6"/>
      </w:rPr>
    </w:pPr>
    <w:r>
      <w:fldChar w:fldCharType="begin"/>
    </w:r>
    <w:r w:rsidR="001C1FE7">
      <w:rPr>
        <w:rStyle w:val="a6"/>
      </w:rPr>
      <w:instrText xml:space="preserve">PAGE  </w:instrText>
    </w:r>
    <w:r>
      <w:fldChar w:fldCharType="separate"/>
    </w:r>
    <w:r w:rsidR="001C1FE7">
      <w:rPr>
        <w:rStyle w:val="a6"/>
      </w:rPr>
      <w:t>- 1 -</w:t>
    </w:r>
    <w:r>
      <w:fldChar w:fldCharType="end"/>
    </w:r>
  </w:p>
  <w:p w:rsidR="00C65006" w:rsidRDefault="00C6500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filled="f" stroked="f">
          <v:textbox style="mso-fit-shape-to-text:t" inset="0,0,0,0">
            <w:txbxContent>
              <w:p w:rsidR="00C65006" w:rsidRDefault="00C65006">
                <w:pPr>
                  <w:pStyle w:val="a3"/>
                  <w:rPr>
                    <w:rStyle w:val="a6"/>
                  </w:rPr>
                </w:pPr>
                <w:r>
                  <w:rPr>
                    <w:rFonts w:ascii="仿宋_GB2312" w:eastAsia="仿宋_GB2312" w:hAnsi="仿宋_GB2312" w:cs="仿宋_GB2312" w:hint="eastAsia"/>
                    <w:sz w:val="28"/>
                    <w:szCs w:val="28"/>
                  </w:rPr>
                  <w:fldChar w:fldCharType="begin"/>
                </w:r>
                <w:r w:rsidR="001C1FE7">
                  <w:rPr>
                    <w:rStyle w:val="a6"/>
                    <w:rFonts w:ascii="仿宋_GB2312" w:eastAsia="仿宋_GB2312" w:hAnsi="仿宋_GB2312" w:cs="仿宋_GB2312" w:hint="eastAsia"/>
                    <w:sz w:val="28"/>
                    <w:szCs w:val="28"/>
                  </w:rPr>
                  <w:instrText xml:space="preserve">PAGE  </w:instrText>
                </w:r>
                <w:r>
                  <w:rPr>
                    <w:rFonts w:ascii="仿宋_GB2312" w:eastAsia="仿宋_GB2312" w:hAnsi="仿宋_GB2312" w:cs="仿宋_GB2312" w:hint="eastAsia"/>
                    <w:sz w:val="28"/>
                    <w:szCs w:val="28"/>
                  </w:rPr>
                  <w:fldChar w:fldCharType="separate"/>
                </w:r>
                <w:r w:rsidR="00A36548">
                  <w:rPr>
                    <w:rStyle w:val="a6"/>
                    <w:rFonts w:ascii="仿宋_GB2312" w:eastAsia="仿宋_GB2312" w:hAnsi="仿宋_GB2312" w:cs="仿宋_GB2312"/>
                    <w:noProof/>
                    <w:sz w:val="28"/>
                    <w:szCs w:val="28"/>
                  </w:rPr>
                  <w:t>- 13 -</w:t>
                </w:r>
                <w:r>
                  <w:rPr>
                    <w:rFonts w:ascii="仿宋_GB2312" w:eastAsia="仿宋_GB2312" w:hAnsi="仿宋_GB2312" w:cs="仿宋_GB2312" w:hint="eastAsia"/>
                    <w:sz w:val="28"/>
                    <w:szCs w:val="28"/>
                  </w:rPr>
                  <w:fldChar w:fldCharType="end"/>
                </w:r>
              </w:p>
            </w:txbxContent>
          </v:textbox>
          <w10:wrap anchorx="margin"/>
        </v:shape>
      </w:pict>
    </w:r>
    <w:r w:rsidR="001C1FE7">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framePr w:wrap="around" w:vAnchor="text" w:hAnchor="margin" w:xAlign="center" w:y="1"/>
      <w:rPr>
        <w:rStyle w:val="a6"/>
      </w:rPr>
    </w:pPr>
    <w:r>
      <w:fldChar w:fldCharType="begin"/>
    </w:r>
    <w:r w:rsidR="001C1FE7">
      <w:rPr>
        <w:rStyle w:val="a6"/>
      </w:rPr>
      <w:instrText xml:space="preserve">PAGE  </w:instrText>
    </w:r>
    <w:r>
      <w:fldChar w:fldCharType="separate"/>
    </w:r>
    <w:r w:rsidR="001C1FE7">
      <w:rPr>
        <w:rStyle w:val="a6"/>
      </w:rPr>
      <w:t>- 1 -</w:t>
    </w:r>
    <w:r>
      <w:fldChar w:fldCharType="end"/>
    </w:r>
  </w:p>
  <w:p w:rsidR="00C65006" w:rsidRDefault="00C65006">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C65006" w:rsidRDefault="00C65006">
                <w:pPr>
                  <w:pStyle w:val="a3"/>
                  <w:rPr>
                    <w:rStyle w:val="a6"/>
                  </w:rPr>
                </w:pPr>
                <w:r>
                  <w:rPr>
                    <w:rFonts w:ascii="仿宋_GB2312" w:eastAsia="仿宋_GB2312" w:hAnsi="仿宋_GB2312" w:cs="仿宋_GB2312" w:hint="eastAsia"/>
                    <w:sz w:val="28"/>
                    <w:szCs w:val="28"/>
                  </w:rPr>
                  <w:fldChar w:fldCharType="begin"/>
                </w:r>
                <w:r w:rsidR="001C1FE7">
                  <w:rPr>
                    <w:rStyle w:val="a6"/>
                    <w:rFonts w:ascii="仿宋_GB2312" w:eastAsia="仿宋_GB2312" w:hAnsi="仿宋_GB2312" w:cs="仿宋_GB2312" w:hint="eastAsia"/>
                    <w:sz w:val="28"/>
                    <w:szCs w:val="28"/>
                  </w:rPr>
                  <w:instrText xml:space="preserve">PAGE  </w:instrText>
                </w:r>
                <w:r>
                  <w:rPr>
                    <w:rFonts w:ascii="仿宋_GB2312" w:eastAsia="仿宋_GB2312" w:hAnsi="仿宋_GB2312" w:cs="仿宋_GB2312" w:hint="eastAsia"/>
                    <w:sz w:val="28"/>
                    <w:szCs w:val="28"/>
                  </w:rPr>
                  <w:fldChar w:fldCharType="separate"/>
                </w:r>
                <w:r w:rsidR="00A36548">
                  <w:rPr>
                    <w:rStyle w:val="a6"/>
                    <w:rFonts w:ascii="仿宋_GB2312" w:eastAsia="仿宋_GB2312" w:hAnsi="仿宋_GB2312" w:cs="仿宋_GB2312"/>
                    <w:noProof/>
                    <w:sz w:val="28"/>
                    <w:szCs w:val="28"/>
                  </w:rPr>
                  <w:t>- 21 -</w:t>
                </w:r>
                <w:r>
                  <w:rPr>
                    <w:rFonts w:ascii="仿宋_GB2312" w:eastAsia="仿宋_GB2312" w:hAnsi="仿宋_GB2312" w:cs="仿宋_GB2312" w:hint="eastAsia"/>
                    <w:sz w:val="28"/>
                    <w:szCs w:val="28"/>
                  </w:rPr>
                  <w:fldChar w:fldCharType="end"/>
                </w:r>
              </w:p>
            </w:txbxContent>
          </v:textbox>
          <w10:wrap anchorx="margin"/>
        </v:shape>
      </w:pict>
    </w:r>
    <w:r w:rsidR="001C1FE7">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framePr w:wrap="around" w:vAnchor="text" w:hAnchor="margin" w:xAlign="center" w:y="1"/>
      <w:rPr>
        <w:rStyle w:val="a6"/>
      </w:rPr>
    </w:pPr>
    <w:r>
      <w:fldChar w:fldCharType="begin"/>
    </w:r>
    <w:r w:rsidR="001C1FE7">
      <w:rPr>
        <w:rStyle w:val="a6"/>
      </w:rPr>
      <w:instrText xml:space="preserve">PAGE  </w:instrText>
    </w:r>
    <w:r>
      <w:fldChar w:fldCharType="separate"/>
    </w:r>
    <w:r w:rsidR="001C1FE7">
      <w:rPr>
        <w:rStyle w:val="a6"/>
      </w:rPr>
      <w:t>5</w:t>
    </w:r>
    <w:r>
      <w:fldChar w:fldCharType="end"/>
    </w:r>
  </w:p>
  <w:p w:rsidR="00C65006" w:rsidRDefault="00C65006">
    <w:pPr>
      <w:pStyle w:val="a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3"/>
      <w:framePr w:wrap="around" w:vAnchor="text" w:hAnchor="margin" w:xAlign="center" w:y="1"/>
      <w:rPr>
        <w:rStyle w:val="a6"/>
      </w:rPr>
    </w:pPr>
    <w:r>
      <w:fldChar w:fldCharType="begin"/>
    </w:r>
    <w:r w:rsidR="001C1FE7">
      <w:rPr>
        <w:rStyle w:val="a6"/>
      </w:rPr>
      <w:instrText xml:space="preserve">PAGE  </w:instrText>
    </w:r>
    <w:r>
      <w:fldChar w:fldCharType="separate"/>
    </w:r>
    <w:r w:rsidR="00A36548">
      <w:rPr>
        <w:rStyle w:val="a6"/>
        <w:noProof/>
      </w:rPr>
      <w:t>24</w:t>
    </w:r>
    <w:r>
      <w:fldChar w:fldCharType="end"/>
    </w:r>
  </w:p>
  <w:p w:rsidR="00C65006" w:rsidRDefault="00C6500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E7" w:rsidRDefault="001C1FE7" w:rsidP="00C65006">
      <w:r>
        <w:separator/>
      </w:r>
    </w:p>
  </w:footnote>
  <w:footnote w:type="continuationSeparator" w:id="1">
    <w:p w:rsidR="001C1FE7" w:rsidRDefault="001C1FE7" w:rsidP="00C65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4"/>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6" w:rsidRDefault="00C6500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0F6AC0"/>
    <w:multiLevelType w:val="singleLevel"/>
    <w:tmpl w:val="E20F6AC0"/>
    <w:lvl w:ilvl="0">
      <w:start w:val="1"/>
      <w:numFmt w:val="decimal"/>
      <w:suff w:val="nothing"/>
      <w:lvlText w:val="（%1）"/>
      <w:lvlJc w:val="left"/>
    </w:lvl>
  </w:abstractNum>
  <w:abstractNum w:abstractNumId="1">
    <w:nsid w:val="73E1497D"/>
    <w:multiLevelType w:val="singleLevel"/>
    <w:tmpl w:val="73E1497D"/>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1"/>
  <w:defaultTabStop w:val="420"/>
  <w:drawingGridVerticalSpacing w:val="147"/>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3274D91"/>
    <w:rsid w:val="001C1FE7"/>
    <w:rsid w:val="002B05B9"/>
    <w:rsid w:val="006953E2"/>
    <w:rsid w:val="007107D2"/>
    <w:rsid w:val="00A36548"/>
    <w:rsid w:val="00C65006"/>
    <w:rsid w:val="03274D91"/>
    <w:rsid w:val="0936122D"/>
    <w:rsid w:val="0A5358AE"/>
    <w:rsid w:val="0EFE4E18"/>
    <w:rsid w:val="0FDE647F"/>
    <w:rsid w:val="1024663E"/>
    <w:rsid w:val="176C0BB5"/>
    <w:rsid w:val="18FB17C3"/>
    <w:rsid w:val="1B190695"/>
    <w:rsid w:val="239C241F"/>
    <w:rsid w:val="262B4728"/>
    <w:rsid w:val="2C1B451A"/>
    <w:rsid w:val="2D275FE1"/>
    <w:rsid w:val="2D303515"/>
    <w:rsid w:val="2D3B5CC8"/>
    <w:rsid w:val="301A69EB"/>
    <w:rsid w:val="308D6FE7"/>
    <w:rsid w:val="39D95630"/>
    <w:rsid w:val="3AE9421F"/>
    <w:rsid w:val="3BB05FAF"/>
    <w:rsid w:val="3CE57B62"/>
    <w:rsid w:val="3D091E5E"/>
    <w:rsid w:val="3D0F56FB"/>
    <w:rsid w:val="3F612CFE"/>
    <w:rsid w:val="41A2535E"/>
    <w:rsid w:val="41A5733B"/>
    <w:rsid w:val="42181351"/>
    <w:rsid w:val="47B25D22"/>
    <w:rsid w:val="49317AB3"/>
    <w:rsid w:val="4A016AA0"/>
    <w:rsid w:val="4BA34A48"/>
    <w:rsid w:val="4BCF6029"/>
    <w:rsid w:val="4F637C97"/>
    <w:rsid w:val="50B64D88"/>
    <w:rsid w:val="523166CF"/>
    <w:rsid w:val="53E217B6"/>
    <w:rsid w:val="56080689"/>
    <w:rsid w:val="56D722E0"/>
    <w:rsid w:val="593926C5"/>
    <w:rsid w:val="59E625F8"/>
    <w:rsid w:val="5B7943B8"/>
    <w:rsid w:val="5D456077"/>
    <w:rsid w:val="5FCE0A4D"/>
    <w:rsid w:val="610826ED"/>
    <w:rsid w:val="61D5503F"/>
    <w:rsid w:val="627210B2"/>
    <w:rsid w:val="63347A56"/>
    <w:rsid w:val="68F25DE1"/>
    <w:rsid w:val="690D5B82"/>
    <w:rsid w:val="6996044D"/>
    <w:rsid w:val="69F03ADF"/>
    <w:rsid w:val="6C6B52CE"/>
    <w:rsid w:val="6CB47B98"/>
    <w:rsid w:val="71141D62"/>
    <w:rsid w:val="727D0ED9"/>
    <w:rsid w:val="735857E9"/>
    <w:rsid w:val="73ED431B"/>
    <w:rsid w:val="75CA561F"/>
    <w:rsid w:val="75D17820"/>
    <w:rsid w:val="7AE63A51"/>
    <w:rsid w:val="7E5846B1"/>
    <w:rsid w:val="7EBD1D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0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65006"/>
    <w:pPr>
      <w:tabs>
        <w:tab w:val="center" w:pos="4153"/>
        <w:tab w:val="right" w:pos="8306"/>
      </w:tabs>
      <w:snapToGrid w:val="0"/>
      <w:jc w:val="left"/>
    </w:pPr>
    <w:rPr>
      <w:sz w:val="18"/>
      <w:szCs w:val="18"/>
    </w:rPr>
  </w:style>
  <w:style w:type="paragraph" w:styleId="a4">
    <w:name w:val="header"/>
    <w:basedOn w:val="a"/>
    <w:qFormat/>
    <w:rsid w:val="00C6500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qFormat/>
    <w:rsid w:val="00C650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C65006"/>
  </w:style>
  <w:style w:type="paragraph" w:customStyle="1" w:styleId="Bodytext2">
    <w:name w:val="Body text|2"/>
    <w:basedOn w:val="a"/>
    <w:link w:val="Bodytext20"/>
    <w:qFormat/>
    <w:rsid w:val="00C65006"/>
    <w:pPr>
      <w:shd w:val="clear" w:color="auto" w:fill="FFFFFF"/>
      <w:spacing w:after="1560" w:line="280" w:lineRule="exact"/>
      <w:ind w:hanging="360"/>
      <w:jc w:val="center"/>
    </w:pPr>
    <w:rPr>
      <w:rFonts w:ascii="PMingLiU" w:eastAsia="PMingLiU" w:hAnsi="PMingLiU" w:cs="PMingLiU"/>
      <w:spacing w:val="20"/>
      <w:sz w:val="28"/>
      <w:szCs w:val="28"/>
    </w:rPr>
  </w:style>
  <w:style w:type="character" w:customStyle="1" w:styleId="Bodytext213pt">
    <w:name w:val="Body text|2 + 13 pt"/>
    <w:basedOn w:val="Bodytext20"/>
    <w:semiHidden/>
    <w:unhideWhenUsed/>
    <w:qFormat/>
    <w:rsid w:val="00C65006"/>
    <w:rPr>
      <w:color w:val="000000"/>
      <w:spacing w:val="40"/>
      <w:w w:val="100"/>
      <w:position w:val="0"/>
      <w:sz w:val="26"/>
      <w:szCs w:val="26"/>
      <w:lang w:val="zh-CN" w:eastAsia="zh-CN" w:bidi="zh-CN"/>
    </w:rPr>
  </w:style>
  <w:style w:type="character" w:customStyle="1" w:styleId="Bodytext20">
    <w:name w:val="Body text|2_"/>
    <w:basedOn w:val="a0"/>
    <w:link w:val="Bodytext2"/>
    <w:qFormat/>
    <w:rsid w:val="00C65006"/>
    <w:rPr>
      <w:rFonts w:ascii="PMingLiU" w:eastAsia="PMingLiU" w:hAnsi="PMingLiU" w:cs="PMingLiU"/>
      <w:spacing w:val="20"/>
      <w:sz w:val="28"/>
      <w:szCs w:val="28"/>
      <w:u w:val="none"/>
    </w:rPr>
  </w:style>
  <w:style w:type="character" w:customStyle="1" w:styleId="Bodytext211pt">
    <w:name w:val="Body text|2 + 11 pt"/>
    <w:basedOn w:val="Bodytext20"/>
    <w:semiHidden/>
    <w:unhideWhenUsed/>
    <w:qFormat/>
    <w:rsid w:val="00C65006"/>
    <w:rPr>
      <w:b/>
      <w:bCs/>
      <w:color w:val="000000"/>
      <w:spacing w:val="0"/>
      <w:w w:val="100"/>
      <w:position w:val="0"/>
      <w:sz w:val="22"/>
      <w:szCs w:val="22"/>
      <w:lang w:val="zh-CN" w:eastAsia="zh-CN" w:bidi="zh-CN"/>
    </w:rPr>
  </w:style>
  <w:style w:type="character" w:customStyle="1" w:styleId="Bodytext295pt">
    <w:name w:val="Body text|2 + 9.5 pt"/>
    <w:basedOn w:val="Bodytext20"/>
    <w:semiHidden/>
    <w:unhideWhenUsed/>
    <w:qFormat/>
    <w:rsid w:val="00C65006"/>
    <w:rPr>
      <w:color w:val="000000"/>
      <w:spacing w:val="0"/>
      <w:w w:val="100"/>
      <w:position w:val="0"/>
      <w:sz w:val="19"/>
      <w:szCs w:val="19"/>
      <w:lang w:val="zh-CN" w:eastAsia="zh-CN" w:bidi="zh-CN"/>
    </w:rPr>
  </w:style>
  <w:style w:type="character" w:customStyle="1" w:styleId="Bodytext210pt">
    <w:name w:val="Body text|2 + 10 pt"/>
    <w:basedOn w:val="Bodytext20"/>
    <w:semiHidden/>
    <w:unhideWhenUsed/>
    <w:qFormat/>
    <w:rsid w:val="00C65006"/>
    <w:rPr>
      <w:color w:val="000000"/>
      <w:spacing w:val="30"/>
      <w:w w:val="100"/>
      <w:position w:val="0"/>
      <w:sz w:val="20"/>
      <w:szCs w:val="20"/>
      <w:lang w:val="zh-CN" w:eastAsia="zh-CN" w:bidi="zh-CN"/>
    </w:rPr>
  </w:style>
  <w:style w:type="character" w:customStyle="1" w:styleId="Bodytext211pt2">
    <w:name w:val="Body text|2 + 11 pt2"/>
    <w:basedOn w:val="Bodytext20"/>
    <w:semiHidden/>
    <w:unhideWhenUsed/>
    <w:qFormat/>
    <w:rsid w:val="00C65006"/>
    <w:rPr>
      <w:color w:val="00000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2142</Words>
  <Characters>12213</Characters>
  <Application>Microsoft Office Word</Application>
  <DocSecurity>0</DocSecurity>
  <Lines>101</Lines>
  <Paragraphs>28</Paragraphs>
  <ScaleCrop>false</ScaleCrop>
  <Company>微软中国</Company>
  <LinksUpToDate>false</LinksUpToDate>
  <CharactersWithSpaces>14327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罗胜旺</cp:lastModifiedBy>
  <cp:revision>1</cp:revision>
  <cp:lastPrinted>2019-05-20T07:45:00Z</cp:lastPrinted>
  <dcterms:created xsi:type="dcterms:W3CDTF">2020-07-23T09:17:00Z</dcterms:created>
  <dcterms:modified xsi:type="dcterms:W3CDTF">2020-07-23T09:17:00Z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