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sz w:val="44"/>
          <w:szCs w:val="44"/>
        </w:rPr>
      </w:pPr>
      <w:r>
        <w:rPr>
          <w:rFonts w:hint="default" w:ascii="Times New Roman" w:hAnsi="Times New Roman" w:cs="Times New Roman"/>
          <w:b/>
          <w:sz w:val="44"/>
          <w:szCs w:val="44"/>
        </w:rPr>
        <w:t>陆河县市场监督管理局</w:t>
      </w:r>
    </w:p>
    <w:p>
      <w:pPr>
        <w:jc w:val="center"/>
        <w:rPr>
          <w:rFonts w:hint="default" w:ascii="Times New Roman" w:hAnsi="Times New Roman" w:cs="Times New Roman"/>
          <w:b/>
          <w:sz w:val="44"/>
          <w:szCs w:val="44"/>
        </w:rPr>
      </w:pPr>
      <w:r>
        <w:rPr>
          <w:rFonts w:hint="default" w:ascii="Times New Roman" w:hAnsi="Times New Roman" w:cs="Times New Roman"/>
          <w:b/>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u w:val="single"/>
        </w:rPr>
        <w:t xml:space="preserve">陆河 </w:t>
      </w:r>
      <w:r>
        <w:rPr>
          <w:rFonts w:hint="default" w:ascii="Times New Roman" w:hAnsi="Times New Roman" w:eastAsia="仿宋" w:cs="Times New Roman"/>
          <w:sz w:val="32"/>
          <w:szCs w:val="32"/>
        </w:rPr>
        <w:t>市监</w:t>
      </w:r>
      <w:r>
        <w:rPr>
          <w:rFonts w:hint="default" w:ascii="Times New Roman" w:hAnsi="Times New Roman" w:eastAsia="仿宋" w:cs="Times New Roman"/>
          <w:sz w:val="32"/>
          <w:szCs w:val="32"/>
          <w:u w:val="single"/>
        </w:rPr>
        <w:t xml:space="preserve"> 处字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eastAsia="zh-CN"/>
        </w:rPr>
        <w:t>2023</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eastAsia="zh-CN"/>
        </w:rPr>
        <w:t>B5</w:t>
      </w:r>
      <w:r>
        <w:rPr>
          <w:rFonts w:hint="default" w:ascii="Times New Roman" w:hAnsi="Times New Roman" w:eastAsia="仿宋" w:cs="Times New Roman"/>
          <w:sz w:val="32"/>
          <w:szCs w:val="32"/>
          <w:u w:val="single"/>
          <w:lang w:val="en-US" w:eastAsia="zh-CN"/>
        </w:rPr>
        <w:t>0</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bCs/>
          <w:sz w:val="32"/>
          <w:szCs w:val="32"/>
          <w:u w:val="single"/>
        </w:rPr>
      </w:pPr>
      <w:r>
        <w:rPr>
          <w:rFonts w:hint="default" w:ascii="Times New Roman" w:hAnsi="Times New Roman" w:eastAsia="仿宋" w:cs="Times New Roman"/>
          <w:bCs/>
          <w:sz w:val="32"/>
          <w:szCs w:val="32"/>
        </w:rPr>
        <w:t>当事人：</w:t>
      </w:r>
      <w:r>
        <w:rPr>
          <w:rFonts w:hint="default" w:ascii="Times New Roman" w:hAnsi="Times New Roman" w:eastAsia="仿宋" w:cs="Times New Roman"/>
          <w:bCs/>
          <w:sz w:val="32"/>
          <w:szCs w:val="32"/>
          <w:u w:val="single"/>
        </w:rPr>
        <w:t xml:space="preserve"> </w:t>
      </w:r>
      <w:r>
        <w:rPr>
          <w:rFonts w:hint="default" w:ascii="Times New Roman" w:hAnsi="Times New Roman" w:eastAsia="仿宋" w:cs="Times New Roman"/>
          <w:bCs/>
          <w:sz w:val="32"/>
          <w:szCs w:val="32"/>
          <w:u w:val="single"/>
          <w:lang w:eastAsia="zh-CN"/>
        </w:rPr>
        <w:t>广东祥睿医药有限公司</w:t>
      </w:r>
      <w:r>
        <w:rPr>
          <w:rFonts w:hint="default" w:ascii="Times New Roman" w:hAnsi="Times New Roman" w:eastAsia="仿宋"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主体资格证照名称：</w:t>
      </w:r>
      <w:r>
        <w:rPr>
          <w:rFonts w:hint="default" w:ascii="Times New Roman" w:hAnsi="Times New Roman" w:eastAsia="仿宋" w:cs="Times New Roman"/>
          <w:bCs/>
          <w:sz w:val="32"/>
          <w:szCs w:val="32"/>
          <w:u w:val="single"/>
        </w:rPr>
        <w:t xml:space="preserve"> </w:t>
      </w:r>
      <w:r>
        <w:rPr>
          <w:rFonts w:hint="default" w:ascii="Times New Roman" w:hAnsi="Times New Roman" w:eastAsia="仿宋" w:cs="Times New Roman"/>
          <w:bCs/>
          <w:sz w:val="32"/>
          <w:szCs w:val="32"/>
          <w:u w:val="single"/>
          <w:lang w:eastAsia="zh-CN"/>
        </w:rPr>
        <w:t>广东祥睿医药有限公司</w:t>
      </w:r>
      <w:r>
        <w:rPr>
          <w:rFonts w:hint="default" w:ascii="Times New Roman" w:hAnsi="Times New Roman" w:eastAsia="仿宋"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统一社会信用代码（注册号）：</w:t>
      </w:r>
      <w:r>
        <w:rPr>
          <w:rFonts w:hint="default" w:ascii="Times New Roman" w:hAnsi="Times New Roman" w:eastAsia="仿宋" w:cs="Times New Roman"/>
          <w:bCs/>
          <w:sz w:val="32"/>
          <w:szCs w:val="32"/>
          <w:u w:val="single"/>
        </w:rPr>
        <w:t xml:space="preserve"> </w:t>
      </w:r>
      <w:r>
        <w:rPr>
          <w:rFonts w:hint="default" w:ascii="Times New Roman" w:hAnsi="Times New Roman" w:eastAsia="仿宋" w:cs="Times New Roman"/>
          <w:bCs/>
          <w:sz w:val="32"/>
          <w:szCs w:val="32"/>
          <w:u w:val="single"/>
          <w:lang w:eastAsia="zh-CN"/>
        </w:rPr>
        <w:t>91441523</w:t>
      </w:r>
      <w:r>
        <w:rPr>
          <w:rFonts w:hint="eastAsia" w:ascii="Times New Roman" w:hAnsi="Times New Roman" w:eastAsia="仿宋" w:cs="Times New Roman"/>
          <w:bCs/>
          <w:sz w:val="32"/>
          <w:szCs w:val="32"/>
          <w:u w:val="single"/>
          <w:lang w:val="en-US" w:eastAsia="zh-CN"/>
        </w:rPr>
        <w:t>******</w:t>
      </w:r>
      <w:r>
        <w:rPr>
          <w:rFonts w:hint="default" w:ascii="Times New Roman" w:hAnsi="Times New Roman" w:eastAsia="仿宋" w:cs="Times New Roman"/>
          <w:bCs/>
          <w:sz w:val="32"/>
          <w:szCs w:val="32"/>
          <w:u w:val="single"/>
          <w:lang w:eastAsia="zh-CN"/>
        </w:rPr>
        <w:t>9042</w:t>
      </w:r>
      <w:r>
        <w:rPr>
          <w:rFonts w:hint="default" w:ascii="Times New Roman" w:hAnsi="Times New Roman" w:eastAsia="仿宋"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住所（住址）：</w:t>
      </w:r>
      <w:r>
        <w:rPr>
          <w:rFonts w:hint="default" w:ascii="Times New Roman" w:hAnsi="Times New Roman" w:eastAsia="仿宋" w:cs="Times New Roman"/>
          <w:bCs/>
          <w:sz w:val="32"/>
          <w:szCs w:val="32"/>
          <w:u w:val="single"/>
          <w:lang w:eastAsia="zh-CN"/>
        </w:rPr>
        <w:t xml:space="preserve"> 陆河县河田镇</w:t>
      </w:r>
      <w:r>
        <w:rPr>
          <w:rFonts w:hint="eastAsia" w:ascii="Times New Roman" w:hAnsi="Times New Roman" w:eastAsia="仿宋" w:cs="Times New Roman"/>
          <w:bCs/>
          <w:sz w:val="32"/>
          <w:szCs w:val="32"/>
          <w:u w:val="single"/>
          <w:lang w:val="en-US" w:eastAsia="zh-CN"/>
        </w:rPr>
        <w:t>****</w:t>
      </w:r>
      <w:bookmarkStart w:id="0" w:name="_GoBack"/>
      <w:bookmarkEnd w:id="0"/>
      <w:r>
        <w:rPr>
          <w:rFonts w:hint="default" w:ascii="Times New Roman" w:hAnsi="Times New Roman" w:eastAsia="仿宋" w:cs="Times New Roman"/>
          <w:bCs/>
          <w:sz w:val="32"/>
          <w:szCs w:val="32"/>
          <w:u w:val="single"/>
          <w:lang w:eastAsia="zh-CN"/>
        </w:rPr>
        <w:t xml:space="preserve">    </w:t>
      </w:r>
      <w:r>
        <w:rPr>
          <w:rFonts w:hint="default" w:ascii="Times New Roman" w:hAnsi="Times New Roman" w:eastAsia="仿宋" w:cs="Times New Roman"/>
          <w:bCs/>
          <w:sz w:val="32"/>
          <w:szCs w:val="32"/>
          <w:u w:val="single"/>
        </w:rPr>
        <w:t xml:space="preserve">                                  </w:t>
      </w:r>
      <w:r>
        <w:rPr>
          <w:rFonts w:hint="default" w:ascii="Times New Roman" w:hAnsi="Times New Roman" w:eastAsia="仿宋" w:cs="Times New Roman"/>
          <w:bCs/>
          <w:sz w:val="32"/>
          <w:szCs w:val="32"/>
          <w:u w:val="single"/>
          <w:lang w:val="en-US" w:eastAsia="zh-CN"/>
        </w:rPr>
        <w:t xml:space="preserve">         </w:t>
      </w:r>
      <w:r>
        <w:rPr>
          <w:rFonts w:hint="default" w:ascii="Times New Roman" w:hAnsi="Times New Roman" w:eastAsia="仿宋"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法定代表人（负责人、采购者）：</w:t>
      </w:r>
      <w:r>
        <w:rPr>
          <w:rFonts w:hint="default" w:ascii="Times New Roman" w:hAnsi="Times New Roman" w:eastAsia="仿宋" w:cs="Times New Roman"/>
          <w:bCs/>
          <w:sz w:val="32"/>
          <w:szCs w:val="32"/>
          <w:u w:val="single"/>
        </w:rPr>
        <w:t xml:space="preserve"> </w:t>
      </w:r>
      <w:r>
        <w:rPr>
          <w:rFonts w:hint="default" w:ascii="Times New Roman" w:hAnsi="Times New Roman" w:eastAsia="仿宋" w:cs="Times New Roman"/>
          <w:bCs/>
          <w:sz w:val="32"/>
          <w:szCs w:val="32"/>
          <w:u w:val="single"/>
          <w:lang w:eastAsia="zh-CN"/>
        </w:rPr>
        <w:t>张德坪</w:t>
      </w:r>
      <w:r>
        <w:rPr>
          <w:rFonts w:hint="default" w:ascii="Times New Roman" w:hAnsi="Times New Roman" w:eastAsia="仿宋"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身份证（其他有效证件）号码：</w:t>
      </w:r>
      <w:r>
        <w:rPr>
          <w:rFonts w:hint="default" w:ascii="Times New Roman" w:hAnsi="Times New Roman" w:eastAsia="仿宋" w:cs="Times New Roman"/>
          <w:bCs/>
          <w:sz w:val="32"/>
          <w:szCs w:val="32"/>
          <w:u w:val="single"/>
        </w:rPr>
        <w:t xml:space="preserve"> </w:t>
      </w:r>
      <w:r>
        <w:rPr>
          <w:rFonts w:hint="default" w:ascii="Times New Roman" w:hAnsi="Times New Roman" w:eastAsia="仿宋" w:cs="Times New Roman"/>
          <w:bCs/>
          <w:sz w:val="32"/>
          <w:szCs w:val="32"/>
          <w:u w:val="single"/>
          <w:lang w:eastAsia="zh-CN"/>
        </w:rPr>
        <w:t>441523</w:t>
      </w:r>
      <w:r>
        <w:rPr>
          <w:rFonts w:hint="eastAsia" w:ascii="Times New Roman" w:hAnsi="Times New Roman" w:eastAsia="仿宋" w:cs="Times New Roman"/>
          <w:bCs/>
          <w:sz w:val="32"/>
          <w:szCs w:val="32"/>
          <w:u w:val="single"/>
          <w:lang w:val="en-US" w:eastAsia="zh-CN"/>
        </w:rPr>
        <w:t>********</w:t>
      </w:r>
      <w:r>
        <w:rPr>
          <w:rFonts w:hint="default" w:ascii="Times New Roman" w:hAnsi="Times New Roman" w:eastAsia="仿宋" w:cs="Times New Roman"/>
          <w:bCs/>
          <w:sz w:val="32"/>
          <w:szCs w:val="32"/>
          <w:u w:val="single"/>
          <w:lang w:eastAsia="zh-CN"/>
        </w:rPr>
        <w:t>6771</w:t>
      </w:r>
      <w:r>
        <w:rPr>
          <w:rFonts w:hint="default" w:ascii="Times New Roman" w:hAnsi="Times New Roman" w:eastAsia="仿宋"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联系电话：</w:t>
      </w:r>
      <w:r>
        <w:rPr>
          <w:rFonts w:hint="default" w:ascii="Times New Roman" w:hAnsi="Times New Roman" w:eastAsia="仿宋" w:cs="Times New Roman"/>
          <w:bCs/>
          <w:sz w:val="32"/>
          <w:szCs w:val="32"/>
          <w:u w:val="single"/>
        </w:rPr>
        <w:t xml:space="preserve"> </w:t>
      </w:r>
      <w:r>
        <w:rPr>
          <w:rFonts w:hint="default" w:ascii="Times New Roman" w:hAnsi="Times New Roman" w:eastAsia="仿宋" w:cs="Times New Roman"/>
          <w:bCs/>
          <w:sz w:val="32"/>
          <w:szCs w:val="32"/>
          <w:u w:val="single"/>
          <w:lang w:eastAsia="zh-CN"/>
        </w:rPr>
        <w:t>198</w:t>
      </w:r>
      <w:r>
        <w:rPr>
          <w:rFonts w:hint="eastAsia" w:ascii="Times New Roman" w:hAnsi="Times New Roman" w:eastAsia="仿宋" w:cs="Times New Roman"/>
          <w:bCs/>
          <w:sz w:val="32"/>
          <w:szCs w:val="32"/>
          <w:u w:val="single"/>
          <w:lang w:val="en-US" w:eastAsia="zh-CN"/>
        </w:rPr>
        <w:t>****</w:t>
      </w:r>
      <w:r>
        <w:rPr>
          <w:rFonts w:hint="default" w:ascii="Times New Roman" w:hAnsi="Times New Roman" w:eastAsia="仿宋" w:cs="Times New Roman"/>
          <w:bCs/>
          <w:sz w:val="32"/>
          <w:szCs w:val="32"/>
          <w:u w:val="single"/>
          <w:lang w:eastAsia="zh-CN"/>
        </w:rPr>
        <w:t>6948</w:t>
      </w:r>
      <w:r>
        <w:rPr>
          <w:rFonts w:hint="default" w:ascii="Times New Roman" w:hAnsi="Times New Roman" w:eastAsia="仿宋" w:cs="Times New Roman"/>
          <w:bCs/>
          <w:sz w:val="32"/>
          <w:szCs w:val="32"/>
          <w:u w:val="single"/>
        </w:rPr>
        <w:t xml:space="preserve">        </w:t>
      </w:r>
      <w:r>
        <w:rPr>
          <w:rFonts w:hint="default" w:ascii="Times New Roman" w:hAnsi="Times New Roman" w:eastAsia="仿宋" w:cs="Times New Roman"/>
          <w:bCs/>
          <w:sz w:val="32"/>
          <w:szCs w:val="32"/>
        </w:rPr>
        <w:t>其他联系方式:</w:t>
      </w:r>
      <w:r>
        <w:rPr>
          <w:rFonts w:hint="default" w:ascii="Times New Roman" w:hAnsi="Times New Roman" w:eastAsia="仿宋" w:cs="Times New Roman"/>
          <w:bCs/>
          <w:sz w:val="32"/>
          <w:szCs w:val="32"/>
          <w:u w:val="single"/>
        </w:rPr>
        <w:t xml:space="preserve"> /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仿宋" w:cs="Times New Roman"/>
          <w:bCs/>
          <w:sz w:val="32"/>
          <w:szCs w:val="32"/>
          <w:u w:val="single"/>
          <w:lang w:val="en-US" w:eastAsia="zh-CN"/>
        </w:rPr>
      </w:pPr>
      <w:r>
        <w:rPr>
          <w:rFonts w:hint="default" w:ascii="Times New Roman" w:hAnsi="Times New Roman" w:eastAsia="仿宋" w:cs="Times New Roman"/>
          <w:bCs/>
          <w:sz w:val="32"/>
          <w:szCs w:val="32"/>
        </w:rPr>
        <w:t>联系地址：</w:t>
      </w:r>
      <w:r>
        <w:rPr>
          <w:rFonts w:hint="default" w:ascii="Times New Roman" w:hAnsi="Times New Roman" w:eastAsia="仿宋" w:cs="Times New Roman"/>
          <w:bCs/>
          <w:sz w:val="32"/>
          <w:szCs w:val="32"/>
          <w:u w:val="single"/>
          <w:lang w:eastAsia="zh-CN"/>
        </w:rPr>
        <w:t>汕尾市陆河县河田镇人民北路291号一楼、二楼（自主申报）</w:t>
      </w:r>
      <w:r>
        <w:rPr>
          <w:rFonts w:hint="default" w:ascii="Times New Roman" w:hAnsi="Times New Roman" w:eastAsia="仿宋" w:cs="Times New Roman"/>
          <w:bCs/>
          <w:sz w:val="32"/>
          <w:szCs w:val="32"/>
          <w:u w:val="single"/>
        </w:rPr>
        <w:t xml:space="preserve">          </w:t>
      </w:r>
      <w:r>
        <w:rPr>
          <w:rFonts w:hint="default" w:ascii="Times New Roman" w:hAnsi="Times New Roman" w:eastAsia="仿宋" w:cs="Times New Roman"/>
          <w:bCs/>
          <w:sz w:val="32"/>
          <w:szCs w:val="32"/>
          <w:u w:val="single"/>
          <w:lang w:val="en-US" w:eastAsia="zh-CN"/>
        </w:rPr>
        <w:t xml:space="preserve">       </w:t>
      </w:r>
      <w:r>
        <w:rPr>
          <w:rFonts w:hint="default" w:ascii="Times New Roman" w:hAnsi="Times New Roman" w:eastAsia="仿宋" w:cs="Times New Roman"/>
          <w:bCs/>
          <w:sz w:val="32"/>
          <w:szCs w:val="32"/>
          <w:u w:val="single"/>
        </w:rPr>
        <w:t xml:space="preserve"> </w:t>
      </w:r>
      <w:r>
        <w:rPr>
          <w:rFonts w:hint="default" w:ascii="Times New Roman" w:hAnsi="Times New Roman" w:eastAsia="仿宋" w:cs="Times New Roman"/>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firstLine="640" w:firstLineChars="200"/>
        <w:jc w:val="both"/>
        <w:textAlignment w:val="baseline"/>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我局于</w:t>
      </w:r>
      <w:r>
        <w:rPr>
          <w:rFonts w:hint="default" w:ascii="Times New Roman" w:hAnsi="Times New Roman" w:eastAsia="仿宋" w:cs="Times New Roman"/>
          <w:sz w:val="32"/>
          <w:szCs w:val="32"/>
          <w:lang w:val="en-US" w:eastAsia="zh-CN"/>
        </w:rPr>
        <w:t>2023年8月30日左右接到</w:t>
      </w:r>
      <w:r>
        <w:rPr>
          <w:rFonts w:hint="eastAsia" w:ascii="Times New Roman" w:hAnsi="Times New Roman" w:eastAsia="仿宋" w:cs="Times New Roman"/>
          <w:sz w:val="32"/>
          <w:szCs w:val="32"/>
          <w:lang w:val="en-US" w:eastAsia="zh-CN"/>
        </w:rPr>
        <w:t>市民</w:t>
      </w:r>
      <w:r>
        <w:rPr>
          <w:rFonts w:hint="default" w:ascii="Times New Roman" w:hAnsi="Times New Roman" w:eastAsia="仿宋" w:cs="Times New Roman"/>
          <w:sz w:val="32"/>
          <w:szCs w:val="32"/>
          <w:lang w:val="en-US" w:eastAsia="zh-CN"/>
        </w:rPr>
        <w:t>的举报。</w:t>
      </w:r>
      <w:r>
        <w:rPr>
          <w:rFonts w:hint="default" w:ascii="Times New Roman" w:hAnsi="Times New Roman" w:eastAsia="仿宋" w:cs="Times New Roman"/>
          <w:sz w:val="32"/>
          <w:szCs w:val="32"/>
          <w:lang w:eastAsia="zh-CN"/>
        </w:rPr>
        <w:t>经调查，</w:t>
      </w:r>
      <w:r>
        <w:rPr>
          <w:rFonts w:hint="default" w:ascii="Times New Roman" w:hAnsi="Times New Roman" w:eastAsia="仿宋" w:cs="Times New Roman"/>
          <w:sz w:val="32"/>
          <w:szCs w:val="32"/>
          <w:lang w:val="en-US" w:eastAsia="zh-CN"/>
        </w:rPr>
        <w:t>张德坪作为广告主，在其经营的多个网店（主要在拼多多）未按照规定发布</w:t>
      </w:r>
      <w:r>
        <w:rPr>
          <w:rFonts w:hint="eastAsia" w:ascii="Times New Roman" w:hAnsi="Times New Roman" w:eastAsia="仿宋" w:cs="Times New Roman"/>
          <w:sz w:val="32"/>
          <w:szCs w:val="32"/>
          <w:lang w:val="en-US" w:eastAsia="zh-CN"/>
        </w:rPr>
        <w:t>多</w:t>
      </w:r>
      <w:r>
        <w:rPr>
          <w:rFonts w:hint="default" w:ascii="Times New Roman" w:hAnsi="Times New Roman" w:eastAsia="仿宋" w:cs="Times New Roman"/>
          <w:sz w:val="32"/>
          <w:szCs w:val="32"/>
          <w:lang w:val="en-US" w:eastAsia="zh-CN"/>
        </w:rPr>
        <w:t>种药品的医疗广告，宣传的</w:t>
      </w:r>
      <w:r>
        <w:rPr>
          <w:rFonts w:hint="eastAsia" w:ascii="Times New Roman" w:hAnsi="Times New Roman" w:eastAsia="仿宋" w:cs="Times New Roman"/>
          <w:sz w:val="32"/>
          <w:szCs w:val="32"/>
          <w:lang w:val="en-US" w:eastAsia="zh-CN"/>
        </w:rPr>
        <w:t>多</w:t>
      </w:r>
      <w:r>
        <w:rPr>
          <w:rFonts w:hint="default" w:ascii="Times New Roman" w:hAnsi="Times New Roman" w:eastAsia="仿宋" w:cs="Times New Roman"/>
          <w:sz w:val="32"/>
          <w:szCs w:val="32"/>
          <w:lang w:val="en-US" w:eastAsia="zh-CN"/>
        </w:rPr>
        <w:t>种药品的适应症或功能主治已经超过说明书范围内，同时</w:t>
      </w:r>
      <w:r>
        <w:rPr>
          <w:rFonts w:hint="default" w:ascii="Times New Roman" w:hAnsi="Times New Roman" w:eastAsia="仿宋" w:cs="Times New Roman"/>
          <w:b w:val="0"/>
          <w:bCs w:val="0"/>
          <w:sz w:val="32"/>
          <w:szCs w:val="32"/>
          <w:lang w:val="en-US" w:eastAsia="zh-CN"/>
        </w:rPr>
        <w:t>三黄片、碳酸氢钠片、补肾强身片、普乐安片、咳特灵片、玄麦甘桔颗粒、麻杏止咳糖浆、复方醋酸地塞米松乳膏、全鹿丸、香砂养胃丸、蒲地蓝消炎片、川贝清肺糖浆、维生素E</w:t>
      </w:r>
      <w:r>
        <w:rPr>
          <w:rFonts w:hint="eastAsia" w:ascii="Times New Roman" w:hAnsi="Times New Roman" w:eastAsia="仿宋" w:cs="Times New Roman"/>
          <w:b w:val="0"/>
          <w:bCs w:val="0"/>
          <w:sz w:val="32"/>
          <w:szCs w:val="32"/>
          <w:lang w:val="en-US" w:eastAsia="zh-CN"/>
        </w:rPr>
        <w:t>等多</w:t>
      </w:r>
      <w:r>
        <w:rPr>
          <w:rFonts w:hint="default" w:ascii="Times New Roman" w:hAnsi="Times New Roman" w:eastAsia="仿宋" w:cs="Times New Roman"/>
          <w:b w:val="0"/>
          <w:bCs w:val="0"/>
          <w:sz w:val="32"/>
          <w:szCs w:val="32"/>
          <w:lang w:val="en-US" w:eastAsia="zh-CN"/>
        </w:rPr>
        <w:t>种药品的广告存在功效、安全性的断言或者保证的内容。</w:t>
      </w:r>
      <w:r>
        <w:rPr>
          <w:rFonts w:hint="default" w:ascii="Times New Roman" w:hAnsi="Times New Roman" w:eastAsia="仿宋" w:cs="Times New Roman"/>
          <w:sz w:val="32"/>
          <w:szCs w:val="32"/>
          <w:lang w:val="en-US" w:eastAsia="zh-CN"/>
        </w:rPr>
        <w:t>余建材不能提供上述宣传内容的证明材料，宣传的内容与实际情况不符，对消费者的购买行为会产生实质性影响。</w:t>
      </w:r>
      <w:r>
        <w:rPr>
          <w:rFonts w:hint="default" w:ascii="Times New Roman" w:hAnsi="Times New Roman" w:eastAsia="仿宋" w:cs="Times New Roman"/>
          <w:b w:val="0"/>
          <w:bCs w:val="0"/>
          <w:sz w:val="32"/>
          <w:szCs w:val="32"/>
          <w:lang w:val="en-US" w:eastAsia="zh-CN"/>
        </w:rPr>
        <w:t>广东祥睿医药有限公司</w:t>
      </w:r>
      <w:r>
        <w:rPr>
          <w:rFonts w:hint="default" w:ascii="Times New Roman" w:hAnsi="Times New Roman" w:eastAsia="仿宋" w:cs="Times New Roman"/>
          <w:sz w:val="32"/>
          <w:szCs w:val="32"/>
          <w:lang w:val="en-US" w:eastAsia="zh-CN"/>
        </w:rPr>
        <w:t>在拼多多等平台上发布的广告都是由深圳市易宏盛广告有限公司制作，涉及的</w:t>
      </w:r>
      <w:r>
        <w:rPr>
          <w:rFonts w:hint="eastAsia" w:ascii="Times New Roman" w:hAnsi="Times New Roman" w:eastAsia="仿宋" w:cs="Times New Roman"/>
          <w:sz w:val="32"/>
          <w:szCs w:val="32"/>
          <w:lang w:val="en-US" w:eastAsia="zh-CN"/>
        </w:rPr>
        <w:t>多</w:t>
      </w:r>
      <w:r>
        <w:rPr>
          <w:rFonts w:hint="default" w:ascii="Times New Roman" w:hAnsi="Times New Roman" w:eastAsia="仿宋" w:cs="Times New Roman"/>
          <w:sz w:val="32"/>
          <w:szCs w:val="32"/>
          <w:lang w:val="en-US" w:eastAsia="zh-CN"/>
        </w:rPr>
        <w:t>款药品的广告费用</w:t>
      </w:r>
      <w:r>
        <w:rPr>
          <w:rFonts w:hint="eastAsia" w:ascii="Times New Roman" w:hAnsi="Times New Roman" w:eastAsia="仿宋" w:cs="Times New Roman"/>
          <w:sz w:val="32"/>
          <w:szCs w:val="32"/>
          <w:lang w:val="en-US" w:eastAsia="zh-CN"/>
        </w:rPr>
        <w:t>经调查</w:t>
      </w:r>
      <w:r>
        <w:rPr>
          <w:rFonts w:hint="default" w:ascii="Times New Roman" w:hAnsi="Times New Roman" w:eastAsia="仿宋" w:cs="Times New Roman"/>
          <w:sz w:val="32"/>
          <w:szCs w:val="32"/>
          <w:lang w:val="en-US" w:eastAsia="zh-CN"/>
        </w:rPr>
        <w:t>共计400元。</w:t>
      </w:r>
    </w:p>
    <w:p>
      <w:pPr>
        <w:keepNext w:val="0"/>
        <w:keepLines w:val="0"/>
        <w:pageBreakBefore w:val="0"/>
        <w:widowControl w:val="0"/>
        <w:kinsoku/>
        <w:wordWrap/>
        <w:overflowPunct/>
        <w:topLinePunct w:val="0"/>
        <w:autoSpaceDE/>
        <w:autoSpaceDN/>
        <w:bidi w:val="0"/>
        <w:snapToGrid/>
        <w:spacing w:line="520" w:lineRule="exact"/>
        <w:ind w:firstLine="640" w:firstLineChars="2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bCs/>
          <w:color w:val="auto"/>
          <w:sz w:val="32"/>
          <w:szCs w:val="32"/>
          <w:highlight w:val="none"/>
        </w:rPr>
        <w:t>上述事实，主要有以下证据证明：</w:t>
      </w:r>
      <w:r>
        <w:rPr>
          <w:rFonts w:hint="default" w:ascii="Times New Roman" w:hAnsi="Times New Roman" w:eastAsia="仿宋" w:cs="Times New Roman"/>
          <w:sz w:val="32"/>
          <w:szCs w:val="32"/>
          <w:lang w:val="en-US" w:eastAsia="zh-CN"/>
        </w:rPr>
        <w:t>1.经当事人签字确认的《现场检查笔录》1份；2.对当事人进行调查并签字确认的《询问（调查）笔录》1份；3.营业执照复印件12份，药品经营许可证复印件12份，法人代表身份证复印件1份，公司管理人员身份证复印件1份；4.上述</w:t>
      </w:r>
      <w:r>
        <w:rPr>
          <w:rFonts w:hint="eastAsia" w:ascii="Times New Roman" w:hAnsi="Times New Roman" w:eastAsia="仿宋" w:cs="Times New Roman"/>
          <w:sz w:val="32"/>
          <w:szCs w:val="32"/>
          <w:lang w:val="en-US" w:eastAsia="zh-CN"/>
        </w:rPr>
        <w:t>多款</w:t>
      </w:r>
      <w:r>
        <w:rPr>
          <w:rFonts w:hint="default" w:ascii="Times New Roman" w:hAnsi="Times New Roman" w:eastAsia="仿宋" w:cs="Times New Roman"/>
          <w:sz w:val="32"/>
          <w:szCs w:val="32"/>
          <w:lang w:val="en-US" w:eastAsia="zh-CN"/>
        </w:rPr>
        <w:t>药品的广告截图；5.投诉举报书及广告合作协议书。</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firstLine="640" w:firstLineChars="200"/>
        <w:jc w:val="both"/>
        <w:textAlignment w:val="baseline"/>
        <w:outlineLvl w:val="9"/>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lang w:val="en-US" w:eastAsia="zh-CN"/>
        </w:rPr>
        <w:t>我局已于2023年12月13日告知当事人拟作出的行政处罚，当事人未提出陈述、申辩要求。</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firstLine="640" w:firstLineChars="200"/>
        <w:jc w:val="both"/>
        <w:textAlignment w:val="baseline"/>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val="0"/>
          <w:bCs w:val="0"/>
          <w:sz w:val="32"/>
          <w:szCs w:val="32"/>
          <w:lang w:val="en-US" w:eastAsia="zh-CN"/>
        </w:rPr>
        <w:t>广东祥睿医药有限公司</w:t>
      </w:r>
      <w:r>
        <w:rPr>
          <w:rFonts w:hint="default" w:ascii="Times New Roman" w:hAnsi="Times New Roman" w:eastAsia="仿宋" w:cs="Times New Roman"/>
          <w:sz w:val="32"/>
          <w:szCs w:val="32"/>
          <w:lang w:val="en-US" w:eastAsia="zh-CN"/>
        </w:rPr>
        <w:t>未按规定发布医疗广告的行为违反了《中华人民共和国广告法》第十六条第一款第（一）项“医疗、药品、医疗器械广告不得含有下列内容：（一）表示功效、安全性的断言或者保证”、第二款“药品广告的内容不得与国务院药品监督管理部门批准的说明书不一致，并应当显著标明禁忌、不良反应”。处方药广告应当显著标明“本广告仅供医学药学专业人士阅读”，非处方药广告应当显著标明“请按药品说明书或者在药师指导下购买和使用”的规定</w:t>
      </w:r>
      <w:r>
        <w:rPr>
          <w:rFonts w:hint="default" w:ascii="Times New Roman" w:hAnsi="Times New Roman" w:eastAsia="仿宋_GB2312" w:cs="Times New Roman"/>
          <w:bCs/>
          <w:sz w:val="32"/>
          <w:szCs w:val="32"/>
          <w:lang w:eastAsia="zh-CN"/>
        </w:rPr>
        <w:t>。鉴于</w:t>
      </w:r>
      <w:r>
        <w:rPr>
          <w:rFonts w:hint="default" w:ascii="Times New Roman" w:hAnsi="Times New Roman" w:eastAsia="仿宋" w:cs="Times New Roman"/>
          <w:sz w:val="32"/>
          <w:szCs w:val="32"/>
          <w:lang w:val="en-US" w:eastAsia="zh-CN"/>
        </w:rPr>
        <w:t>我局于2023年10月20日对</w:t>
      </w:r>
      <w:r>
        <w:rPr>
          <w:rFonts w:hint="default" w:ascii="Times New Roman" w:hAnsi="Times New Roman" w:eastAsia="仿宋" w:cs="Times New Roman"/>
          <w:b w:val="0"/>
          <w:bCs w:val="0"/>
          <w:sz w:val="32"/>
          <w:szCs w:val="32"/>
          <w:lang w:val="en-US" w:eastAsia="zh-CN"/>
        </w:rPr>
        <w:t>广东祥睿医药有限公司</w:t>
      </w:r>
      <w:r>
        <w:rPr>
          <w:rFonts w:hint="default" w:ascii="Times New Roman" w:hAnsi="Times New Roman" w:eastAsia="仿宋" w:cs="Times New Roman"/>
          <w:sz w:val="32"/>
          <w:szCs w:val="32"/>
          <w:lang w:val="en-US" w:eastAsia="zh-CN"/>
        </w:rPr>
        <w:t>未按规定发布医疗广告的违法行为给予了责令改正（陆河市监责改字[2023]103001号），</w:t>
      </w:r>
      <w:r>
        <w:rPr>
          <w:rFonts w:hint="default" w:ascii="Times New Roman" w:hAnsi="Times New Roman" w:eastAsia="仿宋" w:cs="Times New Roman"/>
          <w:b w:val="0"/>
          <w:bCs w:val="0"/>
          <w:sz w:val="32"/>
          <w:szCs w:val="32"/>
          <w:lang w:val="en-US" w:eastAsia="zh-CN"/>
        </w:rPr>
        <w:t>广东祥睿医药有限公司</w:t>
      </w:r>
      <w:r>
        <w:rPr>
          <w:rFonts w:hint="default" w:ascii="Times New Roman" w:hAnsi="Times New Roman" w:eastAsia="仿宋" w:cs="Times New Roman"/>
          <w:sz w:val="32"/>
          <w:szCs w:val="32"/>
          <w:lang w:val="en-US" w:eastAsia="zh-CN"/>
        </w:rPr>
        <w:t>未及时下架违规医疗广告，并在相应范围内消除影响。我局2023年8月至2024年1月累计收到对</w:t>
      </w:r>
      <w:r>
        <w:rPr>
          <w:rFonts w:hint="default" w:ascii="Times New Roman" w:hAnsi="Times New Roman" w:eastAsia="仿宋" w:cs="Times New Roman"/>
          <w:b w:val="0"/>
          <w:bCs w:val="0"/>
          <w:sz w:val="32"/>
          <w:szCs w:val="32"/>
          <w:lang w:val="en-US" w:eastAsia="zh-CN"/>
        </w:rPr>
        <w:t>广东祥睿医药有限公司(及其分公司以及网店）</w:t>
      </w:r>
      <w:r>
        <w:rPr>
          <w:rFonts w:hint="default" w:ascii="Times New Roman" w:hAnsi="Times New Roman" w:eastAsia="仿宋" w:cs="Times New Roman"/>
          <w:sz w:val="32"/>
          <w:szCs w:val="32"/>
          <w:lang w:val="en-US" w:eastAsia="zh-CN"/>
        </w:rPr>
        <w:t>的投诉举报90余件，情节较为严重，依据《中华人民共和国广告法》第五十八条第一款第（一）项的规定“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一）违反本法第十六条规定发布医疗、药品、医疗器械广告的规定处罚。”。我局对</w:t>
      </w:r>
      <w:r>
        <w:rPr>
          <w:rFonts w:hint="default" w:ascii="Times New Roman" w:hAnsi="Times New Roman" w:eastAsia="仿宋" w:cs="Times New Roman"/>
          <w:b w:val="0"/>
          <w:bCs w:val="0"/>
          <w:sz w:val="32"/>
          <w:szCs w:val="32"/>
          <w:lang w:val="en-US" w:eastAsia="zh-CN"/>
        </w:rPr>
        <w:t>广东祥睿医药有限公司</w:t>
      </w:r>
      <w:r>
        <w:rPr>
          <w:rFonts w:hint="default" w:ascii="Times New Roman" w:hAnsi="Times New Roman" w:eastAsia="仿宋" w:cs="Times New Roman"/>
          <w:sz w:val="32"/>
          <w:szCs w:val="32"/>
          <w:lang w:val="en-US" w:eastAsia="zh-CN"/>
        </w:rPr>
        <w:t xml:space="preserve">作出以下行政处罚：处广告费用四倍罚款即1600元（人民币壹仟陆佰元整）。 </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firstLine="640" w:firstLineChars="200"/>
        <w:jc w:val="both"/>
        <w:textAlignment w:val="baseline"/>
        <w:outlineLvl w:val="9"/>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sz w:val="32"/>
          <w:szCs w:val="32"/>
          <w:lang w:val="en-US" w:eastAsia="zh-CN"/>
        </w:rPr>
        <w:t>请在接到本处罚决定书之日起15日内将罚没款缴到中国邮政储蓄银行股份有限店陆河县支</w:t>
      </w:r>
      <w:r>
        <w:rPr>
          <w:rFonts w:hint="default" w:ascii="Times New Roman" w:hAnsi="Times New Roman" w:eastAsia="仿宋" w:cs="Times New Roman"/>
          <w:bCs/>
          <w:sz w:val="32"/>
          <w:szCs w:val="32"/>
        </w:rPr>
        <w:t>行。逾期不缴纳罚没款的，根据《中华人民共和国行政处罚法》第七十二条第一款第（一）项的规定，每日按罚款数额的3%加处罚款，并将依法申请</w:t>
      </w:r>
      <w:r>
        <w:rPr>
          <w:rFonts w:hint="eastAsia" w:ascii="Times New Roman" w:hAnsi="Times New Roman" w:eastAsia="仿宋" w:cs="Times New Roman"/>
          <w:bCs/>
          <w:sz w:val="32"/>
          <w:szCs w:val="32"/>
          <w:lang w:val="en-US" w:eastAsia="zh-CN"/>
        </w:rPr>
        <w:t>海丰县</w:t>
      </w:r>
      <w:r>
        <w:rPr>
          <w:rFonts w:hint="default" w:ascii="Times New Roman" w:hAnsi="Times New Roman" w:eastAsia="仿宋" w:cs="Times New Roman"/>
          <w:bCs/>
          <w:sz w:val="32"/>
          <w:szCs w:val="32"/>
        </w:rPr>
        <w:t xml:space="preserve">人民法院强制执行。 </w:t>
      </w:r>
      <w:r>
        <w:rPr>
          <w:rFonts w:hint="default" w:ascii="Times New Roman" w:hAnsi="Times New Roman" w:eastAsia="仿宋" w:cs="Times New Roman"/>
          <w:bCs/>
          <w:color w:val="auto"/>
          <w:sz w:val="32"/>
          <w:szCs w:val="32"/>
          <w:highlight w:val="none"/>
          <w:lang w:val="en-US" w:eastAsia="zh-CN"/>
        </w:rPr>
        <w:t xml:space="preserve">     </w:t>
      </w:r>
      <w:r>
        <w:rPr>
          <w:rFonts w:hint="default" w:ascii="Times New Roman" w:hAnsi="Times New Roman" w:eastAsia="仿宋" w:cs="Times New Roman"/>
          <w:bCs/>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rPr>
        <w:t xml:space="preserve">如不服本处罚决定，可在接到本处罚决定书之日起60日内向陆河县人民政府申请行政复议，也可以于6个月内依法向海丰县人民法院提起行政诉讼。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仿宋" w:cs="Times New Roman"/>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仿宋" w:cs="Times New Roman"/>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仿宋" w:cs="Times New Roman"/>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4480" w:firstLineChars="1400"/>
        <w:jc w:val="both"/>
        <w:textAlignment w:val="auto"/>
        <w:outlineLvl w:val="9"/>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rPr>
        <w:t>陆河县市场监督管理局</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rPr>
        <w:t xml:space="preserve">                                  （印章）</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仿宋" w:cs="Times New Roman"/>
          <w:bCs/>
          <w:color w:val="auto"/>
          <w:sz w:val="32"/>
          <w:szCs w:val="32"/>
          <w:highlight w:val="none"/>
          <w:lang w:eastAsia="zh-CN"/>
        </w:rPr>
      </w:pPr>
      <w:r>
        <w:rPr>
          <w:rFonts w:hint="default" w:ascii="Times New Roman" w:hAnsi="Times New Roman" w:eastAsia="仿宋" w:cs="Times New Roman"/>
          <w:bCs/>
          <w:color w:val="auto"/>
          <w:sz w:val="32"/>
          <w:szCs w:val="32"/>
          <w:highlight w:val="none"/>
        </w:rPr>
        <w:t xml:space="preserve">                              </w:t>
      </w:r>
      <w:r>
        <w:rPr>
          <w:rFonts w:hint="default" w:ascii="Times New Roman" w:hAnsi="Times New Roman" w:eastAsia="仿宋" w:cs="Times New Roman"/>
          <w:bCs/>
          <w:color w:val="auto"/>
          <w:sz w:val="32"/>
          <w:szCs w:val="32"/>
          <w:highlight w:val="none"/>
          <w:lang w:eastAsia="zh-CN"/>
        </w:rPr>
        <w:t>2023年12月21日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仿宋" w:cs="Times New Roman"/>
          <w:bCs/>
          <w:color w:val="auto"/>
          <w:sz w:val="32"/>
          <w:szCs w:val="32"/>
          <w:highlight w:val="none"/>
          <w:lang w:eastAsia="zh-CN"/>
        </w:rPr>
      </w:pPr>
    </w:p>
    <w:p>
      <w:pPr>
        <w:keepNext w:val="0"/>
        <w:keepLines w:val="0"/>
        <w:pageBreakBefore w:val="0"/>
        <w:widowControl w:val="0"/>
        <w:kinsoku/>
        <w:wordWrap/>
        <w:overflowPunct/>
        <w:topLinePunct w:val="0"/>
        <w:autoSpaceDE/>
        <w:autoSpaceDN/>
        <w:bidi w:val="0"/>
        <w:snapToGrid/>
        <w:spacing w:line="520" w:lineRule="exact"/>
        <w:jc w:val="both"/>
        <w:rPr>
          <w:rFonts w:hint="default" w:ascii="Times New Roman" w:hAnsi="Times New Roman" w:eastAsia="仿宋" w:cs="Times New Roman"/>
          <w:sz w:val="32"/>
          <w:szCs w:val="32"/>
          <w:lang w:eastAsia="zh-CN"/>
        </w:rPr>
      </w:pPr>
      <w:r>
        <w:rPr>
          <w:rFonts w:hint="default" w:ascii="Times New Roman" w:hAnsi="Times New Roman" w:eastAsia="仿宋" w:cs="Times New Roman"/>
          <w:b/>
          <w:bCs/>
          <w:w w:val="90"/>
          <w:sz w:val="32"/>
          <w:szCs w:val="32"/>
        </w:rPr>
        <mc:AlternateContent>
          <mc:Choice Requires="wps">
            <w:drawing>
              <wp:anchor distT="0" distB="0" distL="114300" distR="114300" simplePos="0" relativeHeight="251659264"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659264;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iigLX&#10;AAAACQEAAA8AAAAAAAAAAQAgAAAAIgAAAGRycy9kb3ducmV2LnhtbFBLAQIUABQAAAAIAIdO4kAZ&#10;0xcw6AEAAK0DAAAOAAAAAAAAAAEAIAAAACYBAABkcnMvZTJvRG9jLnhtbFBLBQYAAAAABgAGAFkB&#10;AACABQAAAAA=&#10;">
                <v:fill on="f" focussize="0,0"/>
                <v:stroke weight="1.5pt" color="#000000" joinstyle="round"/>
                <v:imagedata o:title=""/>
                <o:lock v:ext="edit" aspectratio="f"/>
              </v:line>
            </w:pict>
          </mc:Fallback>
        </mc:AlternateContent>
      </w:r>
      <w:r>
        <w:rPr>
          <w:rFonts w:hint="default" w:ascii="Times New Roman" w:hAnsi="Times New Roman" w:eastAsia="仿宋" w:cs="Times New Roman"/>
          <w:b/>
          <w:bCs/>
          <w:w w:val="90"/>
          <w:sz w:val="32"/>
          <w:szCs w:val="32"/>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仿宋" w:cs="Times New Roman"/>
          <w:b/>
          <w:sz w:val="32"/>
          <w:szCs w:val="32"/>
        </w:rPr>
      </w:pPr>
      <w:r>
        <w:rPr>
          <w:rFonts w:hint="default" w:ascii="Times New Roman" w:hAnsi="Times New Roman" w:eastAsia="仿宋" w:cs="Times New Roman"/>
          <w:sz w:val="32"/>
          <w:szCs w:val="32"/>
        </w:rPr>
        <w:t>本文书一式</w:t>
      </w:r>
      <w:r>
        <w:rPr>
          <w:rFonts w:hint="default" w:ascii="Times New Roman" w:hAnsi="Times New Roman" w:eastAsia="仿宋" w:cs="Times New Roman"/>
          <w:sz w:val="32"/>
          <w:szCs w:val="32"/>
          <w:u w:val="single"/>
        </w:rPr>
        <w:t>三</w:t>
      </w:r>
      <w:r>
        <w:rPr>
          <w:rFonts w:hint="default" w:ascii="Times New Roman" w:hAnsi="Times New Roman" w:eastAsia="仿宋" w:cs="Times New Roman"/>
          <w:sz w:val="32"/>
          <w:szCs w:val="32"/>
        </w:rPr>
        <w:t>份，</w:t>
      </w:r>
      <w:r>
        <w:rPr>
          <w:rFonts w:hint="default" w:ascii="Times New Roman" w:hAnsi="Times New Roman" w:eastAsia="仿宋" w:cs="Times New Roman"/>
          <w:sz w:val="32"/>
          <w:szCs w:val="32"/>
          <w:u w:val="single"/>
        </w:rPr>
        <w:t>一</w:t>
      </w:r>
      <w:r>
        <w:rPr>
          <w:rFonts w:hint="default" w:ascii="Times New Roman" w:hAnsi="Times New Roman" w:eastAsia="仿宋" w:cs="Times New Roman"/>
          <w:sz w:val="32"/>
          <w:szCs w:val="32"/>
        </w:rPr>
        <w:t>份送达，一份归档，</w:t>
      </w:r>
      <w:r>
        <w:rPr>
          <w:rFonts w:hint="default" w:ascii="Times New Roman" w:hAnsi="Times New Roman" w:eastAsia="仿宋" w:cs="Times New Roman"/>
          <w:sz w:val="32"/>
          <w:szCs w:val="32"/>
          <w:u w:val="single"/>
        </w:rPr>
        <w:t xml:space="preserve">一份承办机构留存 </w:t>
      </w:r>
      <w:r>
        <w:rPr>
          <w:rFonts w:hint="default" w:ascii="Times New Roman" w:hAnsi="Times New Roman" w:eastAsia="仿宋" w:cs="Times New Roman"/>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5N2NkYTc0YjFhZTYzNTA4ZDNkZGUzMWFkYWRhNGQifQ=="/>
    <w:docVar w:name="KSO_WPS_MARK_KEY" w:val="cfa5019d-50bc-40dc-9dcc-ae2d1b929fbd"/>
  </w:docVars>
  <w:rsids>
    <w:rsidRoot w:val="2C1B17BF"/>
    <w:rsid w:val="2C1B17BF"/>
    <w:rsid w:val="4FD72766"/>
    <w:rsid w:val="51DB6BDE"/>
    <w:rsid w:val="688D31D6"/>
    <w:rsid w:val="6C783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1572</Words>
  <Characters>1678</Characters>
  <Lines>0</Lines>
  <Paragraphs>0</Paragraphs>
  <TotalTime>8</TotalTime>
  <ScaleCrop>false</ScaleCrop>
  <LinksUpToDate>false</LinksUpToDate>
  <CharactersWithSpaces>2142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2024-02-01T06:55:00Z</dcterms:created>
  <dc:creator>Administrator</dc:creator>
  <cp:lastModifiedBy>花树</cp:lastModifiedBy>
  <cp:lastPrinted>2024-02-02T03:39:30Z</cp:lastPrinted>
  <dcterms:modified xsi:type="dcterms:W3CDTF">2024-02-02T03:40:09Z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D168D5AB6B094259B702EFCD646A4194</vt:lpwstr>
  </property>
</Properties>
</file>