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2023</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B13</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陆河县城新展记百货店</w:t>
      </w:r>
      <w:r>
        <w:rPr>
          <w:rFonts w:hint="eastAsia" w:ascii="仿宋" w:hAnsi="仿宋" w:eastAsia="仿宋" w:cs="仿宋"/>
          <w:bCs/>
          <w:sz w:val="32"/>
          <w:szCs w:val="32"/>
          <w:u w:val="single"/>
        </w:rPr>
        <w:t>（</w:t>
      </w:r>
      <w:r>
        <w:rPr>
          <w:rFonts w:hint="eastAsia" w:ascii="仿宋" w:hAnsi="仿宋" w:eastAsia="仿宋" w:cs="仿宋"/>
          <w:bCs/>
          <w:sz w:val="32"/>
          <w:szCs w:val="32"/>
          <w:u w:val="single"/>
          <w:lang w:eastAsia="zh-CN"/>
        </w:rPr>
        <w:t>朱子展</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陆河县城新展记百货店</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92441523MA4XJ3DX9P</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lang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法定代表人（负责人、采购者）：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朱子展</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 w:hAnsi="仿宋" w:eastAsia="仿宋" w:cs="仿宋"/>
          <w:bCs/>
          <w:sz w:val="32"/>
          <w:szCs w:val="32"/>
          <w:u w:val="single"/>
          <w:lang w:val="en-US" w:eastAsia="zh-CN"/>
        </w:rPr>
      </w:pPr>
      <w:r>
        <w:rPr>
          <w:rFonts w:hint="eastAsia" w:ascii="仿宋" w:hAnsi="仿宋" w:eastAsia="仿宋" w:cs="仿宋"/>
          <w:bCs/>
          <w:sz w:val="32"/>
          <w:szCs w:val="32"/>
        </w:rPr>
        <w:t>联系地址：</w:t>
      </w:r>
      <w:r>
        <w:rPr>
          <w:rFonts w:hint="eastAsia" w:ascii="仿宋" w:hAnsi="仿宋" w:eastAsia="仿宋" w:cs="仿宋"/>
          <w:bCs/>
          <w:sz w:val="32"/>
          <w:szCs w:val="32"/>
          <w:u w:val="single"/>
          <w:lang w:eastAsia="zh-CN"/>
        </w:rPr>
        <w:t>陆河县河田镇砂坑村</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2023年5月15日，广东省市场监督管理局委托广州金至检测技术有限公司到你店进行抽检，抽取的“荔枝”（购进日期：2023-5-15）经检验，该批次的荔枝氯氟氰菊酯和高效氯氟氰菊酯项目不符合GB 2763-2021《食品安全国家标准 食品中农药最大残留限量》要求，检验结论为不合格（No：GZ23042406300311）。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经查，你于2023年5月15日从</w:t>
      </w:r>
      <w:r>
        <w:rPr>
          <w:rStyle w:val="13"/>
          <w:rFonts w:hint="eastAsia" w:ascii="仿宋" w:hAnsi="仿宋" w:eastAsia="仿宋" w:cs="Times New Roman"/>
          <w:u w:val="none"/>
          <w:lang w:eastAsia="zh-CN"/>
        </w:rPr>
        <w:t>陆河县城有华水果店购进上述荔枝</w:t>
      </w:r>
      <w:r>
        <w:rPr>
          <w:rStyle w:val="13"/>
          <w:rFonts w:hint="eastAsia" w:ascii="仿宋" w:hAnsi="仿宋" w:eastAsia="仿宋" w:cs="Times New Roman"/>
          <w:u w:val="none"/>
          <w:lang w:val="en-US" w:eastAsia="zh-CN"/>
        </w:rPr>
        <w:t>26.7斤，购进价格是14.5元/斤。</w:t>
      </w:r>
      <w:r>
        <w:rPr>
          <w:rStyle w:val="13"/>
          <w:rFonts w:hint="eastAsia" w:ascii="仿宋" w:hAnsi="仿宋" w:eastAsia="仿宋" w:cs="Times New Roman"/>
          <w:u w:val="none"/>
          <w:lang w:eastAsia="zh-CN"/>
        </w:rPr>
        <w:t>除了被抽检的</w:t>
      </w:r>
      <w:r>
        <w:rPr>
          <w:rStyle w:val="13"/>
          <w:rFonts w:hint="eastAsia" w:ascii="仿宋" w:hAnsi="仿宋" w:eastAsia="仿宋" w:cs="Times New Roman"/>
          <w:u w:val="none"/>
          <w:lang w:val="en-US" w:eastAsia="zh-CN"/>
        </w:rPr>
        <w:t>8.4斤，剩余的18.3斤以28元/斤的价格销售完毕。</w:t>
      </w:r>
      <w:r>
        <w:rPr>
          <w:rFonts w:hint="eastAsia" w:ascii="仿宋" w:hAnsi="仿宋" w:eastAsia="仿宋" w:cs="仿宋"/>
          <w:sz w:val="32"/>
          <w:szCs w:val="32"/>
          <w:u w:val="none"/>
          <w:lang w:val="en-US" w:eastAsia="zh-CN"/>
        </w:rPr>
        <w:t>由于市场消费者是随机的，且荔枝为新鲜食用的农产品，截止至收到不合格检验报告，已无法召回。该批次荔枝的货值金额为747.6元，违法所得为512.4元。截止至调查终结，未收到消费者因食用上述不合格批次荔枝造成身体健康损害的报告。你采购该批次荔枝时履行了进货查验等义务，留存了供货方的营业执照复印件和购货凭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你的上述行为违反了</w:t>
      </w:r>
      <w:r>
        <w:rPr>
          <w:rFonts w:hint="eastAsia" w:ascii="仿宋" w:hAnsi="仿宋" w:eastAsia="仿宋" w:cs="仿宋"/>
          <w:bCs/>
          <w:sz w:val="32"/>
          <w:szCs w:val="32"/>
          <w:lang w:eastAsia="zh-CN"/>
        </w:rPr>
        <w:t>《中华人民共和国食品安全法》第三十四条第（二）项</w:t>
      </w:r>
      <w:r>
        <w:rPr>
          <w:rFonts w:hint="eastAsia" w:ascii="仿宋" w:hAnsi="仿宋" w:eastAsia="仿宋" w:cs="仿宋"/>
          <w:bCs/>
          <w:sz w:val="32"/>
          <w:szCs w:val="32"/>
        </w:rPr>
        <w:t xml:space="preserve">的规定。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sz w:val="32"/>
          <w:szCs w:val="32"/>
          <w:u w:val="none"/>
          <w:lang w:val="en-US" w:eastAsia="zh-CN"/>
        </w:rPr>
        <w:t>本案违法行为较轻，你积极配合市场监管部门调查，如实陈述违法事实，履行了食品安全法规定的进货查验等义务，依据</w:t>
      </w:r>
      <w:bookmarkStart w:id="0" w:name="_GoBack"/>
      <w:r>
        <w:rPr>
          <w:rFonts w:hint="eastAsia" w:ascii="仿宋" w:hAnsi="仿宋" w:eastAsia="仿宋" w:cs="仿宋"/>
          <w:sz w:val="32"/>
          <w:szCs w:val="32"/>
          <w:u w:val="none"/>
          <w:lang w:val="en-US" w:eastAsia="zh-CN"/>
        </w:rPr>
        <w:t>《中华人民共和国食品安全法》第一百三十六条</w:t>
      </w:r>
      <w:bookmarkEnd w:id="0"/>
      <w:r>
        <w:rPr>
          <w:rFonts w:hint="eastAsia" w:ascii="仿宋" w:hAnsi="仿宋" w:eastAsia="仿宋" w:cs="仿宋"/>
          <w:sz w:val="32"/>
          <w:szCs w:val="32"/>
          <w:u w:val="none"/>
          <w:lang w:val="en-US" w:eastAsia="zh-CN"/>
        </w:rPr>
        <w:t>的规定可以免予处罚。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依据《中华人民共和国食品安全法》第一百三十六条的规</w:t>
      </w:r>
      <w:r>
        <w:rPr>
          <w:rFonts w:hint="eastAsia" w:ascii="仿宋" w:hAnsi="仿宋" w:eastAsia="仿宋" w:cs="仿宋"/>
          <w:bCs/>
          <w:sz w:val="32"/>
          <w:szCs w:val="32"/>
        </w:rPr>
        <w:t>定，我局对你作出以下行政处罚：</w:t>
      </w:r>
      <w:r>
        <w:rPr>
          <w:rFonts w:hint="eastAsia" w:ascii="仿宋" w:hAnsi="仿宋" w:eastAsia="仿宋" w:cs="仿宋"/>
          <w:sz w:val="32"/>
          <w:szCs w:val="32"/>
          <w:u w:val="none"/>
          <w:lang w:val="en-US" w:eastAsia="zh-CN"/>
        </w:rPr>
        <w:t>免予处罚</w:t>
      </w:r>
      <w:r>
        <w:rPr>
          <w:rFonts w:hint="eastAsia" w:ascii="仿宋" w:hAnsi="仿宋" w:eastAsia="仿宋" w:cs="仿宋"/>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上述事实，主要有以下证据证明：</w:t>
      </w:r>
      <w:r>
        <w:rPr>
          <w:rFonts w:hint="eastAsia" w:ascii="仿宋" w:hAnsi="仿宋" w:eastAsia="仿宋" w:cs="仿宋"/>
          <w:bCs/>
          <w:sz w:val="32"/>
          <w:szCs w:val="32"/>
          <w:lang w:val="en-US" w:eastAsia="zh-CN"/>
        </w:rPr>
        <w:t>1.《检验报告》</w:t>
      </w:r>
      <w:r>
        <w:rPr>
          <w:rFonts w:hint="eastAsia" w:ascii="仿宋" w:hAnsi="仿宋" w:eastAsia="仿宋" w:cs="仿宋"/>
          <w:sz w:val="32"/>
          <w:szCs w:val="32"/>
          <w:u w:val="none"/>
          <w:lang w:val="en-US" w:eastAsia="zh-CN"/>
        </w:rPr>
        <w:t>（No：GZ23042406300311）</w:t>
      </w:r>
      <w:r>
        <w:rPr>
          <w:rFonts w:hint="eastAsia" w:ascii="仿宋" w:hAnsi="仿宋" w:eastAsia="仿宋" w:cs="仿宋"/>
          <w:bCs/>
          <w:sz w:val="32"/>
          <w:szCs w:val="32"/>
          <w:lang w:val="en-US" w:eastAsia="zh-CN"/>
        </w:rPr>
        <w:t>；2.现场检查笔录；3.对负责人朱子展的询问调查笔录；4.当事人《营业执照》、负责人朱子展身份证复印件；</w:t>
      </w:r>
      <w:r>
        <w:rPr>
          <w:rFonts w:hint="eastAsia" w:ascii="仿宋" w:hAnsi="仿宋" w:eastAsia="仿宋" w:cs="仿宋"/>
          <w:sz w:val="32"/>
          <w:szCs w:val="32"/>
          <w:u w:val="none"/>
          <w:lang w:val="en-US" w:eastAsia="zh-CN"/>
        </w:rPr>
        <w:t>5.供货方营业执照复印件和购进票据；6.召回通知、召回报告和整改报告</w:t>
      </w:r>
      <w:r>
        <w:rPr>
          <w:rFonts w:hint="eastAsia" w:ascii="仿宋" w:hAnsi="仿宋" w:eastAsia="仿宋" w:cs="仿宋"/>
          <w:bCs/>
          <w:sz w:val="32"/>
          <w:szCs w:val="32"/>
          <w:lang w:val="en-US" w:eastAsia="zh-CN"/>
        </w:rPr>
        <w:t>。</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val="en-US" w:eastAsia="zh-CN"/>
        </w:rPr>
        <w:t xml:space="preserve">我局已于2023年6月13日告知当事人拟作出的行政处罚，当事人未提出陈述、申辩要求。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2023年</w:t>
      </w:r>
      <w:r>
        <w:rPr>
          <w:rFonts w:hint="eastAsia" w:ascii="仿宋" w:hAnsi="仿宋" w:eastAsia="仿宋" w:cs="仿宋"/>
          <w:bCs/>
          <w:sz w:val="32"/>
          <w:szCs w:val="32"/>
          <w:lang w:val="en-US" w:eastAsia="zh-CN"/>
        </w:rPr>
        <w:t>6</w:t>
      </w:r>
      <w:r>
        <w:rPr>
          <w:rFonts w:hint="eastAsia" w:ascii="仿宋" w:hAnsi="仿宋" w:eastAsia="仿宋" w:cs="仿宋"/>
          <w:bCs/>
          <w:sz w:val="32"/>
          <w:szCs w:val="32"/>
          <w:lang w:eastAsia="zh-CN"/>
        </w:rPr>
        <w:t>月</w:t>
      </w: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1日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spacing w:line="560" w:lineRule="exact"/>
        <w:jc w:val="left"/>
        <w:rPr>
          <w:rFonts w:hint="eastAsia" w:ascii="仿宋" w:hAnsi="仿宋" w:eastAsia="仿宋" w:cs="仿宋"/>
          <w:sz w:val="32"/>
          <w:szCs w:val="32"/>
          <w:lang w:eastAsia="zh-CN"/>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b/>
          <w:sz w:val="44"/>
          <w:szCs w:val="44"/>
        </w:rPr>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p>
      <w:pPr>
        <w:widowControl/>
        <w:jc w:val="left"/>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1" w:fontKey="{6AFCAFA1-4EF0-4B1D-97E8-671AC9D445D8}"/>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zk1NTA5MGEwMDc3YjM4MTM2MWJkMWJmMTgzNzUifQ=="/>
  </w:docVars>
  <w:rsids>
    <w:rsidRoot w:val="002761B9"/>
    <w:rsid w:val="00064C88"/>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B2617"/>
    <w:rsid w:val="00AD7A22"/>
    <w:rsid w:val="00BB4F87"/>
    <w:rsid w:val="00CA68E8"/>
    <w:rsid w:val="00D13CA6"/>
    <w:rsid w:val="00D875B4"/>
    <w:rsid w:val="00E24CEB"/>
    <w:rsid w:val="00E62CE2"/>
    <w:rsid w:val="00EB587A"/>
    <w:rsid w:val="00ED0CDA"/>
    <w:rsid w:val="00F61227"/>
    <w:rsid w:val="00FA0D9E"/>
    <w:rsid w:val="00FA2E2A"/>
    <w:rsid w:val="00FA3AF2"/>
    <w:rsid w:val="00FF3772"/>
    <w:rsid w:val="0262370E"/>
    <w:rsid w:val="02AF22BC"/>
    <w:rsid w:val="02C521BD"/>
    <w:rsid w:val="03123099"/>
    <w:rsid w:val="03370C0C"/>
    <w:rsid w:val="03417ADA"/>
    <w:rsid w:val="03925007"/>
    <w:rsid w:val="040E7FEB"/>
    <w:rsid w:val="04393749"/>
    <w:rsid w:val="04656F73"/>
    <w:rsid w:val="0488409C"/>
    <w:rsid w:val="04A13191"/>
    <w:rsid w:val="05843A33"/>
    <w:rsid w:val="06176EC8"/>
    <w:rsid w:val="065B1AEB"/>
    <w:rsid w:val="06806BC8"/>
    <w:rsid w:val="06AA6810"/>
    <w:rsid w:val="06B9742D"/>
    <w:rsid w:val="06DB422C"/>
    <w:rsid w:val="07030029"/>
    <w:rsid w:val="077E44C3"/>
    <w:rsid w:val="07C13E86"/>
    <w:rsid w:val="085929DD"/>
    <w:rsid w:val="08CF3EF8"/>
    <w:rsid w:val="097C75C6"/>
    <w:rsid w:val="09DA6B04"/>
    <w:rsid w:val="0AB029D7"/>
    <w:rsid w:val="0AEA1189"/>
    <w:rsid w:val="0B0C259E"/>
    <w:rsid w:val="0B7166B7"/>
    <w:rsid w:val="0B78746E"/>
    <w:rsid w:val="0B8178D1"/>
    <w:rsid w:val="0B8C347D"/>
    <w:rsid w:val="0BB9168E"/>
    <w:rsid w:val="0C076E68"/>
    <w:rsid w:val="0C151271"/>
    <w:rsid w:val="0CA862F1"/>
    <w:rsid w:val="0D2E683A"/>
    <w:rsid w:val="0DE72B0B"/>
    <w:rsid w:val="0DFE5ACC"/>
    <w:rsid w:val="0E2D7BCA"/>
    <w:rsid w:val="0F6B3958"/>
    <w:rsid w:val="0FAC687F"/>
    <w:rsid w:val="10867239"/>
    <w:rsid w:val="10902B31"/>
    <w:rsid w:val="10E31B0E"/>
    <w:rsid w:val="10F723A7"/>
    <w:rsid w:val="110913CA"/>
    <w:rsid w:val="11D71457"/>
    <w:rsid w:val="12852230"/>
    <w:rsid w:val="12D0325E"/>
    <w:rsid w:val="12E474ED"/>
    <w:rsid w:val="12E60001"/>
    <w:rsid w:val="13620662"/>
    <w:rsid w:val="13DE68CA"/>
    <w:rsid w:val="13E061FE"/>
    <w:rsid w:val="13E37CD9"/>
    <w:rsid w:val="14B9514A"/>
    <w:rsid w:val="14C348DF"/>
    <w:rsid w:val="14E96950"/>
    <w:rsid w:val="14FC7C37"/>
    <w:rsid w:val="15747CDA"/>
    <w:rsid w:val="1595503B"/>
    <w:rsid w:val="15B63D65"/>
    <w:rsid w:val="15C626D7"/>
    <w:rsid w:val="165A5300"/>
    <w:rsid w:val="16941E44"/>
    <w:rsid w:val="170A5278"/>
    <w:rsid w:val="17321EED"/>
    <w:rsid w:val="17E31448"/>
    <w:rsid w:val="190D1895"/>
    <w:rsid w:val="190F298A"/>
    <w:rsid w:val="19A76968"/>
    <w:rsid w:val="19AC7650"/>
    <w:rsid w:val="19F35DB9"/>
    <w:rsid w:val="1A574E1F"/>
    <w:rsid w:val="1AD371A9"/>
    <w:rsid w:val="1CCB4181"/>
    <w:rsid w:val="1D857D4A"/>
    <w:rsid w:val="1DB87E38"/>
    <w:rsid w:val="1DCB2D4F"/>
    <w:rsid w:val="1F7D7705"/>
    <w:rsid w:val="20853862"/>
    <w:rsid w:val="20A7013A"/>
    <w:rsid w:val="217224F2"/>
    <w:rsid w:val="222B3790"/>
    <w:rsid w:val="22FB3C2C"/>
    <w:rsid w:val="24727A99"/>
    <w:rsid w:val="24C052B9"/>
    <w:rsid w:val="24C269BC"/>
    <w:rsid w:val="24E1746E"/>
    <w:rsid w:val="25A2070F"/>
    <w:rsid w:val="25D74807"/>
    <w:rsid w:val="26BB7116"/>
    <w:rsid w:val="278B19A0"/>
    <w:rsid w:val="288179B4"/>
    <w:rsid w:val="291D33FD"/>
    <w:rsid w:val="29597AB8"/>
    <w:rsid w:val="298C4A7B"/>
    <w:rsid w:val="299A11AD"/>
    <w:rsid w:val="2A023E9F"/>
    <w:rsid w:val="2A7841C2"/>
    <w:rsid w:val="2AD3257C"/>
    <w:rsid w:val="2C066AE0"/>
    <w:rsid w:val="2C1D5577"/>
    <w:rsid w:val="2CBC1B69"/>
    <w:rsid w:val="2CF436FF"/>
    <w:rsid w:val="2D0043CE"/>
    <w:rsid w:val="2D744FD5"/>
    <w:rsid w:val="2DC42634"/>
    <w:rsid w:val="2DFF1934"/>
    <w:rsid w:val="2E3D2BFC"/>
    <w:rsid w:val="2E591B50"/>
    <w:rsid w:val="2E9C7667"/>
    <w:rsid w:val="2EB40BD3"/>
    <w:rsid w:val="2ECF77E5"/>
    <w:rsid w:val="2ED85BA4"/>
    <w:rsid w:val="2EE0235A"/>
    <w:rsid w:val="2EE734E3"/>
    <w:rsid w:val="2F7B5D43"/>
    <w:rsid w:val="2FC41E6A"/>
    <w:rsid w:val="2FE17E19"/>
    <w:rsid w:val="30A37255"/>
    <w:rsid w:val="32B40DBF"/>
    <w:rsid w:val="33555D25"/>
    <w:rsid w:val="337C70FC"/>
    <w:rsid w:val="33F864EA"/>
    <w:rsid w:val="33FE70AF"/>
    <w:rsid w:val="34370B64"/>
    <w:rsid w:val="343F2316"/>
    <w:rsid w:val="34492726"/>
    <w:rsid w:val="34544C95"/>
    <w:rsid w:val="34B85CD0"/>
    <w:rsid w:val="34FA7944"/>
    <w:rsid w:val="3552101C"/>
    <w:rsid w:val="35CC2E01"/>
    <w:rsid w:val="35D169B4"/>
    <w:rsid w:val="35D714E5"/>
    <w:rsid w:val="35E14D8A"/>
    <w:rsid w:val="36312881"/>
    <w:rsid w:val="36D16BDB"/>
    <w:rsid w:val="36F348E3"/>
    <w:rsid w:val="374D2EA8"/>
    <w:rsid w:val="37E07146"/>
    <w:rsid w:val="38A2713F"/>
    <w:rsid w:val="39562756"/>
    <w:rsid w:val="39FF7165"/>
    <w:rsid w:val="3A315AEA"/>
    <w:rsid w:val="3A6E76C1"/>
    <w:rsid w:val="3A9E3272"/>
    <w:rsid w:val="3B00530A"/>
    <w:rsid w:val="3B460452"/>
    <w:rsid w:val="3B6C0CC3"/>
    <w:rsid w:val="3B781B94"/>
    <w:rsid w:val="3C470EB1"/>
    <w:rsid w:val="3C4826EE"/>
    <w:rsid w:val="3C5F5E54"/>
    <w:rsid w:val="3C9564DC"/>
    <w:rsid w:val="3CB05452"/>
    <w:rsid w:val="3DDD7066"/>
    <w:rsid w:val="3DED384A"/>
    <w:rsid w:val="3E1E2CCC"/>
    <w:rsid w:val="3F66729E"/>
    <w:rsid w:val="3F8E5FAB"/>
    <w:rsid w:val="4013391F"/>
    <w:rsid w:val="40ED08E9"/>
    <w:rsid w:val="41062DF5"/>
    <w:rsid w:val="41FF4867"/>
    <w:rsid w:val="4252100D"/>
    <w:rsid w:val="42A14833"/>
    <w:rsid w:val="42BC5117"/>
    <w:rsid w:val="42DF6B1E"/>
    <w:rsid w:val="42ED70EE"/>
    <w:rsid w:val="43A01DF8"/>
    <w:rsid w:val="446A4202"/>
    <w:rsid w:val="449A1D3B"/>
    <w:rsid w:val="44B97430"/>
    <w:rsid w:val="453D4E1E"/>
    <w:rsid w:val="459B737F"/>
    <w:rsid w:val="45E506DC"/>
    <w:rsid w:val="46A37506"/>
    <w:rsid w:val="46B22174"/>
    <w:rsid w:val="47F5189C"/>
    <w:rsid w:val="4820497A"/>
    <w:rsid w:val="490A4E07"/>
    <w:rsid w:val="4995584A"/>
    <w:rsid w:val="49C53AA1"/>
    <w:rsid w:val="49D676BF"/>
    <w:rsid w:val="49E34516"/>
    <w:rsid w:val="4A3A2696"/>
    <w:rsid w:val="4A4371D5"/>
    <w:rsid w:val="4ACC78AB"/>
    <w:rsid w:val="4B4968EF"/>
    <w:rsid w:val="4B9F01CE"/>
    <w:rsid w:val="4BB01D58"/>
    <w:rsid w:val="4C343CCE"/>
    <w:rsid w:val="4C84365D"/>
    <w:rsid w:val="4CAA206D"/>
    <w:rsid w:val="4CD951D3"/>
    <w:rsid w:val="4CDE08EB"/>
    <w:rsid w:val="4CF65CF2"/>
    <w:rsid w:val="4D583412"/>
    <w:rsid w:val="4D5D13C9"/>
    <w:rsid w:val="4D955B5F"/>
    <w:rsid w:val="4EF017DE"/>
    <w:rsid w:val="4F0C60B2"/>
    <w:rsid w:val="4FD41EFF"/>
    <w:rsid w:val="4FFB2113"/>
    <w:rsid w:val="50003B47"/>
    <w:rsid w:val="519C3071"/>
    <w:rsid w:val="51C9061B"/>
    <w:rsid w:val="528C123F"/>
    <w:rsid w:val="52BB3FE7"/>
    <w:rsid w:val="539D46CD"/>
    <w:rsid w:val="53CA01B1"/>
    <w:rsid w:val="53FC6E25"/>
    <w:rsid w:val="54E63563"/>
    <w:rsid w:val="552055FE"/>
    <w:rsid w:val="55F67878"/>
    <w:rsid w:val="55FD7DCE"/>
    <w:rsid w:val="56150813"/>
    <w:rsid w:val="56600DEB"/>
    <w:rsid w:val="56686F6E"/>
    <w:rsid w:val="56971FE4"/>
    <w:rsid w:val="56A04A24"/>
    <w:rsid w:val="56B67AA9"/>
    <w:rsid w:val="56C84A47"/>
    <w:rsid w:val="57D6647D"/>
    <w:rsid w:val="582D5311"/>
    <w:rsid w:val="58785AC2"/>
    <w:rsid w:val="58AC28A3"/>
    <w:rsid w:val="593254A7"/>
    <w:rsid w:val="59471241"/>
    <w:rsid w:val="5A3822AC"/>
    <w:rsid w:val="5A8D06F5"/>
    <w:rsid w:val="5ABB0A79"/>
    <w:rsid w:val="5AD04BA6"/>
    <w:rsid w:val="5BD30C95"/>
    <w:rsid w:val="5C0D59E4"/>
    <w:rsid w:val="5C3F44E6"/>
    <w:rsid w:val="5C736B04"/>
    <w:rsid w:val="5D6051A2"/>
    <w:rsid w:val="5DE1055B"/>
    <w:rsid w:val="5DED7740"/>
    <w:rsid w:val="5E9C732C"/>
    <w:rsid w:val="5F16240C"/>
    <w:rsid w:val="5F3A5D80"/>
    <w:rsid w:val="5F6F6012"/>
    <w:rsid w:val="5FC31460"/>
    <w:rsid w:val="5FEA23D9"/>
    <w:rsid w:val="5FF05E4D"/>
    <w:rsid w:val="60074E4F"/>
    <w:rsid w:val="6062517B"/>
    <w:rsid w:val="60AF5199"/>
    <w:rsid w:val="60C96A0F"/>
    <w:rsid w:val="61271862"/>
    <w:rsid w:val="61A64D42"/>
    <w:rsid w:val="620C6C86"/>
    <w:rsid w:val="620F1B54"/>
    <w:rsid w:val="6294723A"/>
    <w:rsid w:val="62E63927"/>
    <w:rsid w:val="63024FEB"/>
    <w:rsid w:val="633510EE"/>
    <w:rsid w:val="63B27B1E"/>
    <w:rsid w:val="645262F5"/>
    <w:rsid w:val="647D4E26"/>
    <w:rsid w:val="64D56B5C"/>
    <w:rsid w:val="64DD53F7"/>
    <w:rsid w:val="65CB2A2F"/>
    <w:rsid w:val="670751EF"/>
    <w:rsid w:val="676A6B82"/>
    <w:rsid w:val="67DC3804"/>
    <w:rsid w:val="685F354F"/>
    <w:rsid w:val="68840109"/>
    <w:rsid w:val="68CE33B6"/>
    <w:rsid w:val="695F5116"/>
    <w:rsid w:val="696834EB"/>
    <w:rsid w:val="69C5655F"/>
    <w:rsid w:val="6AE87202"/>
    <w:rsid w:val="6AF00908"/>
    <w:rsid w:val="6B0579DA"/>
    <w:rsid w:val="6C045701"/>
    <w:rsid w:val="6C0B5DBF"/>
    <w:rsid w:val="6C4C0FFC"/>
    <w:rsid w:val="6CEB3DB5"/>
    <w:rsid w:val="6DAE614E"/>
    <w:rsid w:val="6E3D03D9"/>
    <w:rsid w:val="6E5D00BD"/>
    <w:rsid w:val="6F6A2575"/>
    <w:rsid w:val="6F8919D9"/>
    <w:rsid w:val="6FE8019A"/>
    <w:rsid w:val="6FEB5674"/>
    <w:rsid w:val="701C0F9C"/>
    <w:rsid w:val="706C441D"/>
    <w:rsid w:val="70D45F29"/>
    <w:rsid w:val="712A250C"/>
    <w:rsid w:val="7184013D"/>
    <w:rsid w:val="72F04B09"/>
    <w:rsid w:val="731C7E90"/>
    <w:rsid w:val="73442148"/>
    <w:rsid w:val="74422264"/>
    <w:rsid w:val="74A93079"/>
    <w:rsid w:val="75151578"/>
    <w:rsid w:val="75964F0E"/>
    <w:rsid w:val="769F311D"/>
    <w:rsid w:val="76D32A29"/>
    <w:rsid w:val="778E4F90"/>
    <w:rsid w:val="784D6ACC"/>
    <w:rsid w:val="78B35AFA"/>
    <w:rsid w:val="793E5E9B"/>
    <w:rsid w:val="79545F8F"/>
    <w:rsid w:val="7956077A"/>
    <w:rsid w:val="79BC710A"/>
    <w:rsid w:val="7A247D44"/>
    <w:rsid w:val="7A2B7977"/>
    <w:rsid w:val="7A891D73"/>
    <w:rsid w:val="7B2467F0"/>
    <w:rsid w:val="7B787F21"/>
    <w:rsid w:val="7BC85201"/>
    <w:rsid w:val="7C351912"/>
    <w:rsid w:val="7C475D65"/>
    <w:rsid w:val="7C937D68"/>
    <w:rsid w:val="7D3E1CC4"/>
    <w:rsid w:val="7D6704CC"/>
    <w:rsid w:val="7DF331F4"/>
    <w:rsid w:val="7EBB2C07"/>
    <w:rsid w:val="7F051955"/>
    <w:rsid w:val="7F113D56"/>
    <w:rsid w:val="7F69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FFFFFF"/>
      <w:u w:val="none"/>
    </w:rPr>
  </w:style>
  <w:style w:type="character" w:styleId="11">
    <w:name w:val="Hyperlink"/>
    <w:basedOn w:val="8"/>
    <w:qFormat/>
    <w:uiPriority w:val="0"/>
    <w:rPr>
      <w:color w:val="FFFFFF"/>
      <w:u w:val="none"/>
    </w:r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8"/>
    <w:link w:val="5"/>
    <w:qFormat/>
    <w:uiPriority w:val="0"/>
    <w:rPr>
      <w:rFonts w:asciiTheme="minorHAnsi" w:hAnsiTheme="minorHAnsi" w:eastAsiaTheme="minorEastAsia" w:cstheme="minorBidi"/>
      <w:kern w:val="2"/>
      <w:sz w:val="18"/>
      <w:szCs w:val="18"/>
    </w:rPr>
  </w:style>
  <w:style w:type="character" w:customStyle="1" w:styleId="18">
    <w:name w:val="页脚 Char"/>
    <w:basedOn w:val="8"/>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7176</Words>
  <Characters>8112</Characters>
  <Lines>113</Lines>
  <Paragraphs>31</Paragraphs>
  <TotalTime>0</TotalTime>
  <ScaleCrop>false</ScaleCrop>
  <LinksUpToDate>false</LinksUpToDate>
  <CharactersWithSpaces>10330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成于乐</cp:lastModifiedBy>
  <cp:lastPrinted>2023-07-20T08:11:00Z</cp:lastPrinted>
  <dcterms:modified xsi:type="dcterms:W3CDTF">2023-10-26T07:56:35Z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DC4C82D5E0C14F30BB53D8110187F3DD</vt:lpwstr>
  </property>
</Properties>
</file>