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产品质量监督抽查检验情况汇总表</w:t>
      </w:r>
    </w:p>
    <w:p>
      <w:pPr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cs="仿宋_GB2312"/>
          <w:color w:val="000000"/>
          <w:kern w:val="0"/>
          <w:sz w:val="32"/>
          <w:szCs w:val="32"/>
          <w:lang w:eastAsia="zh-CN" w:bidi="ar"/>
        </w:rPr>
        <w:t>填表单位：</w:t>
      </w:r>
      <w:r>
        <w:rPr>
          <w:rFonts w:hint="eastAsia" w:cs="仿宋_GB2312"/>
          <w:color w:val="000000"/>
          <w:kern w:val="0"/>
          <w:sz w:val="32"/>
          <w:szCs w:val="32"/>
          <w:lang w:eastAsia="zh-CN" w:bidi="ar"/>
        </w:rPr>
        <w:t>陆河县市场监督管理局</w:t>
      </w:r>
    </w:p>
    <w:tbl>
      <w:tblPr>
        <w:tblStyle w:val="3"/>
        <w:tblW w:w="145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48"/>
        <w:gridCol w:w="960"/>
        <w:gridCol w:w="1346"/>
        <w:gridCol w:w="1504"/>
        <w:gridCol w:w="793"/>
        <w:gridCol w:w="979"/>
        <w:gridCol w:w="980"/>
        <w:gridCol w:w="818"/>
        <w:gridCol w:w="1020"/>
        <w:gridCol w:w="1080"/>
        <w:gridCol w:w="1155"/>
        <w:gridCol w:w="1140"/>
        <w:gridCol w:w="8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检验报告编号*</w:t>
            </w:r>
          </w:p>
        </w:tc>
        <w:tc>
          <w:tcPr>
            <w:tcW w:w="5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产品标示信息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生产单位所在地区*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抽样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领域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被抽样经营者名称*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被抽样经营者地址*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不合格项目*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综合判定*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后处理情况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产品名称*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生产单位名称*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生产单位地址*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配装眼镜（近视眼镜）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陆河县新田镇佳明眼镜店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陆河县新田镇粮所新街中段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陆河县新田镇佳明眼镜店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陆河县新田镇粮所新街中段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标志（未标明产品所执行的标准）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总体不合格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整改完毕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</w:t>
            </w: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SWQH 2022-0379号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配装眼镜（近视眼镜）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陆河县河田镇博视伦眼镜店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陆河县河田镇人民北路82号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陆河县河田镇博视伦眼镜店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陆河县河田镇人民北路82号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标志（未标明产品所执行的标准）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总体不合格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整改完毕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</w:t>
            </w: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SWQH 2022-0380号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配装眼镜（老花眼镜）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陆河县河田镇博视伦眼镜店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陆河县河田镇人民北路82号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陆河县河田镇博视伦眼镜店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陆河县河田镇人民北路82号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标志（未标明产品所执行的标准）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总体不合格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整改完毕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2022-0378号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混凝土路面砖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陆河县锦鑫水泥制品厂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陆河县新田镇横陇村新屋村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陆河县锦鑫水泥制品厂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陆河县新田镇横陇村新屋村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2022-0379号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混凝土路面砖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陆河县顺畅水泥制品厂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陆河县新田镇新田村旱窝山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陆河县顺畅水泥制品厂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陆河县新田镇新田村旱窝山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混凝土普通砖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陆河县河口镇新型水泥墙体砖厂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陆河县河口镇上坝开发区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陆河县河口镇新型水泥墙体砖厂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陆河县河口镇上坝开发区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混凝土普通砖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陆河科源水泥制品有限公司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陆河县河田镇江子头村环北路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陆河科源水泥制品有限公司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陆河县河田镇江子头村环北路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2022-0383号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配装眼镜（近视眼镜）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陆河县城业利眼镜店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陆河县河田镇人民中路319号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陆河县城业利眼镜店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陆河县河田镇人民中路319号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配装眼镜（老花眼镜）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陆河县城业利眼镜店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陆河县河田镇人民中路319号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陆河县城业利眼镜店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陆河县河田镇人民中路319号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配装眼镜（老花眼镜）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陆河县城立可明眼镜店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陆河县河田镇人民中路181号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陆河县城立可明眼镜店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陆河县河田镇人民中路181号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配装眼镜（近视眼镜）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陆河县城明目亮丽眼镜店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陆河县陆河大道吉康商城17号商铺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陆河县城明目亮丽眼镜店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陆河县陆河大道吉康商城17号商铺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2022-0387号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配装眼镜（老花眼镜）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陆河县城明目亮丽眼镜店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陆河县陆河大道吉康商城17号商铺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陆河县城明目亮丽眼镜店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陆河县陆河大道吉康商城17号商铺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2022-0390号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配装眼镜（近视眼镜）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陆河县城宝琋眼镜商行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陆河县河田镇人民中路160号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陆河县城宝琋眼镜商行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陆河县河田镇人民中路160号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汕检字SWQH 2022-0391号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配装眼镜（老花眼镜）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陆河县城宝琋眼镜商行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陆河县河田镇人民中路160号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陆河县城宝琋眼镜商行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陆河县河田镇人民中路160号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  <w:lang w:val="en-US" w:eastAsia="zh-CN"/>
              </w:rPr>
              <w:t>未发现不合格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>填表说明：1.按照严重不合格、不合格、未发现不合格顺序填写。</w:t>
      </w:r>
    </w:p>
    <w:p>
      <w:pPr>
        <w:numPr>
          <w:ilvl w:val="0"/>
          <w:numId w:val="0"/>
        </w:numPr>
        <w:spacing w:line="520" w:lineRule="exact"/>
        <w:ind w:firstLine="1400" w:firstLineChars="500"/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后处理情况一栏填写：整改中、整改完毕（含责令退市（召回）违法产品数、责令退市（召回）违法产品价值、经营者自行退市（召回）产品数、经营者自行退市（召回）产品价值等）、立案查处（含没收违法产品数量、罚没金额、吊销营业执照、移送司法机关案件等情况）、未立案查处（可多选）。</w:t>
      </w:r>
    </w:p>
    <w:p>
      <w:pPr>
        <w:numPr>
          <w:ilvl w:val="0"/>
          <w:numId w:val="0"/>
        </w:numPr>
        <w:ind w:firstLine="1400" w:firstLineChars="500"/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抽样环节一栏填写生产者、线下销售者、线上销售者。</w:t>
      </w:r>
    </w:p>
    <w:sectPr>
      <w:footerReference r:id="rId3" w:type="default"/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left="0" w:leftChars="0" w:right="374" w:rightChars="117" w:firstLine="338" w:firstLineChars="121"/>
                            <w:jc w:val="center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GLADMgBAACa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0s&#10;sz59gBrT7gMmpuGdHzB39gM6M+1BRZu/SIhgHNU9X9WVQyIiP1qv1usKQwJj8wXx2cPzECG9l96S&#10;bDQ04viKqvz0EdKYOqfkas7faWPKCI37x4GY2cNy72OP2UrDfpgI7X17Rj49Tr6hDhedEvPBobB5&#10;SWYjzsZ+No4h6kNXtijXg3B7TNhE6S1XGGGnwjiywm5ar7wTj+8l6+GX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RiwAz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left="0" w:leftChars="0" w:right="374" w:rightChars="117" w:firstLine="338" w:firstLineChars="121"/>
                      <w:jc w:val="center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pacing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mFjNWFmNDQ1ZWFjMjdiMjcwYjIzY2JmZjQ4ZTcifQ=="/>
  </w:docVars>
  <w:rsids>
    <w:rsidRoot w:val="74557D11"/>
    <w:rsid w:val="026503C5"/>
    <w:rsid w:val="04515D47"/>
    <w:rsid w:val="12A849F5"/>
    <w:rsid w:val="201936F2"/>
    <w:rsid w:val="293A4213"/>
    <w:rsid w:val="2DE21705"/>
    <w:rsid w:val="31146A85"/>
    <w:rsid w:val="40B76A90"/>
    <w:rsid w:val="41DE69ED"/>
    <w:rsid w:val="43A95490"/>
    <w:rsid w:val="4C3F5EB3"/>
    <w:rsid w:val="53DA23C2"/>
    <w:rsid w:val="59637709"/>
    <w:rsid w:val="5D6B3A61"/>
    <w:rsid w:val="635645A8"/>
    <w:rsid w:val="648D21CA"/>
    <w:rsid w:val="7351760C"/>
    <w:rsid w:val="74557D11"/>
    <w:rsid w:val="75165ABA"/>
    <w:rsid w:val="76A00BD8"/>
    <w:rsid w:val="79AF3E32"/>
    <w:rsid w:val="79C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1371</Words>
  <Characters>1561</Characters>
  <Lines>0</Lines>
  <Paragraphs>0</Paragraphs>
  <TotalTime>0</TotalTime>
  <ScaleCrop>false</ScaleCrop>
  <LinksUpToDate>false</LinksUpToDate>
  <CharactersWithSpaces>1575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2021-10-19T03:46:00Z</dcterms:created>
  <dc:creator>李文湘</dc:creator>
  <cp:lastModifiedBy>Administrator</cp:lastModifiedBy>
  <dcterms:modified xsi:type="dcterms:W3CDTF">2022-12-10T05:39:57Z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E16069BECE284F099BC7850580F0A6C0</vt:lpwstr>
  </property>
</Properties>
</file>