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函</w:t>
      </w: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1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陆河县河田镇人民政府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  <w:bookmarkStart w:id="0" w:name="_GoBack"/>
      <w:bookmarkEnd w:id="0"/>
    </w:p>
    <w:p>
      <w:pPr>
        <w:widowControl/>
        <w:adjustRightInd/>
        <w:snapToGrid/>
        <w:spacing w:line="240" w:lineRule="auto"/>
        <w:ind w:firstLine="745" w:firstLineChars="233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汕尾市陆河县河田镇岳溪村人居环境整治建设项目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公开（摇珠）选定招标代理机构活动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，本单位自愿参与此次投标报名，本项目投标代理报名登记表填写内容及所提供的一切资料均真实、有效、合法，并对所递交资料的真实性负责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如发现本单位提供虚假报名资料或违反报名要求的，贵单位有权利取消报名资格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utoSpaceDN w:val="0"/>
        <w:adjustRightInd/>
        <w:snapToGrid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报名承诺单位（盖章）：    </w:t>
      </w:r>
    </w:p>
    <w:p>
      <w:pPr>
        <w:widowControl/>
        <w:autoSpaceDN w:val="0"/>
        <w:adjustRightInd/>
        <w:snapToGrid/>
        <w:spacing w:line="240" w:lineRule="auto"/>
        <w:ind w:left="5920" w:hanging="5920" w:hangingChars="18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法定代表人（签名）：                                     年   月   日 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szCs w:val="32"/>
          <w:lang w:bidi="zh-CN"/>
        </w:rPr>
      </w:pPr>
    </w:p>
    <w:p>
      <w:pPr>
        <w:ind w:firstLine="640"/>
        <w:rPr>
          <w:rFonts w:ascii="仿宋_GB2312" w:hAnsi="仿宋_GB2312" w:eastAsia="仿宋_GB2312" w:cs="仿宋_GB231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0" w:lineRule="auto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2M4NDRiMDRjM2YzZTQ2MDlmMTEwMjE3N2RjZjEifQ=="/>
  </w:docVars>
  <w:rsids>
    <w:rsidRoot w:val="1B87240B"/>
    <w:rsid w:val="081B3EFB"/>
    <w:rsid w:val="15752BB0"/>
    <w:rsid w:val="1B87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2</TotalTime>
  <ScaleCrop>false</ScaleCrop>
  <LinksUpToDate>false</LinksUpToDate>
  <CharactersWithSpaces>265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2022-08-14T12:01:00Z</dcterms:created>
  <dc:creator>LTO</dc:creator>
  <cp:lastModifiedBy>WPS_140847119</cp:lastModifiedBy>
  <dcterms:modified xsi:type="dcterms:W3CDTF">2022-11-15T14:54:02Z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822EA944623049B6973D28ECA1F0A998</vt:lpwstr>
  </property>
</Properties>
</file>