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adjustRightInd w:val="0"/>
        <w:snapToGrid w:val="0"/>
        <w:spacing w:after="156" w:afterLines="50" w:line="560" w:lineRule="exact"/>
        <w:ind w:right="482"/>
        <w:jc w:val="right"/>
        <w:rPr>
          <w:rFonts w:asciiTheme="minorEastAsia" w:hAnsiTheme="minorEastAsia" w:eastAsiaTheme="minorEastAsia"/>
          <w:color w:val="000000"/>
          <w:szCs w:val="21"/>
        </w:rPr>
      </w:pPr>
      <w:bookmarkStart w:id="0" w:name="_Hlk35940643"/>
      <w:r>
        <w:rPr>
          <w:rFonts w:hint="eastAsia" w:asciiTheme="minorEastAsia" w:hAnsiTheme="minorEastAsia" w:eastAsiaTheme="minorEastAsia"/>
          <w:color w:val="000000"/>
          <w:szCs w:val="21"/>
        </w:rPr>
        <w:t>审批号：汕环</w:t>
      </w:r>
      <w:r>
        <w:rPr>
          <w:rFonts w:hint="eastAsia" w:asciiTheme="minorEastAsia" w:hAnsiTheme="minorEastAsia" w:eastAsiaTheme="minorEastAsia"/>
          <w:color w:val="000000"/>
          <w:szCs w:val="21"/>
          <w:lang w:val="en-US" w:eastAsia="zh-CN"/>
        </w:rPr>
        <w:t>陆河</w:t>
      </w:r>
      <w:r>
        <w:rPr>
          <w:rFonts w:hint="eastAsia" w:asciiTheme="minorEastAsia" w:hAnsiTheme="minorEastAsia" w:eastAsiaTheme="minorEastAsia"/>
          <w:color w:val="000000"/>
          <w:szCs w:val="21"/>
        </w:rPr>
        <w:t>告〔202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 xml:space="preserve">号                     </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24"/>
        <w:gridCol w:w="2301"/>
        <w:gridCol w:w="1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项目名称</w:t>
            </w:r>
          </w:p>
        </w:tc>
        <w:tc>
          <w:tcPr>
            <w:tcW w:w="3875" w:type="pct"/>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广东天种生猪标准化养殖项目（一期）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建设地点</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陆河县河口镇高潭村（深湖、上高铺）、土枝村（横龙）</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占地（建筑、营业）面积（m</w:t>
            </w:r>
            <w:r>
              <w:rPr>
                <w:rFonts w:hint="eastAsia" w:asciiTheme="minorEastAsia" w:hAnsiTheme="minorEastAsia" w:eastAsiaTheme="minorEastAsia"/>
                <w:color w:val="000000"/>
                <w:szCs w:val="21"/>
                <w:vertAlign w:val="superscript"/>
              </w:rPr>
              <w:t>2</w:t>
            </w:r>
            <w:r>
              <w:rPr>
                <w:rFonts w:hint="eastAsia" w:asciiTheme="minorEastAsia" w:hAnsiTheme="minorEastAsia" w:eastAsiaTheme="minorEastAsia"/>
                <w:color w:val="000000"/>
                <w:szCs w:val="21"/>
              </w:rPr>
              <w:t>）</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占地面积 </w:t>
            </w:r>
            <w:r>
              <w:rPr>
                <w:rFonts w:hint="default" w:asciiTheme="minorEastAsia" w:hAnsiTheme="minorEastAsia" w:eastAsiaTheme="minorEastAsia"/>
                <w:color w:val="000000"/>
                <w:szCs w:val="21"/>
                <w:lang w:val="en-US" w:eastAsia="zh-CN"/>
              </w:rPr>
              <w:t>405550.68</w:t>
            </w:r>
            <w:r>
              <w:rPr>
                <w:rFonts w:hint="eastAsia" w:asciiTheme="minorEastAsia" w:hAnsiTheme="minorEastAsia" w:eastAsiaTheme="minorEastAsia"/>
                <w:color w:val="00000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建筑面积</w:t>
            </w:r>
            <w:r>
              <w:rPr>
                <w:rFonts w:hint="eastAsia" w:asciiTheme="minorEastAsia" w:hAnsiTheme="minorEastAsia" w:eastAsiaTheme="minorEastAsia"/>
                <w:color w:val="000000"/>
                <w:szCs w:val="21"/>
                <w:lang w:val="en-US" w:eastAsia="zh-CN"/>
              </w:rPr>
              <w:t xml:space="preserve"> </w:t>
            </w:r>
            <w:r>
              <w:rPr>
                <w:rFonts w:hint="default" w:asciiTheme="minorEastAsia" w:hAnsiTheme="minorEastAsia" w:eastAsiaTheme="minorEastAsia"/>
                <w:color w:val="000000"/>
                <w:szCs w:val="21"/>
                <w:lang w:val="en-US" w:eastAsia="zh-CN"/>
              </w:rPr>
              <w:t>183785.65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建设单位</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 xml:space="preserve">广东天种牧业有限公司 </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法定代表人或者</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主要负责人</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熊易凡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联系人</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章晋广</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联系电话</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rPr>
              <w:t>1532212</w:t>
            </w:r>
            <w:r>
              <w:rPr>
                <w:rFonts w:hint="eastAsia" w:asciiTheme="minorEastAsia" w:hAnsiTheme="minorEastAsia" w:eastAsiaTheme="minorEastAsia"/>
                <w:color w:val="000000"/>
                <w:szCs w:val="21"/>
                <w:lang w:val="en-US" w:eastAsia="zh-CN"/>
              </w:rPr>
              <w:t>****</w:t>
            </w: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项目投资(万元)</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 xml:space="preserve">33446 </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环保投资(万元)</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拟投入生产</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运营日期</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highlight w:val="none"/>
              </w:rPr>
              <w:t>202</w:t>
            </w:r>
            <w:r>
              <w:rPr>
                <w:rFonts w:hint="eastAsia" w:asciiTheme="minorEastAsia" w:hAnsiTheme="minorEastAsia" w:eastAsiaTheme="minorEastAsia"/>
                <w:color w:val="000000"/>
                <w:szCs w:val="21"/>
                <w:highlight w:val="none"/>
                <w:lang w:val="en-US" w:eastAsia="zh-CN"/>
              </w:rPr>
              <w:t>1</w:t>
            </w:r>
            <w:r>
              <w:rPr>
                <w:rFonts w:hint="eastAsia" w:asciiTheme="minorEastAsia" w:hAnsiTheme="minorEastAsia" w:eastAsiaTheme="minorEastAsia"/>
                <w:color w:val="000000"/>
                <w:szCs w:val="21"/>
                <w:highlight w:val="none"/>
              </w:rPr>
              <w:t>年</w:t>
            </w:r>
            <w:r>
              <w:rPr>
                <w:rFonts w:hint="eastAsia" w:asciiTheme="minorEastAsia" w:hAnsiTheme="minorEastAsia" w:eastAsiaTheme="minorEastAsia"/>
                <w:color w:val="000000"/>
                <w:szCs w:val="21"/>
                <w:highlight w:val="none"/>
                <w:lang w:val="en-US" w:eastAsia="zh-CN"/>
              </w:rPr>
              <w:t>12</w:t>
            </w:r>
            <w:r>
              <w:rPr>
                <w:rFonts w:hint="eastAsia" w:asciiTheme="minorEastAsia" w:hAnsiTheme="minorEastAsia" w:eastAsiaTheme="minorEastAsia"/>
                <w:color w:val="000000"/>
                <w:szCs w:val="21"/>
                <w:highlight w:val="none"/>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告知承诺制</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审批依据</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根据广东省生态环境厅《关于进一步做好生猪养殖项目环评管理工作的通知》（粤环办函〔2020〕11号）要求，年出栏生猪5000头以上或涉及环境敏感区的生猪养殖项目，试行环评审批告知承诺制。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建设内容及规模</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7513"/>
              </w:tabs>
              <w:kinsoku/>
              <w:wordWrap/>
              <w:overflowPunct/>
              <w:topLinePunct w:val="0"/>
              <w:autoSpaceDE/>
              <w:autoSpaceDN/>
              <w:bidi w:val="0"/>
              <w:spacing w:line="360" w:lineRule="exact"/>
              <w:ind w:firstLine="420" w:firstLineChars="200"/>
              <w:jc w:val="both"/>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 xml:space="preserve">该项目位于陆河县河口镇高潭村（深湖、上高铺）、土枝村（横龙），地理位置中心坐标：种猪场 </w:t>
            </w:r>
            <w:r>
              <w:rPr>
                <w:rFonts w:hint="default" w:asciiTheme="minorEastAsia" w:hAnsiTheme="minorEastAsia" w:eastAsiaTheme="minorEastAsia"/>
                <w:color w:val="000000"/>
                <w:szCs w:val="21"/>
                <w:lang w:val="en-US" w:eastAsia="zh-CN"/>
              </w:rPr>
              <w:t>115.620032</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 xml:space="preserve">E </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23.146946</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N</w:t>
            </w:r>
            <w:r>
              <w:rPr>
                <w:rFonts w:hint="eastAsia" w:asciiTheme="minorEastAsia" w:hAnsiTheme="minorEastAsia" w:eastAsiaTheme="minorEastAsia"/>
                <w:color w:val="000000"/>
                <w:szCs w:val="21"/>
                <w:lang w:val="en-US" w:eastAsia="zh-CN"/>
              </w:rPr>
              <w:t xml:space="preserve">；育肥一场 </w:t>
            </w:r>
            <w:r>
              <w:rPr>
                <w:rFonts w:hint="default" w:asciiTheme="minorEastAsia" w:hAnsiTheme="minorEastAsia" w:eastAsiaTheme="minorEastAsia"/>
                <w:color w:val="000000"/>
                <w:szCs w:val="21"/>
                <w:lang w:val="en-US" w:eastAsia="zh-CN"/>
              </w:rPr>
              <w:t>115.642970</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 xml:space="preserve">E </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23.148846</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N</w:t>
            </w:r>
            <w:r>
              <w:rPr>
                <w:rFonts w:hint="eastAsia" w:asciiTheme="minorEastAsia" w:hAnsiTheme="minorEastAsia" w:eastAsiaTheme="minorEastAsia"/>
                <w:color w:val="000000"/>
                <w:szCs w:val="21"/>
                <w:lang w:val="en-US" w:eastAsia="zh-CN"/>
              </w:rPr>
              <w:t xml:space="preserve">；育肥二场 </w:t>
            </w:r>
            <w:r>
              <w:rPr>
                <w:rFonts w:hint="default" w:asciiTheme="minorEastAsia" w:hAnsiTheme="minorEastAsia" w:eastAsiaTheme="minorEastAsia"/>
                <w:color w:val="000000"/>
                <w:szCs w:val="21"/>
                <w:lang w:val="en-US" w:eastAsia="zh-CN"/>
              </w:rPr>
              <w:t>115.637107</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 xml:space="preserve">E </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23.148940</w:t>
            </w:r>
            <w:r>
              <w:rPr>
                <w:rFonts w:hint="eastAsia" w:asciiTheme="minorEastAsia" w:hAnsiTheme="minorEastAsia" w:eastAsiaTheme="minorEastAsia"/>
                <w:color w:val="000000"/>
                <w:szCs w:val="21"/>
                <w:lang w:val="en-US" w:eastAsia="zh-CN"/>
              </w:rPr>
              <w:t>°</w:t>
            </w:r>
            <w:r>
              <w:rPr>
                <w:rFonts w:hint="default" w:asciiTheme="minorEastAsia" w:hAnsiTheme="minorEastAsia" w:eastAsiaTheme="minorEastAsia"/>
                <w:color w:val="000000"/>
                <w:szCs w:val="21"/>
                <w:lang w:val="en-US" w:eastAsia="zh-CN"/>
              </w:rPr>
              <w:t>N</w:t>
            </w:r>
            <w:r>
              <w:rPr>
                <w:rFonts w:hint="eastAsia" w:asciiTheme="minorEastAsia" w:hAnsiTheme="minorEastAsia" w:eastAsiaTheme="minorEastAsia"/>
                <w:color w:val="000000"/>
                <w:szCs w:val="21"/>
                <w:lang w:val="en-US" w:eastAsia="zh-CN"/>
              </w:rPr>
              <w:t xml:space="preserve">。总投资为 </w:t>
            </w:r>
            <w:r>
              <w:rPr>
                <w:rFonts w:hint="default" w:asciiTheme="minorEastAsia" w:hAnsiTheme="minorEastAsia" w:eastAsiaTheme="minorEastAsia"/>
                <w:color w:val="000000"/>
                <w:szCs w:val="21"/>
                <w:lang w:val="en-US" w:eastAsia="zh-CN"/>
              </w:rPr>
              <w:t xml:space="preserve">33446 </w:t>
            </w:r>
            <w:r>
              <w:rPr>
                <w:rFonts w:hint="eastAsia" w:asciiTheme="minorEastAsia" w:hAnsiTheme="minorEastAsia" w:eastAsiaTheme="minorEastAsia"/>
                <w:color w:val="000000"/>
                <w:szCs w:val="21"/>
                <w:lang w:val="en-US" w:eastAsia="zh-CN"/>
              </w:rPr>
              <w:t xml:space="preserve">万元人民币，其中环保投资 </w:t>
            </w:r>
            <w:r>
              <w:rPr>
                <w:rFonts w:hint="default" w:asciiTheme="minorEastAsia" w:hAnsiTheme="minorEastAsia" w:eastAsiaTheme="minorEastAsia"/>
                <w:color w:val="000000"/>
                <w:szCs w:val="21"/>
                <w:lang w:val="en-US" w:eastAsia="zh-CN"/>
              </w:rPr>
              <w:t xml:space="preserve">3000 </w:t>
            </w:r>
            <w:r>
              <w:rPr>
                <w:rFonts w:hint="eastAsia" w:asciiTheme="minorEastAsia" w:hAnsiTheme="minorEastAsia" w:eastAsiaTheme="minorEastAsia"/>
                <w:color w:val="000000"/>
                <w:szCs w:val="21"/>
                <w:lang w:val="en-US" w:eastAsia="zh-CN"/>
              </w:rPr>
              <w:t>万元人民币。项目总用地面积为</w:t>
            </w:r>
            <w:r>
              <w:rPr>
                <w:rFonts w:hint="default" w:asciiTheme="minorEastAsia" w:hAnsiTheme="minorEastAsia" w:eastAsiaTheme="minorEastAsia"/>
                <w:color w:val="000000"/>
                <w:szCs w:val="21"/>
                <w:lang w:val="en-US" w:eastAsia="zh-CN"/>
              </w:rPr>
              <w:t>405550.68m</w:t>
            </w:r>
            <w:r>
              <w:rPr>
                <w:rFonts w:hint="default" w:asciiTheme="minorEastAsia" w:hAnsiTheme="minorEastAsia" w:eastAsiaTheme="minorEastAsia"/>
                <w:color w:val="000000"/>
                <w:szCs w:val="21"/>
                <w:vertAlign w:val="superscript"/>
                <w:lang w:val="en-US" w:eastAsia="zh-CN"/>
              </w:rPr>
              <w:t>2</w:t>
            </w:r>
            <w:r>
              <w:rPr>
                <w:rFonts w:hint="eastAsia" w:asciiTheme="minorEastAsia" w:hAnsiTheme="minorEastAsia" w:eastAsiaTheme="minorEastAsia"/>
                <w:color w:val="000000"/>
                <w:szCs w:val="21"/>
                <w:lang w:val="en-US" w:eastAsia="zh-CN"/>
              </w:rPr>
              <w:t xml:space="preserve">，总建筑面积为 </w:t>
            </w:r>
            <w:r>
              <w:rPr>
                <w:rFonts w:hint="default" w:asciiTheme="minorEastAsia" w:hAnsiTheme="minorEastAsia" w:eastAsiaTheme="minorEastAsia"/>
                <w:color w:val="000000"/>
                <w:szCs w:val="21"/>
                <w:lang w:val="en-US" w:eastAsia="zh-CN"/>
              </w:rPr>
              <w:t>183785.65m</w:t>
            </w:r>
            <w:r>
              <w:rPr>
                <w:rFonts w:hint="default" w:asciiTheme="minorEastAsia" w:hAnsiTheme="minorEastAsia" w:eastAsiaTheme="minorEastAsia"/>
                <w:color w:val="000000"/>
                <w:szCs w:val="21"/>
                <w:vertAlign w:val="superscript"/>
                <w:lang w:val="en-US" w:eastAsia="zh-CN"/>
              </w:rPr>
              <w:t>2</w:t>
            </w:r>
            <w:r>
              <w:rPr>
                <w:rFonts w:hint="eastAsia" w:asciiTheme="minorEastAsia" w:hAnsiTheme="minorEastAsia" w:eastAsiaTheme="minorEastAsia"/>
                <w:color w:val="000000"/>
                <w:szCs w:val="21"/>
                <w:lang w:val="en-US" w:eastAsia="zh-CN"/>
              </w:rPr>
              <w:t xml:space="preserve">。主要建筑物为猪舍、生产附属用房、生活中心、办公及其他配套工程。年存栏 </w:t>
            </w:r>
            <w:r>
              <w:rPr>
                <w:rFonts w:hint="default" w:asciiTheme="minorEastAsia" w:hAnsiTheme="minorEastAsia" w:eastAsiaTheme="minorEastAsia"/>
                <w:color w:val="000000"/>
                <w:szCs w:val="21"/>
                <w:lang w:val="en-US" w:eastAsia="zh-CN"/>
              </w:rPr>
              <w:t xml:space="preserve">104610 </w:t>
            </w:r>
            <w:r>
              <w:rPr>
                <w:rFonts w:hint="eastAsia" w:asciiTheme="minorEastAsia" w:hAnsiTheme="minorEastAsia" w:eastAsiaTheme="minorEastAsia"/>
                <w:color w:val="000000"/>
                <w:szCs w:val="21"/>
                <w:lang w:val="en-US" w:eastAsia="zh-CN"/>
              </w:rPr>
              <w:t>头生猪（哺乳仔猪按比例折算成年猪）、其中存栏种猪（指母猪）</w:t>
            </w:r>
            <w:r>
              <w:rPr>
                <w:rFonts w:hint="default" w:asciiTheme="minorEastAsia" w:hAnsiTheme="minorEastAsia" w:eastAsiaTheme="minorEastAsia"/>
                <w:color w:val="000000"/>
                <w:szCs w:val="21"/>
                <w:lang w:val="en-US" w:eastAsia="zh-CN"/>
              </w:rPr>
              <w:t xml:space="preserve">11250 </w:t>
            </w:r>
            <w:r>
              <w:rPr>
                <w:rFonts w:hint="eastAsia" w:asciiTheme="minorEastAsia" w:hAnsiTheme="minorEastAsia" w:eastAsiaTheme="minorEastAsia"/>
                <w:color w:val="000000"/>
                <w:szCs w:val="21"/>
                <w:lang w:val="en-US" w:eastAsia="zh-CN"/>
              </w:rPr>
              <w:t xml:space="preserve">头，年出栏肥猪 </w:t>
            </w:r>
            <w:r>
              <w:rPr>
                <w:rFonts w:hint="default" w:asciiTheme="minorEastAsia" w:hAnsiTheme="minorEastAsia" w:eastAsiaTheme="minorEastAsia"/>
                <w:color w:val="000000"/>
                <w:szCs w:val="21"/>
                <w:lang w:val="en-US" w:eastAsia="zh-CN"/>
              </w:rPr>
              <w:t xml:space="preserve">180000 </w:t>
            </w:r>
            <w:r>
              <w:rPr>
                <w:rFonts w:hint="eastAsia" w:asciiTheme="minorEastAsia" w:hAnsiTheme="minorEastAsia" w:eastAsiaTheme="minorEastAsia"/>
                <w:color w:val="000000"/>
                <w:szCs w:val="21"/>
                <w:lang w:val="en-US" w:eastAsia="zh-CN"/>
              </w:rPr>
              <w:t xml:space="preserve">头。劳动定员约 </w:t>
            </w:r>
            <w:r>
              <w:rPr>
                <w:rFonts w:hint="default" w:asciiTheme="minorEastAsia" w:hAnsiTheme="minorEastAsia" w:eastAsiaTheme="minorEastAsia"/>
                <w:color w:val="000000"/>
                <w:szCs w:val="21"/>
                <w:lang w:val="en-US" w:eastAsia="zh-CN"/>
              </w:rPr>
              <w:t xml:space="preserve">40 </w:t>
            </w:r>
            <w:r>
              <w:rPr>
                <w:rFonts w:hint="eastAsia" w:asciiTheme="minorEastAsia" w:hAnsiTheme="minorEastAsia" w:eastAsiaTheme="minorEastAsia"/>
                <w:color w:val="000000"/>
                <w:szCs w:val="21"/>
                <w:lang w:val="en-US" w:eastAsia="zh-CN"/>
              </w:rPr>
              <w:t xml:space="preserve">人，在项目地食宿，年工作 </w:t>
            </w:r>
            <w:r>
              <w:rPr>
                <w:rFonts w:hint="default" w:asciiTheme="minorEastAsia" w:hAnsiTheme="minorEastAsia" w:eastAsiaTheme="minorEastAsia"/>
                <w:color w:val="000000"/>
                <w:szCs w:val="21"/>
                <w:lang w:val="en-US" w:eastAsia="zh-CN"/>
              </w:rPr>
              <w:t xml:space="preserve">365 </w:t>
            </w:r>
            <w:r>
              <w:rPr>
                <w:rFonts w:hint="eastAsia" w:asciiTheme="minorEastAsia" w:hAnsiTheme="minorEastAsia" w:eastAsiaTheme="minorEastAsia"/>
                <w:color w:val="000000"/>
                <w:szCs w:val="21"/>
                <w:lang w:val="en-US" w:eastAsia="zh-CN"/>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该项目环境影响评价文件已经完成告知承诺制审批。请建设单位严格按照环境影响报告表及承诺书内容落实各项污染防治措施，并按相关法律法规标准程序开展项目竣工验收，依法办理排污许可。</w:t>
            </w:r>
          </w:p>
          <w:p>
            <w:pPr>
              <w:pStyle w:val="2"/>
              <w:keepNext w:val="0"/>
              <w:keepLines w:val="0"/>
              <w:pageBreakBefore w:val="0"/>
              <w:widowControl w:val="0"/>
              <w:kinsoku/>
              <w:wordWrap/>
              <w:overflowPunct/>
              <w:topLinePunct w:val="0"/>
              <w:autoSpaceDE/>
              <w:autoSpaceDN/>
              <w:bidi w:val="0"/>
              <w:spacing w:line="360" w:lineRule="exact"/>
              <w:textAlignment w:val="auto"/>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exact"/>
              <w:ind w:firstLine="5250" w:firstLineChars="2500"/>
              <w:textAlignment w:val="auto"/>
            </w:pPr>
            <w:r>
              <w:rPr>
                <w:rFonts w:hint="eastAsia"/>
              </w:rPr>
              <w:t>　汕尾市生态环境局（盖章）</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　　　　　　　　　　　　　　　　　　　　　　　　　　 202</w:t>
            </w:r>
            <w:r>
              <w:rPr>
                <w:rFonts w:hint="eastAsia"/>
                <w:lang w:val="en-US" w:eastAsia="zh-CN"/>
              </w:rPr>
              <w:t>1</w:t>
            </w:r>
            <w:r>
              <w:rPr>
                <w:rFonts w:hint="eastAsia"/>
              </w:rPr>
              <w:t>年</w:t>
            </w:r>
            <w:r>
              <w:rPr>
                <w:rFonts w:hint="eastAsia"/>
                <w:lang w:val="en-US" w:eastAsia="zh-CN"/>
              </w:rPr>
              <w:t>5</w:t>
            </w:r>
            <w:r>
              <w:rPr>
                <w:rFonts w:hint="eastAsia"/>
              </w:rPr>
              <w:t>月</w:t>
            </w:r>
            <w:r>
              <w:rPr>
                <w:rFonts w:hint="eastAsia"/>
                <w:lang w:val="en-US" w:eastAsia="zh-CN"/>
              </w:rPr>
              <w:t>21</w:t>
            </w:r>
            <w:r>
              <w:rPr>
                <w:rFonts w:hint="eastAsia"/>
              </w:rPr>
              <w:t>日</w:t>
            </w:r>
          </w:p>
          <w:p>
            <w:pPr>
              <w:keepNext w:val="0"/>
              <w:keepLines w:val="0"/>
              <w:pageBreakBefore w:val="0"/>
              <w:widowControl w:val="0"/>
              <w:kinsoku/>
              <w:wordWrap/>
              <w:overflowPunct/>
              <w:topLinePunct w:val="0"/>
              <w:autoSpaceDE/>
              <w:autoSpaceDN/>
              <w:bidi w:val="0"/>
              <w:spacing w:line="360" w:lineRule="exact"/>
              <w:textAlignment w:val="auto"/>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Tc3MjM0YzRkNDY0MmYwNTBmNzgwMWJjZDg5ZTIifQ=="/>
  </w:docVars>
  <w:rsids>
    <w:rsidRoot w:val="00FF68BC"/>
    <w:rsid w:val="000C5DD4"/>
    <w:rsid w:val="002270C5"/>
    <w:rsid w:val="00284FDF"/>
    <w:rsid w:val="003554EE"/>
    <w:rsid w:val="004610FC"/>
    <w:rsid w:val="00527D51"/>
    <w:rsid w:val="0058726F"/>
    <w:rsid w:val="00731F9F"/>
    <w:rsid w:val="007474AF"/>
    <w:rsid w:val="007C59DB"/>
    <w:rsid w:val="007C6829"/>
    <w:rsid w:val="008604C4"/>
    <w:rsid w:val="008F69A6"/>
    <w:rsid w:val="00901E2E"/>
    <w:rsid w:val="009C7C05"/>
    <w:rsid w:val="00A53A99"/>
    <w:rsid w:val="00AA6956"/>
    <w:rsid w:val="00B5585D"/>
    <w:rsid w:val="00CF61DA"/>
    <w:rsid w:val="00D30FDC"/>
    <w:rsid w:val="00D439B5"/>
    <w:rsid w:val="00D826F4"/>
    <w:rsid w:val="00DB38D6"/>
    <w:rsid w:val="00E709D7"/>
    <w:rsid w:val="00EA6928"/>
    <w:rsid w:val="00EE2975"/>
    <w:rsid w:val="00F45A7C"/>
    <w:rsid w:val="00F90B1B"/>
    <w:rsid w:val="00FF68BC"/>
    <w:rsid w:val="0CEA5E8B"/>
    <w:rsid w:val="17162CF7"/>
    <w:rsid w:val="19294549"/>
    <w:rsid w:val="354055E5"/>
    <w:rsid w:val="36A76248"/>
    <w:rsid w:val="3E596090"/>
    <w:rsid w:val="4FB302C1"/>
    <w:rsid w:val="56DF380F"/>
    <w:rsid w:val="7B232B3E"/>
    <w:rsid w:val="7FF5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rFonts w:ascii="Calibri" w:hAnsi="Calibri" w:eastAsia="宋体" w:cs="Times New Roman"/>
      <w:sz w:val="18"/>
      <w:szCs w:val="18"/>
    </w:rPr>
  </w:style>
  <w:style w:type="paragraph" w:customStyle="1" w:styleId="11">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39C9-7D96-4A13-9CA9-9BC270A2BB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601</Words>
  <Characters>748</Characters>
  <Lines>4</Lines>
  <Paragraphs>1</Paragraphs>
  <TotalTime>7</TotalTime>
  <ScaleCrop>false</ScaleCrop>
  <LinksUpToDate>false</LinksUpToDate>
  <CharactersWithSpaces>821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yyw</cp:lastModifiedBy>
  <cp:lastPrinted>2021-04-29T01:20:00Z</cp:lastPrinted>
  <dcterms:modified xsi:type="dcterms:W3CDTF">2022-10-12T03:02:28Z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F91D1F7435664B5EA82D4E39DBADD356</vt:lpwstr>
  </property>
</Properties>
</file>