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陆河县</w:t>
      </w:r>
      <w:r>
        <w:rPr>
          <w:rFonts w:hint="eastAsia" w:ascii="方正小标宋简体" w:hAnsi="方正小标宋简体" w:eastAsia="方正小标宋简体" w:cs="方正小标宋简体"/>
          <w:b w:val="0"/>
          <w:bCs w:val="0"/>
          <w:sz w:val="44"/>
          <w:szCs w:val="44"/>
          <w:lang w:eastAsia="zh-CN"/>
        </w:rPr>
        <w:t>防止返贫监测对象</w:t>
      </w:r>
      <w:r>
        <w:rPr>
          <w:rFonts w:hint="eastAsia" w:ascii="方正小标宋简体" w:hAnsi="方正小标宋简体" w:eastAsia="方正小标宋简体" w:cs="方正小标宋简体"/>
          <w:b w:val="0"/>
          <w:bCs w:val="0"/>
          <w:spacing w:val="0"/>
          <w:sz w:val="44"/>
          <w:szCs w:val="44"/>
        </w:rPr>
        <w:t>就业和产业</w:t>
      </w:r>
      <w:r>
        <w:rPr>
          <w:rFonts w:hint="eastAsia" w:ascii="方正小标宋简体" w:hAnsi="方正小标宋简体" w:eastAsia="方正小标宋简体" w:cs="方正小标宋简体"/>
          <w:b w:val="0"/>
          <w:bCs w:val="0"/>
          <w:spacing w:val="0"/>
          <w:sz w:val="44"/>
          <w:szCs w:val="44"/>
          <w:lang w:eastAsia="zh-CN"/>
        </w:rPr>
        <w:t>帮扶</w:t>
      </w: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“以奖代补”实施办法</w:t>
      </w: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lang w:val="en-US" w:eastAsia="zh-CN"/>
        </w:rPr>
        <w:t>试行</w:t>
      </w:r>
      <w:r>
        <w:rPr>
          <w:rFonts w:hint="eastAsia" w:ascii="方正小标宋简体" w:hAnsi="方正小标宋简体" w:eastAsia="方正小标宋简体" w:cs="方正小标宋简体"/>
          <w:b w:val="0"/>
          <w:bCs w:val="0"/>
          <w:spacing w:val="0"/>
          <w:sz w:val="44"/>
          <w:szCs w:val="44"/>
          <w:lang w:eastAsia="zh-CN"/>
        </w:rPr>
        <w:t>）</w:t>
      </w:r>
    </w:p>
    <w:p>
      <w:pPr>
        <w:pStyle w:val="2"/>
        <w:keepNext w:val="0"/>
        <w:keepLines w:val="0"/>
        <w:pageBreakBefore w:val="0"/>
        <w:widowControl w:val="0"/>
        <w:kinsoku/>
        <w:wordWrap/>
        <w:overflowPunct/>
        <w:autoSpaceDE/>
        <w:autoSpaceDN/>
        <w:bidi w:val="0"/>
        <w:adjustRightInd/>
        <w:snapToGrid/>
        <w:spacing w:line="576" w:lineRule="exact"/>
        <w:ind w:left="0" w:leftChars="0" w:right="0" w:rightChars="0" w:firstLine="0" w:firstLineChars="0"/>
        <w:jc w:val="center"/>
        <w:outlineLvl w:val="9"/>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（第三次征求意见稿）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z w:val="32"/>
          <w:szCs w:val="32"/>
          <w:lang w:eastAsia="zh-CN"/>
        </w:rPr>
      </w:pPr>
      <w:bookmarkStart w:id="1" w:name="_GoBack"/>
      <w:bookmarkEnd w:id="1"/>
    </w:p>
    <w:p>
      <w:pPr>
        <w:keepNext w:val="0"/>
        <w:keepLines w:val="0"/>
        <w:pageBreakBefore w:val="0"/>
        <w:widowControl w:val="0"/>
        <w:kinsoku/>
        <w:wordWrap/>
        <w:overflowPunct/>
        <w:topLinePunct/>
        <w:autoSpaceDE/>
        <w:autoSpaceDN/>
        <w:bidi w:val="0"/>
        <w:adjustRightInd/>
        <w:snapToGrid/>
        <w:spacing w:line="600" w:lineRule="exact"/>
        <w:ind w:right="-87" w:firstLine="640"/>
        <w:textAlignment w:val="baseline"/>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color w:val="000000" w:themeColor="text1"/>
          <w:spacing w:val="-1"/>
          <w:sz w:val="32"/>
          <w:szCs w:val="32"/>
          <w14:textFill>
            <w14:solidFill>
              <w14:schemeClr w14:val="tx1"/>
            </w14:solidFill>
          </w14:textFill>
        </w:rPr>
        <w:t>为贯彻落实党中央、国务院关于实现巩固拓展脱贫攻坚成果同乡村振兴有效衔接的决策部署，根据《广东省乡村振兴驻镇帮镇扶村工作方案》（粤委办发电〔2021〕60号）、《广东省乡村振兴驻镇帮镇扶村资金筹集使用监管办法》（</w:t>
      </w:r>
      <w:bookmarkStart w:id="0" w:name="OLE_LINK2"/>
      <w:r>
        <w:rPr>
          <w:rFonts w:hint="eastAsia" w:ascii="仿宋_GB2312" w:hAnsi="仿宋_GB2312" w:eastAsia="仿宋_GB2312" w:cs="仿宋_GB2312"/>
          <w:color w:val="000000" w:themeColor="text1"/>
          <w:spacing w:val="-1"/>
          <w:sz w:val="32"/>
          <w:szCs w:val="32"/>
          <w14:textFill>
            <w14:solidFill>
              <w14:schemeClr w14:val="tx1"/>
            </w14:solidFill>
          </w14:textFill>
        </w:rPr>
        <w:t>粤财农〔2021〕126号</w:t>
      </w:r>
      <w:bookmarkEnd w:id="0"/>
      <w:r>
        <w:rPr>
          <w:rFonts w:hint="eastAsia" w:ascii="仿宋_GB2312" w:hAnsi="仿宋_GB2312" w:eastAsia="仿宋_GB2312" w:cs="仿宋_GB2312"/>
          <w:color w:val="000000" w:themeColor="text1"/>
          <w:spacing w:val="-1"/>
          <w:sz w:val="32"/>
          <w:szCs w:val="32"/>
          <w14:textFill>
            <w14:solidFill>
              <w14:schemeClr w14:val="tx1"/>
            </w14:solidFill>
          </w14:textFill>
        </w:rPr>
        <w:t>）、《广东省涉农资金统筹整合管理办法（2020年修订）》（粤财农〔2020〕106号）、《</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w:t>
      </w:r>
      <w:r>
        <w:rPr>
          <w:rFonts w:hint="eastAsia" w:ascii="仿宋_GB2312" w:hAnsi="仿宋_GB2312" w:eastAsia="仿宋_GB2312" w:cs="仿宋_GB2312"/>
          <w:color w:val="000000" w:themeColor="text1"/>
          <w:spacing w:val="-1"/>
          <w:sz w:val="32"/>
          <w:szCs w:val="32"/>
          <w14:textFill>
            <w14:solidFill>
              <w14:schemeClr w14:val="tx1"/>
            </w14:solidFill>
          </w14:textFill>
        </w:rPr>
        <w:t>县委实施乡村振兴战略领导小组〈关于印发</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陆河县</w:t>
      </w:r>
      <w:r>
        <w:rPr>
          <w:rFonts w:hint="eastAsia" w:ascii="仿宋_GB2312" w:hAnsi="仿宋_GB2312" w:eastAsia="仿宋_GB2312" w:cs="仿宋_GB2312"/>
          <w:color w:val="000000" w:themeColor="text1"/>
          <w:spacing w:val="-1"/>
          <w:sz w:val="32"/>
          <w:szCs w:val="32"/>
          <w14:textFill>
            <w14:solidFill>
              <w14:schemeClr w14:val="tx1"/>
            </w14:solidFill>
          </w14:textFill>
        </w:rPr>
        <w:t>健全防止返贫</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分类帮扶机制</w:t>
      </w:r>
      <w:r>
        <w:rPr>
          <w:rFonts w:hint="eastAsia" w:ascii="仿宋_GB2312" w:hAnsi="仿宋_GB2312" w:eastAsia="仿宋_GB2312" w:cs="仿宋_GB2312"/>
          <w:color w:val="000000" w:themeColor="text1"/>
          <w:spacing w:val="-1"/>
          <w:sz w:val="32"/>
          <w:szCs w:val="32"/>
          <w14:textFill>
            <w14:solidFill>
              <w14:schemeClr w14:val="tx1"/>
            </w14:solidFill>
          </w14:textFill>
        </w:rPr>
        <w:t>〉的通知》（</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陆河乡</w:t>
      </w:r>
      <w:r>
        <w:rPr>
          <w:rFonts w:hint="eastAsia" w:ascii="仿宋_GB2312" w:hAnsi="仿宋_GB2312" w:eastAsia="仿宋_GB2312" w:cs="仿宋_GB2312"/>
          <w:color w:val="000000" w:themeColor="text1"/>
          <w:spacing w:val="-1"/>
          <w:sz w:val="32"/>
          <w:szCs w:val="32"/>
          <w14:textFill>
            <w14:solidFill>
              <w14:schemeClr w14:val="tx1"/>
            </w14:solidFill>
          </w14:textFill>
        </w:rPr>
        <w:t>振组〔2021〕</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1"/>
          <w:sz w:val="32"/>
          <w:szCs w:val="32"/>
          <w14:textFill>
            <w14:solidFill>
              <w14:schemeClr w14:val="tx1"/>
            </w14:solidFill>
          </w14:textFill>
        </w:rPr>
        <w:t>号）</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pacing w:val="-1"/>
          <w:sz w:val="32"/>
          <w:szCs w:val="32"/>
          <w14:textFill>
            <w14:solidFill>
              <w14:schemeClr w14:val="tx1"/>
            </w14:solidFill>
          </w14:textFill>
        </w:rPr>
        <w:t>文件精神和规定，进一步提高有劳动能力监测对象自我发展、自主稳定脱贫的积极性，激励其通过发展生产、积极就业创业，实现增收防止返贫目标，在巩固拓展脱贫攻坚成果期间守住</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不发生</w:t>
      </w:r>
      <w:r>
        <w:rPr>
          <w:rFonts w:hint="eastAsia" w:ascii="仿宋_GB2312" w:hAnsi="仿宋_GB2312" w:eastAsia="仿宋_GB2312" w:cs="仿宋_GB2312"/>
          <w:color w:val="000000" w:themeColor="text1"/>
          <w:spacing w:val="-1"/>
          <w:sz w:val="32"/>
          <w:szCs w:val="32"/>
          <w14:textFill>
            <w14:solidFill>
              <w14:schemeClr w14:val="tx1"/>
            </w14:solidFill>
          </w14:textFill>
        </w:rPr>
        <w:t>规模性返贫底线</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结合我县实际，制订本实施办法。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一、总体原则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（一）</w:t>
      </w:r>
      <w:r>
        <w:rPr>
          <w:rFonts w:hint="eastAsia" w:ascii="楷体_GB2312" w:hAnsi="楷体_GB2312" w:eastAsia="楷体_GB2312" w:cs="楷体_GB2312"/>
          <w:bCs/>
          <w:spacing w:val="0"/>
          <w:sz w:val="32"/>
          <w:szCs w:val="32"/>
        </w:rPr>
        <w:t>自愿参加。</w:t>
      </w:r>
      <w:r>
        <w:rPr>
          <w:rFonts w:hint="eastAsia" w:ascii="仿宋_GB2312" w:hAnsi="宋体" w:eastAsia="仿宋_GB2312" w:cs="宋体"/>
          <w:spacing w:val="0"/>
          <w:sz w:val="32"/>
          <w:szCs w:val="32"/>
        </w:rPr>
        <w:t>按照公开、公平、公正、透明的原则，通过公布奖补政策、奖补标准和奖补范围等，</w:t>
      </w:r>
      <w:r>
        <w:rPr>
          <w:rFonts w:hint="eastAsia" w:ascii="仿宋_GB2312" w:hAnsi="宋体" w:eastAsia="仿宋_GB2312" w:cs="宋体"/>
          <w:spacing w:val="0"/>
          <w:sz w:val="32"/>
          <w:szCs w:val="32"/>
          <w:lang w:eastAsia="zh-CN"/>
        </w:rPr>
        <w:t>对</w:t>
      </w:r>
      <w:r>
        <w:rPr>
          <w:rFonts w:hint="eastAsia" w:ascii="仿宋_GB2312" w:hAnsi="宋体" w:eastAsia="仿宋_GB2312" w:cs="宋体"/>
          <w:spacing w:val="0"/>
          <w:sz w:val="32"/>
          <w:szCs w:val="32"/>
        </w:rPr>
        <w:t>符合条件</w:t>
      </w:r>
      <w:r>
        <w:rPr>
          <w:rFonts w:hint="eastAsia" w:ascii="仿宋_GB2312" w:hAnsi="宋体" w:eastAsia="仿宋_GB2312" w:cs="宋体"/>
          <w:spacing w:val="0"/>
          <w:sz w:val="32"/>
          <w:szCs w:val="32"/>
          <w:lang w:eastAsia="zh-CN"/>
        </w:rPr>
        <w:t>的</w:t>
      </w:r>
      <w:r>
        <w:rPr>
          <w:rFonts w:hint="eastAsia" w:ascii="仿宋_GB2312" w:hAnsi="宋体" w:eastAsia="仿宋_GB2312" w:cs="宋体"/>
          <w:spacing w:val="0"/>
          <w:sz w:val="32"/>
          <w:szCs w:val="32"/>
          <w:lang w:val="en-US" w:eastAsia="zh-CN"/>
        </w:rPr>
        <w:t>防止返贫</w:t>
      </w:r>
      <w:r>
        <w:rPr>
          <w:rFonts w:hint="eastAsia" w:ascii="仿宋_GB2312" w:hAnsi="宋体" w:eastAsia="仿宋_GB2312" w:cs="宋体"/>
          <w:spacing w:val="0"/>
          <w:sz w:val="32"/>
          <w:szCs w:val="32"/>
          <w:lang w:eastAsia="zh-CN"/>
        </w:rPr>
        <w:t>监测对象（</w:t>
      </w:r>
      <w:r>
        <w:rPr>
          <w:rFonts w:hint="eastAsia" w:ascii="仿宋_GB2312" w:hAnsi="宋体" w:eastAsia="仿宋_GB2312" w:cs="宋体"/>
          <w:spacing w:val="0"/>
          <w:sz w:val="32"/>
          <w:szCs w:val="32"/>
          <w:lang w:val="en-US" w:eastAsia="zh-CN"/>
        </w:rPr>
        <w:t>以下简称“防贫对象”</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根据实际情况自愿参与。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bCs/>
          <w:spacing w:val="0"/>
          <w:sz w:val="32"/>
          <w:szCs w:val="32"/>
        </w:rPr>
      </w:pPr>
      <w:r>
        <w:rPr>
          <w:rFonts w:hint="eastAsia" w:ascii="楷体_GB2312" w:hAnsi="楷体_GB2312" w:eastAsia="楷体_GB2312" w:cs="楷体_GB2312"/>
          <w:bCs/>
          <w:spacing w:val="0"/>
          <w:sz w:val="32"/>
          <w:szCs w:val="32"/>
          <w:lang w:eastAsia="zh-CN"/>
        </w:rPr>
        <w:t>（二）</w:t>
      </w:r>
      <w:r>
        <w:rPr>
          <w:rFonts w:hint="eastAsia" w:ascii="楷体_GB2312" w:hAnsi="楷体_GB2312" w:eastAsia="楷体_GB2312" w:cs="楷体_GB2312"/>
          <w:bCs/>
          <w:spacing w:val="0"/>
          <w:sz w:val="32"/>
          <w:szCs w:val="32"/>
        </w:rPr>
        <w:t>合法合规。</w:t>
      </w:r>
      <w:r>
        <w:rPr>
          <w:rFonts w:hint="eastAsia" w:ascii="仿宋_GB2312" w:hAnsi="宋体" w:eastAsia="仿宋_GB2312" w:cs="宋体"/>
          <w:bCs/>
          <w:spacing w:val="0"/>
          <w:sz w:val="32"/>
          <w:szCs w:val="32"/>
        </w:rPr>
        <w:t>所有参与奖补扶持的项目必须合法经营、合法取得收入，符合当地产业发展规划和环保要求。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（三）</w:t>
      </w:r>
      <w:r>
        <w:rPr>
          <w:rFonts w:hint="eastAsia" w:ascii="楷体_GB2312" w:hAnsi="楷体_GB2312" w:eastAsia="楷体_GB2312" w:cs="楷体_GB2312"/>
          <w:bCs/>
          <w:spacing w:val="0"/>
          <w:sz w:val="32"/>
          <w:szCs w:val="32"/>
        </w:rPr>
        <w:t>以奖代补</w:t>
      </w:r>
      <w:r>
        <w:rPr>
          <w:rFonts w:hint="eastAsia" w:ascii="楷体_GB2312" w:hAnsi="楷体_GB2312" w:eastAsia="楷体_GB2312" w:cs="楷体_GB2312"/>
          <w:b w:val="0"/>
          <w:bCs w:val="0"/>
          <w:spacing w:val="0"/>
          <w:sz w:val="32"/>
          <w:szCs w:val="32"/>
        </w:rPr>
        <w:t>。</w:t>
      </w:r>
      <w:r>
        <w:rPr>
          <w:rFonts w:hint="eastAsia" w:ascii="仿宋_GB2312" w:hAnsi="宋体" w:eastAsia="仿宋_GB2312" w:cs="宋体"/>
          <w:spacing w:val="0"/>
          <w:sz w:val="32"/>
          <w:szCs w:val="32"/>
        </w:rPr>
        <w:t>坚持“事前申报、先干后补”原则，对自愿参与奖补项目的</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，申报批准后，经</w:t>
      </w:r>
      <w:r>
        <w:rPr>
          <w:rFonts w:hint="eastAsia" w:ascii="仿宋_GB2312" w:hAnsi="宋体" w:eastAsia="仿宋_GB2312" w:cs="宋体"/>
          <w:spacing w:val="0"/>
          <w:sz w:val="32"/>
          <w:szCs w:val="32"/>
          <w:lang w:eastAsia="zh-CN"/>
        </w:rPr>
        <w:t>当地镇政府及驻镇工作队</w:t>
      </w:r>
      <w:r>
        <w:rPr>
          <w:rFonts w:hint="eastAsia" w:ascii="仿宋_GB2312" w:hAnsi="宋体" w:eastAsia="仿宋_GB2312" w:cs="宋体"/>
          <w:spacing w:val="0"/>
          <w:sz w:val="32"/>
          <w:szCs w:val="32"/>
        </w:rPr>
        <w:t>组织核实、验收，按标准给予相应的资金奖励。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奖补资金来源包括：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（一）省财政安排下达</w:t>
      </w:r>
      <w:r>
        <w:rPr>
          <w:rFonts w:hint="eastAsia" w:ascii="仿宋_GB2312" w:hAnsi="仿宋_GB2312" w:eastAsia="仿宋_GB2312" w:cs="仿宋_GB2312"/>
          <w:spacing w:val="0"/>
          <w:sz w:val="32"/>
          <w:szCs w:val="32"/>
          <w:lang w:eastAsia="zh-CN"/>
        </w:rPr>
        <w:t>的驻镇帮镇扶村资金</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（二）对口帮扶市安排拨给我县的</w:t>
      </w:r>
      <w:r>
        <w:rPr>
          <w:rFonts w:hint="eastAsia" w:ascii="仿宋_GB2312" w:hAnsi="仿宋_GB2312" w:eastAsia="仿宋_GB2312" w:cs="仿宋_GB2312"/>
          <w:spacing w:val="0"/>
          <w:sz w:val="32"/>
          <w:szCs w:val="32"/>
          <w:lang w:eastAsia="zh-CN"/>
        </w:rPr>
        <w:t>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（三）市财政安排</w:t>
      </w:r>
      <w:r>
        <w:rPr>
          <w:rFonts w:hint="eastAsia" w:ascii="仿宋_GB2312" w:hAnsi="仿宋_GB2312" w:eastAsia="仿宋_GB2312" w:cs="仿宋_GB2312"/>
          <w:spacing w:val="0"/>
          <w:sz w:val="32"/>
          <w:szCs w:val="32"/>
          <w:lang w:eastAsia="zh-CN"/>
        </w:rPr>
        <w:t>我县驻镇帮镇扶村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（四）按规定整合</w:t>
      </w:r>
      <w:r>
        <w:rPr>
          <w:rFonts w:hint="eastAsia" w:ascii="仿宋_GB2312" w:hAnsi="仿宋_GB2312" w:eastAsia="仿宋_GB2312" w:cs="仿宋_GB2312"/>
          <w:spacing w:val="0"/>
          <w:sz w:val="32"/>
          <w:szCs w:val="32"/>
          <w:lang w:eastAsia="zh-CN"/>
        </w:rPr>
        <w:t>涉农</w:t>
      </w:r>
      <w:r>
        <w:rPr>
          <w:rFonts w:hint="eastAsia" w:ascii="仿宋_GB2312" w:hAnsi="仿宋_GB2312" w:eastAsia="仿宋_GB2312" w:cs="仿宋_GB2312"/>
          <w:spacing w:val="0"/>
          <w:sz w:val="32"/>
          <w:szCs w:val="32"/>
        </w:rPr>
        <w:t>其他资金等</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（五）扶贫资产项目收益资金。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三、奖补对象</w:t>
      </w:r>
    </w:p>
    <w:p>
      <w:pPr>
        <w:keepNext w:val="0"/>
        <w:keepLines w:val="0"/>
        <w:pageBreakBefore w:val="0"/>
        <w:widowControl w:val="0"/>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 w:hAnsi="仿宋" w:eastAsia="仿宋" w:cs="仿宋"/>
          <w:sz w:val="32"/>
          <w:szCs w:val="40"/>
          <w:lang w:val="en-US" w:eastAsia="zh-CN"/>
        </w:rPr>
      </w:pPr>
      <w:r>
        <w:rPr>
          <w:rFonts w:hint="eastAsia" w:ascii="仿宋_GB2312" w:hAnsi="宋体" w:eastAsia="仿宋_GB2312" w:cs="宋体"/>
          <w:spacing w:val="0"/>
          <w:sz w:val="32"/>
          <w:szCs w:val="32"/>
        </w:rPr>
        <w:t>本奖补办法适用于在册</w:t>
      </w:r>
      <w:r>
        <w:rPr>
          <w:rFonts w:hint="eastAsia" w:ascii="仿宋_GB2312" w:hAnsi="宋体" w:eastAsia="仿宋_GB2312" w:cs="宋体"/>
          <w:spacing w:val="0"/>
          <w:sz w:val="32"/>
          <w:szCs w:val="32"/>
          <w:lang w:eastAsia="zh-CN"/>
        </w:rPr>
        <w:t>列入</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家庭。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四、奖补范围、标准</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黑体" w:hAnsi="黑体" w:eastAsia="黑体" w:cs="黑体"/>
          <w:sz w:val="32"/>
          <w:szCs w:val="40"/>
          <w:lang w:val="en-US" w:eastAsia="zh-CN"/>
        </w:rPr>
      </w:pPr>
      <w:r>
        <w:rPr>
          <w:rFonts w:hint="eastAsia" w:ascii="仿宋_GB2312" w:hAnsi="宋体" w:eastAsia="仿宋_GB2312" w:cs="宋体"/>
          <w:spacing w:val="0"/>
          <w:sz w:val="32"/>
          <w:szCs w:val="32"/>
        </w:rPr>
        <w:t>奖补项目分为种养产业类和就业（创业）类，项目规模达到奖补起点、经验收合格的计发奖补资金。奖补扶贫项目原则上既要有长期增收项目，又要有短期增收项目。对于一户实现多个劳动力就业，或一户参与两个或多个奖补项目的，</w:t>
      </w:r>
      <w:r>
        <w:rPr>
          <w:rFonts w:hint="eastAsia" w:ascii="仿宋_GB2312" w:hAnsi="宋体" w:eastAsia="仿宋_GB2312" w:cs="宋体"/>
          <w:spacing w:val="0"/>
          <w:sz w:val="32"/>
          <w:szCs w:val="32"/>
          <w:lang w:eastAsia="zh-CN"/>
        </w:rPr>
        <w:t>防贫对象</w:t>
      </w:r>
      <w:r>
        <w:rPr>
          <w:rFonts w:hint="eastAsia" w:ascii="仿宋_GB2312" w:hAnsi="宋体" w:eastAsia="仿宋_GB2312" w:cs="宋体"/>
          <w:spacing w:val="0"/>
          <w:sz w:val="32"/>
          <w:szCs w:val="32"/>
        </w:rPr>
        <w:t>可以叠加享受奖补资金，但叠加总额以户为单位，原则上每年每</w:t>
      </w:r>
      <w:r>
        <w:rPr>
          <w:rFonts w:hint="eastAsia" w:ascii="仿宋_GB2312" w:hAnsi="宋体" w:eastAsia="仿宋_GB2312" w:cs="宋体"/>
          <w:spacing w:val="0"/>
          <w:sz w:val="32"/>
          <w:szCs w:val="32"/>
          <w:lang w:eastAsia="zh-CN"/>
        </w:rPr>
        <w:t>户</w:t>
      </w:r>
      <w:r>
        <w:rPr>
          <w:rFonts w:hint="eastAsia" w:ascii="仿宋_GB2312" w:hAnsi="宋体" w:eastAsia="仿宋_GB2312" w:cs="宋体"/>
          <w:spacing w:val="0"/>
          <w:sz w:val="32"/>
          <w:szCs w:val="32"/>
        </w:rPr>
        <w:t>不超过</w:t>
      </w:r>
      <w:r>
        <w:rPr>
          <w:rFonts w:hint="eastAsia" w:ascii="仿宋_GB2312" w:hAnsi="宋体" w:eastAsia="仿宋_GB2312" w:cs="宋体"/>
          <w:color w:val="FF0000"/>
          <w:spacing w:val="0"/>
          <w:sz w:val="32"/>
          <w:szCs w:val="32"/>
          <w:lang w:val="en-US" w:eastAsia="zh-CN"/>
        </w:rPr>
        <w:t>10</w:t>
      </w:r>
      <w:r>
        <w:rPr>
          <w:rFonts w:hint="eastAsia" w:ascii="仿宋_GB2312" w:hAnsi="宋体" w:eastAsia="仿宋_GB2312" w:cs="宋体"/>
          <w:color w:val="FF0000"/>
          <w:spacing w:val="0"/>
          <w:sz w:val="32"/>
          <w:szCs w:val="32"/>
        </w:rPr>
        <w:t>000</w:t>
      </w:r>
      <w:r>
        <w:rPr>
          <w:rFonts w:hint="eastAsia" w:ascii="仿宋_GB2312" w:hAnsi="宋体" w:eastAsia="仿宋_GB2312" w:cs="宋体"/>
          <w:spacing w:val="0"/>
          <w:sz w:val="32"/>
          <w:szCs w:val="32"/>
        </w:rPr>
        <w:t>元；对于一个奖补项目既可以归类为产业奖补类，又可以归类为就业</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创业</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奖补类的，则只能选择其中一类，不能享受叠加，但</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可以自主选择奖补类别。</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（一）种养产业类</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1.土地流转。</w:t>
      </w:r>
      <w:r>
        <w:rPr>
          <w:rFonts w:hint="eastAsia" w:ascii="仿宋_GB2312" w:hAnsi="仿宋_GB2312" w:eastAsia="仿宋_GB2312" w:cs="仿宋_GB2312"/>
          <w:sz w:val="32"/>
          <w:szCs w:val="40"/>
          <w:lang w:val="en-US" w:eastAsia="zh-CN"/>
        </w:rPr>
        <w:t>水田流转（转让）每亩补</w:t>
      </w:r>
      <w:r>
        <w:rPr>
          <w:rFonts w:hint="eastAsia" w:ascii="仿宋_GB2312" w:hAnsi="仿宋_GB2312" w:eastAsia="仿宋_GB2312" w:cs="仿宋_GB2312"/>
          <w:color w:val="FF0000"/>
          <w:sz w:val="32"/>
          <w:szCs w:val="40"/>
          <w:lang w:val="en-US" w:eastAsia="zh-CN"/>
        </w:rPr>
        <w:t>300</w:t>
      </w:r>
      <w:r>
        <w:rPr>
          <w:rFonts w:hint="eastAsia" w:ascii="仿宋_GB2312" w:hAnsi="仿宋_GB2312" w:eastAsia="仿宋_GB2312" w:cs="仿宋_GB2312"/>
          <w:sz w:val="32"/>
          <w:szCs w:val="40"/>
          <w:lang w:val="en-US" w:eastAsia="zh-CN"/>
        </w:rPr>
        <w:t>元；园地流转（转让）每亩补</w:t>
      </w:r>
      <w:r>
        <w:rPr>
          <w:rFonts w:hint="eastAsia" w:ascii="仿宋_GB2312" w:hAnsi="仿宋_GB2312" w:eastAsia="仿宋_GB2312" w:cs="仿宋_GB2312"/>
          <w:color w:val="FF0000"/>
          <w:sz w:val="32"/>
          <w:szCs w:val="40"/>
          <w:lang w:val="en-US" w:eastAsia="zh-CN"/>
        </w:rPr>
        <w:t>200</w:t>
      </w:r>
      <w:r>
        <w:rPr>
          <w:rFonts w:hint="eastAsia" w:ascii="仿宋_GB2312" w:hAnsi="仿宋_GB2312" w:eastAsia="仿宋_GB2312" w:cs="仿宋_GB2312"/>
          <w:sz w:val="32"/>
          <w:szCs w:val="40"/>
          <w:lang w:val="en-US" w:eastAsia="zh-CN"/>
        </w:rPr>
        <w:t>元；林地流转（转让）每亩补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元；其它地类流转（转让）每亩补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元。在本办法有效期内按年度奖补，每年度按已流转（转让）总量计补。</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奖补依据：土地流转协议，转让方土地权属证明，受让方营业执照。</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宋体" w:eastAsia="仿宋_GB2312" w:cs="宋体"/>
          <w:b/>
          <w:bCs/>
          <w:spacing w:val="0"/>
          <w:sz w:val="32"/>
          <w:szCs w:val="32"/>
          <w:lang w:val="en-US" w:eastAsia="zh-CN"/>
        </w:rPr>
      </w:pPr>
      <w:r>
        <w:rPr>
          <w:rFonts w:hint="eastAsia" w:ascii="仿宋_GB2312" w:hAnsi="宋体" w:eastAsia="仿宋_GB2312" w:cs="宋体"/>
          <w:b/>
          <w:bCs/>
          <w:spacing w:val="0"/>
          <w:sz w:val="32"/>
          <w:szCs w:val="32"/>
          <w:lang w:val="en-US" w:eastAsia="zh-CN"/>
        </w:rPr>
        <w:t>2.种植养殖。</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val="en-US" w:eastAsia="zh-CN"/>
        </w:rPr>
        <w:t>（1）</w:t>
      </w:r>
      <w:r>
        <w:rPr>
          <w:rFonts w:hint="eastAsia" w:ascii="仿宋_GB2312" w:hAnsi="宋体" w:eastAsia="仿宋_GB2312" w:cs="宋体"/>
          <w:spacing w:val="0"/>
          <w:sz w:val="32"/>
          <w:szCs w:val="32"/>
        </w:rPr>
        <w:t>种植水稻、小麦、豆类</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玉米、蔬菜</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蕃薯、木薯等粮食类作物，长势良好的，每亩奖</w:t>
      </w:r>
      <w:r>
        <w:rPr>
          <w:rFonts w:hint="eastAsia" w:ascii="仿宋_GB2312" w:hAnsi="宋体" w:eastAsia="仿宋_GB2312" w:cs="宋体"/>
          <w:color w:val="FF0000"/>
          <w:spacing w:val="0"/>
          <w:sz w:val="32"/>
          <w:szCs w:val="32"/>
        </w:rPr>
        <w:t>1000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2</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种植茶叶</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中药材长势良好的，每亩奖</w:t>
      </w:r>
      <w:r>
        <w:rPr>
          <w:rFonts w:hint="eastAsia" w:ascii="仿宋_GB2312" w:hAnsi="宋体" w:eastAsia="仿宋_GB2312" w:cs="宋体"/>
          <w:color w:val="FF0000"/>
          <w:spacing w:val="0"/>
          <w:sz w:val="32"/>
          <w:szCs w:val="32"/>
        </w:rPr>
        <w:t>2000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3</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种植桃、李、梅</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花卉类等，长势良好的，每亩奖</w:t>
      </w:r>
      <w:r>
        <w:rPr>
          <w:rFonts w:hint="eastAsia" w:ascii="仿宋_GB2312" w:hAnsi="宋体" w:eastAsia="仿宋_GB2312" w:cs="宋体"/>
          <w:color w:val="FF0000"/>
          <w:spacing w:val="0"/>
          <w:sz w:val="32"/>
          <w:szCs w:val="32"/>
          <w:lang w:val="en-US" w:eastAsia="zh-CN"/>
        </w:rPr>
        <w:t>1000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4</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种植经济林（不含速生桉）、竹等，长势良好的，每亩奖</w:t>
      </w:r>
      <w:r>
        <w:rPr>
          <w:rFonts w:hint="eastAsia" w:ascii="仿宋_GB2312" w:hAnsi="宋体" w:eastAsia="仿宋_GB2312" w:cs="宋体"/>
          <w:color w:val="FF0000"/>
          <w:spacing w:val="0"/>
          <w:sz w:val="32"/>
          <w:szCs w:val="32"/>
        </w:rPr>
        <w:t>300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5</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养殖能繁母猪10个月以上，排放符合环保要求的，每头奖</w:t>
      </w:r>
      <w:r>
        <w:rPr>
          <w:rFonts w:hint="eastAsia" w:ascii="仿宋_GB2312" w:hAnsi="宋体" w:eastAsia="仿宋_GB2312" w:cs="宋体"/>
          <w:color w:val="FF0000"/>
          <w:spacing w:val="0"/>
          <w:sz w:val="32"/>
          <w:szCs w:val="32"/>
        </w:rPr>
        <w:t>1500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6</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养殖肉猪4个月以上，排放符合环保要求的，每头奖</w:t>
      </w:r>
      <w:r>
        <w:rPr>
          <w:rFonts w:hint="eastAsia" w:ascii="仿宋_GB2312" w:hAnsi="宋体" w:eastAsia="仿宋_GB2312" w:cs="宋体"/>
          <w:color w:val="FF0000"/>
          <w:spacing w:val="0"/>
          <w:sz w:val="32"/>
          <w:szCs w:val="32"/>
        </w:rPr>
        <w:t>800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7</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养殖牛10个月以上，排放符合环保要求的，每头奖</w:t>
      </w:r>
      <w:r>
        <w:rPr>
          <w:rFonts w:hint="eastAsia" w:ascii="仿宋_GB2312" w:hAnsi="宋体" w:eastAsia="仿宋_GB2312" w:cs="宋体"/>
          <w:color w:val="FF0000"/>
          <w:spacing w:val="0"/>
          <w:sz w:val="32"/>
          <w:szCs w:val="32"/>
          <w:lang w:val="en-US" w:eastAsia="zh-CN"/>
        </w:rPr>
        <w:t>3</w:t>
      </w:r>
      <w:r>
        <w:rPr>
          <w:rFonts w:hint="eastAsia" w:ascii="仿宋_GB2312" w:hAnsi="宋体" w:eastAsia="仿宋_GB2312" w:cs="宋体"/>
          <w:color w:val="FF0000"/>
          <w:spacing w:val="0"/>
          <w:sz w:val="32"/>
          <w:szCs w:val="32"/>
        </w:rPr>
        <w:t>000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8</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养殖牛犊3个月以上，排放符合环保要求的，每头奖</w:t>
      </w:r>
      <w:r>
        <w:rPr>
          <w:rFonts w:hint="eastAsia" w:ascii="仿宋_GB2312" w:hAnsi="宋体" w:eastAsia="仿宋_GB2312" w:cs="宋体"/>
          <w:color w:val="FF0000"/>
          <w:spacing w:val="0"/>
          <w:sz w:val="32"/>
          <w:szCs w:val="32"/>
        </w:rPr>
        <w:t>1500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9</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养殖羊6个月以上，排放符合环保要求的，每头奖</w:t>
      </w:r>
      <w:r>
        <w:rPr>
          <w:rFonts w:hint="eastAsia" w:ascii="仿宋_GB2312" w:hAnsi="宋体" w:eastAsia="仿宋_GB2312" w:cs="宋体"/>
          <w:color w:val="FF0000"/>
          <w:spacing w:val="0"/>
          <w:sz w:val="32"/>
          <w:szCs w:val="32"/>
          <w:lang w:val="en-US" w:eastAsia="zh-CN"/>
        </w:rPr>
        <w:t>1000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10</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养殖鸡、鸭、鹅，排放符合环保要求，每只分别奖</w:t>
      </w:r>
      <w:r>
        <w:rPr>
          <w:rFonts w:hint="eastAsia" w:ascii="仿宋_GB2312" w:hAnsi="宋体" w:eastAsia="仿宋_GB2312" w:cs="宋体"/>
          <w:color w:val="FF0000"/>
          <w:spacing w:val="0"/>
          <w:sz w:val="32"/>
          <w:szCs w:val="32"/>
        </w:rPr>
        <w:t>20/30/40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11</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养殖蜜蜂，每箱奖</w:t>
      </w:r>
      <w:r>
        <w:rPr>
          <w:rFonts w:hint="eastAsia" w:ascii="仿宋_GB2312" w:hAnsi="宋体" w:eastAsia="仿宋_GB2312" w:cs="宋体"/>
          <w:color w:val="FF0000"/>
          <w:spacing w:val="0"/>
          <w:sz w:val="32"/>
          <w:szCs w:val="32"/>
        </w:rPr>
        <w:t>300</w:t>
      </w:r>
      <w:r>
        <w:rPr>
          <w:rFonts w:hint="eastAsia" w:ascii="仿宋_GB2312" w:hAnsi="宋体" w:eastAsia="仿宋_GB2312" w:cs="宋体"/>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1</w:t>
      </w:r>
      <w:r>
        <w:rPr>
          <w:rFonts w:hint="eastAsia" w:ascii="仿宋_GB2312" w:hAnsi="宋体" w:eastAsia="仿宋_GB2312" w:cs="宋体"/>
          <w:spacing w:val="0"/>
          <w:sz w:val="32"/>
          <w:szCs w:val="32"/>
          <w:lang w:val="en-US" w:eastAsia="zh-CN"/>
        </w:rPr>
        <w:t>2）养殖鱼类的，按水面面积每亩奖1000元；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13</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从事其它产业项目的，参照相似类别或单独申报经核准后实行；</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宋体" w:eastAsia="仿宋_GB2312" w:cs="宋体"/>
          <w:spacing w:val="0"/>
          <w:sz w:val="32"/>
          <w:szCs w:val="32"/>
        </w:rPr>
      </w:pP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1</w:t>
      </w:r>
      <w:r>
        <w:rPr>
          <w:rFonts w:hint="eastAsia" w:ascii="仿宋_GB2312" w:hAnsi="宋体" w:eastAsia="仿宋_GB2312" w:cs="宋体"/>
          <w:spacing w:val="0"/>
          <w:sz w:val="32"/>
          <w:szCs w:val="32"/>
          <w:lang w:val="en-US" w:eastAsia="zh-CN"/>
        </w:rPr>
        <w:t>4</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以专业经济合作社模式运作产业项目的，可以单独申报，经批准后单独实施。</w:t>
      </w:r>
    </w:p>
    <w:p>
      <w:pPr>
        <w:pStyle w:val="2"/>
        <w:rPr>
          <w:rFonts w:hint="eastAsia" w:ascii="仿宋" w:hAnsi="仿宋" w:eastAsia="仿宋" w:cs="仿宋"/>
          <w:sz w:val="32"/>
          <w:szCs w:val="28"/>
          <w:lang w:val="en-US" w:eastAsia="zh-CN"/>
        </w:rPr>
      </w:pPr>
      <w:r>
        <w:rPr>
          <w:rFonts w:hint="eastAsia" w:ascii="仿宋" w:hAnsi="仿宋" w:eastAsia="仿宋" w:cs="仿宋"/>
          <w:sz w:val="32"/>
          <w:szCs w:val="28"/>
          <w:lang w:val="en-US" w:eastAsia="zh-CN"/>
        </w:rPr>
        <w:t>奖补依据：根据户申报种植种类和面积经核实验收后的实际情况奖补，附种植照片、验收工作照片等证明材料。</w:t>
      </w:r>
    </w:p>
    <w:p>
      <w:pPr>
        <w:keepNext w:val="0"/>
        <w:keepLines w:val="0"/>
        <w:pageBreakBefore w:val="0"/>
        <w:widowControl w:val="0"/>
        <w:kinsoku/>
        <w:wordWrap/>
        <w:overflowPunct/>
        <w:topLinePunct/>
        <w:autoSpaceDE/>
        <w:autoSpaceDN/>
        <w:bidi w:val="0"/>
        <w:adjustRightInd/>
        <w:snapToGrid/>
        <w:spacing w:line="600" w:lineRule="exact"/>
        <w:ind w:right="-765" w:firstLine="606" w:firstLineChars="200"/>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（二）就业、创业奖补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spacing w:val="0"/>
          <w:sz w:val="32"/>
          <w:szCs w:val="32"/>
        </w:rPr>
        <w:t>掌握一定技能，实现稳定就业，获得稳定工资收入3个月以上的，按照年度工资性收入的</w:t>
      </w:r>
      <w:r>
        <w:rPr>
          <w:rFonts w:hint="eastAsia" w:ascii="仿宋_GB2312" w:hAnsi="仿宋_GB2312" w:eastAsia="仿宋_GB2312" w:cs="仿宋_GB2312"/>
          <w:color w:val="FF0000"/>
          <w:spacing w:val="0"/>
          <w:sz w:val="32"/>
          <w:szCs w:val="32"/>
          <w:lang w:val="en-US" w:eastAsia="zh-CN"/>
        </w:rPr>
        <w:t>20</w:t>
      </w:r>
      <w:r>
        <w:rPr>
          <w:rFonts w:hint="eastAsia" w:ascii="仿宋_GB2312" w:hAnsi="仿宋_GB2312" w:eastAsia="仿宋_GB2312" w:cs="仿宋_GB2312"/>
          <w:color w:val="FF0000"/>
          <w:spacing w:val="0"/>
          <w:sz w:val="32"/>
          <w:szCs w:val="32"/>
        </w:rPr>
        <w:t>%</w:t>
      </w:r>
      <w:r>
        <w:rPr>
          <w:rFonts w:hint="eastAsia" w:ascii="仿宋_GB2312" w:hAnsi="仿宋_GB2312" w:eastAsia="仿宋_GB2312" w:cs="仿宋_GB2312"/>
          <w:spacing w:val="0"/>
          <w:sz w:val="32"/>
          <w:szCs w:val="32"/>
        </w:rPr>
        <w:t>奖补</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rPr>
        <w:t>用工合同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或用工单位出具的其他证明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营业证照、工资存折</w:t>
      </w:r>
      <w:r>
        <w:rPr>
          <w:rFonts w:hint="eastAsia" w:ascii="仿宋_GB2312" w:hAnsi="仿宋_GB2312" w:eastAsia="仿宋_GB2312" w:cs="仿宋_GB2312"/>
          <w:spacing w:val="0"/>
          <w:sz w:val="32"/>
          <w:szCs w:val="32"/>
          <w:lang w:eastAsia="zh-CN"/>
        </w:rPr>
        <w:t>（包括能够有效体现的依据）。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2.</w:t>
      </w:r>
      <w:r>
        <w:rPr>
          <w:rFonts w:hint="eastAsia" w:ascii="仿宋_GB2312" w:hAnsi="仿宋_GB2312" w:eastAsia="仿宋_GB2312" w:cs="仿宋_GB2312"/>
          <w:spacing w:val="0"/>
          <w:sz w:val="32"/>
          <w:szCs w:val="32"/>
        </w:rPr>
        <w:t>零散就业，能获得一定劳务收入的，按照年度劳务收入的</w:t>
      </w:r>
      <w:r>
        <w:rPr>
          <w:rFonts w:hint="eastAsia" w:ascii="仿宋_GB2312" w:hAnsi="仿宋_GB2312" w:eastAsia="仿宋_GB2312" w:cs="仿宋_GB2312"/>
          <w:color w:val="FF0000"/>
          <w:spacing w:val="0"/>
          <w:sz w:val="32"/>
          <w:szCs w:val="32"/>
          <w:lang w:val="en-US" w:eastAsia="zh-CN"/>
        </w:rPr>
        <w:t>30</w:t>
      </w:r>
      <w:r>
        <w:rPr>
          <w:rFonts w:hint="eastAsia" w:ascii="仿宋_GB2312" w:hAnsi="仿宋_GB2312" w:eastAsia="仿宋_GB2312" w:cs="仿宋_GB2312"/>
          <w:color w:val="FF0000"/>
          <w:spacing w:val="0"/>
          <w:sz w:val="32"/>
          <w:szCs w:val="32"/>
        </w:rPr>
        <w:t>%</w:t>
      </w:r>
      <w:r>
        <w:rPr>
          <w:rFonts w:hint="eastAsia" w:ascii="仿宋_GB2312" w:hAnsi="仿宋_GB2312" w:eastAsia="仿宋_GB2312" w:cs="仿宋_GB2312"/>
          <w:spacing w:val="0"/>
          <w:sz w:val="32"/>
          <w:szCs w:val="32"/>
        </w:rPr>
        <w:t>奖补</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lang w:val="en-US" w:eastAsia="zh-CN"/>
        </w:rPr>
        <w:t>用工单位出具的证明、</w:t>
      </w:r>
      <w:r>
        <w:rPr>
          <w:rFonts w:hint="eastAsia" w:ascii="仿宋_GB2312" w:hAnsi="仿宋_GB2312" w:eastAsia="仿宋_GB2312" w:cs="仿宋_GB2312"/>
          <w:spacing w:val="0"/>
          <w:sz w:val="32"/>
          <w:szCs w:val="32"/>
        </w:rPr>
        <w:t>营业证照、工资存折</w:t>
      </w:r>
      <w:r>
        <w:rPr>
          <w:rFonts w:hint="eastAsia" w:ascii="仿宋_GB2312" w:hAnsi="仿宋_GB2312" w:eastAsia="仿宋_GB2312" w:cs="仿宋_GB2312"/>
          <w:spacing w:val="0"/>
          <w:sz w:val="32"/>
          <w:szCs w:val="32"/>
          <w:lang w:eastAsia="zh-CN"/>
        </w:rPr>
        <w:t>（包括能够有效体现的依据）</w:t>
      </w:r>
      <w:r>
        <w:rPr>
          <w:rFonts w:hint="eastAsia" w:ascii="仿宋_GB2312" w:hAnsi="仿宋_GB2312" w:eastAsia="仿宋_GB2312" w:cs="仿宋_GB2312"/>
          <w:spacing w:val="0"/>
          <w:sz w:val="32"/>
          <w:szCs w:val="32"/>
        </w:rPr>
        <w:t>或其他能证明贫困户收入情况的材料、图片等</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spacing w:val="0"/>
          <w:sz w:val="32"/>
          <w:szCs w:val="32"/>
        </w:rPr>
        <w:t>居家办实业、开旅馆、饭店、农家乐，办电子商务等，稳定经营6个月以上的，每户每年奖</w:t>
      </w:r>
      <w:r>
        <w:rPr>
          <w:rFonts w:hint="eastAsia" w:ascii="仿宋_GB2312" w:hAnsi="仿宋_GB2312" w:eastAsia="仿宋_GB2312" w:cs="仿宋_GB2312"/>
          <w:spacing w:val="0"/>
          <w:sz w:val="32"/>
          <w:szCs w:val="32"/>
          <w:lang w:val="en-US" w:eastAsia="zh-CN"/>
        </w:rPr>
        <w:t>补</w:t>
      </w:r>
      <w:r>
        <w:rPr>
          <w:rFonts w:hint="eastAsia" w:ascii="仿宋_GB2312" w:hAnsi="仿宋_GB2312" w:eastAsia="仿宋_GB2312" w:cs="仿宋_GB2312"/>
          <w:color w:val="FF0000"/>
          <w:spacing w:val="0"/>
          <w:sz w:val="32"/>
          <w:szCs w:val="32"/>
          <w:lang w:val="en-US" w:eastAsia="zh-CN"/>
        </w:rPr>
        <w:t>5</w:t>
      </w:r>
      <w:r>
        <w:rPr>
          <w:rFonts w:hint="eastAsia" w:ascii="仿宋_GB2312" w:hAnsi="仿宋_GB2312" w:eastAsia="仿宋_GB2312" w:cs="仿宋_GB2312"/>
          <w:color w:val="FF0000"/>
          <w:spacing w:val="0"/>
          <w:sz w:val="32"/>
          <w:szCs w:val="32"/>
        </w:rPr>
        <w:t>000</w:t>
      </w:r>
      <w:r>
        <w:rPr>
          <w:rFonts w:hint="eastAsia" w:ascii="仿宋_GB2312" w:hAnsi="仿宋_GB2312" w:eastAsia="仿宋_GB2312" w:cs="仿宋_GB2312"/>
          <w:spacing w:val="0"/>
          <w:sz w:val="32"/>
          <w:szCs w:val="32"/>
        </w:rPr>
        <w:t>元</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rPr>
        <w:t>营业证照、经营场所照片、</w:t>
      </w:r>
      <w:r>
        <w:rPr>
          <w:rFonts w:hint="eastAsia" w:ascii="仿宋_GB2312" w:hAnsi="仿宋_GB2312" w:eastAsia="仿宋_GB2312" w:cs="仿宋_GB2312"/>
          <w:spacing w:val="0"/>
          <w:sz w:val="32"/>
          <w:szCs w:val="32"/>
          <w:lang w:val="en-US" w:eastAsia="zh-CN"/>
        </w:rPr>
        <w:t>经营情况证明材料</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4.</w:t>
      </w:r>
      <w:r>
        <w:rPr>
          <w:rFonts w:hint="eastAsia" w:ascii="仿宋_GB2312" w:hAnsi="仿宋_GB2312" w:eastAsia="仿宋_GB2312" w:cs="仿宋_GB2312"/>
          <w:spacing w:val="0"/>
          <w:sz w:val="32"/>
          <w:szCs w:val="32"/>
        </w:rPr>
        <w:t>做小本买卖、跑三轮车运输</w:t>
      </w:r>
      <w:r>
        <w:rPr>
          <w:rFonts w:hint="eastAsia" w:ascii="仿宋_GB2312" w:hAnsi="仿宋_GB2312" w:eastAsia="仿宋_GB2312" w:cs="仿宋_GB2312"/>
          <w:spacing w:val="0"/>
          <w:sz w:val="32"/>
          <w:szCs w:val="32"/>
          <w:lang w:val="en-US" w:eastAsia="zh-CN"/>
        </w:rPr>
        <w:t>等</w:t>
      </w:r>
      <w:r>
        <w:rPr>
          <w:rFonts w:hint="eastAsia" w:ascii="仿宋_GB2312" w:hAnsi="仿宋_GB2312" w:eastAsia="仿宋_GB2312" w:cs="仿宋_GB2312"/>
          <w:spacing w:val="0"/>
          <w:sz w:val="32"/>
          <w:szCs w:val="32"/>
        </w:rPr>
        <w:t>，经营3个月以上的，每户每年奖</w:t>
      </w:r>
      <w:r>
        <w:rPr>
          <w:rFonts w:hint="eastAsia" w:ascii="仿宋_GB2312" w:hAnsi="仿宋_GB2312" w:eastAsia="仿宋_GB2312" w:cs="仿宋_GB2312"/>
          <w:spacing w:val="0"/>
          <w:sz w:val="32"/>
          <w:szCs w:val="32"/>
          <w:lang w:val="en-US" w:eastAsia="zh-CN"/>
        </w:rPr>
        <w:t>补</w:t>
      </w:r>
      <w:r>
        <w:rPr>
          <w:rFonts w:hint="eastAsia" w:ascii="仿宋_GB2312" w:hAnsi="仿宋_GB2312" w:eastAsia="仿宋_GB2312" w:cs="仿宋_GB2312"/>
          <w:color w:val="FF0000"/>
          <w:spacing w:val="0"/>
          <w:sz w:val="32"/>
          <w:szCs w:val="32"/>
        </w:rPr>
        <w:t>3000</w:t>
      </w:r>
      <w:r>
        <w:rPr>
          <w:rFonts w:hint="eastAsia" w:ascii="仿宋_GB2312" w:hAnsi="仿宋_GB2312" w:eastAsia="仿宋_GB2312" w:cs="仿宋_GB2312"/>
          <w:spacing w:val="0"/>
          <w:sz w:val="32"/>
          <w:szCs w:val="32"/>
        </w:rPr>
        <w:t>元</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val="en-US" w:eastAsia="zh-CN"/>
        </w:rPr>
        <w:t>奖补依据：营业执照（或其他证明材料）、经营场所照片或驾驶证、行驶证等，</w:t>
      </w:r>
      <w:r>
        <w:rPr>
          <w:rFonts w:hint="eastAsia" w:ascii="仿宋_GB2312" w:hAnsi="仿宋_GB2312" w:eastAsia="仿宋_GB2312" w:cs="仿宋_GB2312"/>
          <w:spacing w:val="0"/>
          <w:sz w:val="32"/>
          <w:szCs w:val="32"/>
        </w:rPr>
        <w:t>其他能证明</w:t>
      </w:r>
      <w:r>
        <w:rPr>
          <w:rFonts w:hint="eastAsia" w:ascii="仿宋_GB2312" w:hAnsi="仿宋_GB2312" w:eastAsia="仿宋_GB2312" w:cs="仿宋_GB2312"/>
          <w:spacing w:val="0"/>
          <w:sz w:val="32"/>
          <w:szCs w:val="32"/>
          <w:lang w:val="en-US" w:eastAsia="zh-CN"/>
        </w:rPr>
        <w:t>防贫对象</w:t>
      </w:r>
      <w:r>
        <w:rPr>
          <w:rFonts w:hint="eastAsia" w:ascii="仿宋_GB2312" w:hAnsi="仿宋_GB2312" w:eastAsia="仿宋_GB2312" w:cs="仿宋_GB2312"/>
          <w:spacing w:val="0"/>
          <w:sz w:val="32"/>
          <w:szCs w:val="32"/>
        </w:rPr>
        <w:t>收入情况的材料、图片等</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5.</w:t>
      </w:r>
      <w:r>
        <w:rPr>
          <w:rFonts w:hint="eastAsia" w:ascii="仿宋_GB2312" w:hAnsi="仿宋_GB2312" w:eastAsia="仿宋_GB2312" w:cs="仿宋_GB2312"/>
          <w:spacing w:val="0"/>
          <w:sz w:val="32"/>
          <w:szCs w:val="32"/>
        </w:rPr>
        <w:t>从事其它就业、创业的，根据相似类别或单独申报经核准后奖补。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五、项目申报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方正仿宋_GBK" w:eastAsia="仿宋_GB2312" w:cs="方正仿宋_GBK"/>
          <w:spacing w:val="0"/>
          <w:sz w:val="32"/>
          <w:szCs w:val="32"/>
        </w:rPr>
      </w:pPr>
      <w:r>
        <w:rPr>
          <w:rFonts w:hint="eastAsia" w:ascii="仿宋_GB2312" w:hAnsi="仿宋" w:eastAsia="仿宋_GB2312"/>
          <w:spacing w:val="0"/>
          <w:sz w:val="32"/>
          <w:szCs w:val="32"/>
        </w:rPr>
        <w:t>各地应挖掘资源优势，注意引导，大力发展特色产业，宜种则种、宜养则养、宜商则商、宜游则游，注重引导，推动集中连片开发，</w:t>
      </w:r>
      <w:r>
        <w:rPr>
          <w:rFonts w:hint="eastAsia" w:ascii="仿宋_GB2312" w:hAnsi="仿宋" w:eastAsia="仿宋_GB2312"/>
          <w:spacing w:val="0"/>
          <w:sz w:val="32"/>
          <w:szCs w:val="32"/>
          <w:lang w:val="en-US" w:eastAsia="zh-CN"/>
        </w:rPr>
        <w:t>推动</w:t>
      </w:r>
      <w:r>
        <w:rPr>
          <w:rFonts w:hint="eastAsia" w:ascii="仿宋_GB2312" w:hAnsi="仿宋" w:eastAsia="仿宋_GB2312"/>
          <w:spacing w:val="0"/>
          <w:sz w:val="32"/>
          <w:szCs w:val="32"/>
        </w:rPr>
        <w:t>规模化、集约化的</w:t>
      </w:r>
      <w:r>
        <w:rPr>
          <w:rFonts w:hint="eastAsia" w:ascii="仿宋_GB2312" w:hAnsi="方正仿宋_GBK" w:eastAsia="仿宋_GB2312" w:cs="方正仿宋_GBK"/>
          <w:spacing w:val="0"/>
          <w:sz w:val="32"/>
          <w:szCs w:val="32"/>
        </w:rPr>
        <w:t>现代农业</w:t>
      </w:r>
      <w:r>
        <w:rPr>
          <w:rFonts w:hint="eastAsia" w:ascii="仿宋_GB2312" w:hAnsi="方正仿宋_GBK" w:eastAsia="仿宋_GB2312" w:cs="方正仿宋_GBK"/>
          <w:spacing w:val="0"/>
          <w:sz w:val="32"/>
          <w:szCs w:val="32"/>
          <w:lang w:val="en-US" w:eastAsia="zh-CN"/>
        </w:rPr>
        <w:t>产业发展</w:t>
      </w:r>
      <w:r>
        <w:rPr>
          <w:rFonts w:hint="eastAsia" w:ascii="仿宋_GB2312" w:hAnsi="方正仿宋_GBK" w:eastAsia="仿宋_GB2312" w:cs="方正仿宋_GBK"/>
          <w:spacing w:val="0"/>
          <w:sz w:val="32"/>
          <w:szCs w:val="32"/>
        </w:rPr>
        <w:t>，拓宽带动</w:t>
      </w:r>
      <w:r>
        <w:rPr>
          <w:rFonts w:hint="eastAsia" w:ascii="仿宋_GB2312" w:hAnsi="宋体" w:eastAsia="仿宋_GB2312" w:cs="宋体"/>
          <w:spacing w:val="0"/>
          <w:sz w:val="32"/>
          <w:szCs w:val="32"/>
          <w:lang w:val="en-US" w:eastAsia="zh-CN"/>
        </w:rPr>
        <w:t>防贫对象</w:t>
      </w:r>
      <w:r>
        <w:rPr>
          <w:rFonts w:hint="eastAsia" w:ascii="仿宋_GB2312" w:hAnsi="方正仿宋_GBK" w:eastAsia="仿宋_GB2312" w:cs="方正仿宋_GBK"/>
          <w:spacing w:val="0"/>
          <w:sz w:val="32"/>
          <w:szCs w:val="32"/>
        </w:rPr>
        <w:t>增收渠道。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82" w:firstLineChars="200"/>
        <w:jc w:val="both"/>
        <w:textAlignment w:val="baseline"/>
        <w:outlineLvl w:val="9"/>
        <w:rPr>
          <w:rFonts w:hint="eastAsia" w:ascii="仿宋_GB2312" w:hAnsi="宋体" w:eastAsia="仿宋_GB2312" w:cs="宋体"/>
          <w:color w:val="000000" w:themeColor="text1"/>
          <w:spacing w:val="0"/>
          <w:sz w:val="32"/>
          <w:szCs w:val="32"/>
          <w:lang w:val="en-US" w:eastAsia="zh-CN"/>
          <w14:textFill>
            <w14:solidFill>
              <w14:schemeClr w14:val="tx1"/>
            </w14:solidFill>
          </w14:textFill>
        </w:rPr>
      </w:pPr>
      <w:r>
        <w:rPr>
          <w:rFonts w:hint="eastAsia" w:ascii="仿宋_GB2312" w:hAnsi="宋体" w:eastAsia="仿宋_GB2312" w:cs="仿宋_GB2312"/>
          <w:b/>
          <w:bCs/>
          <w:color w:val="000000" w:themeColor="text1"/>
          <w:spacing w:val="-6"/>
          <w:sz w:val="32"/>
          <w:szCs w:val="32"/>
          <w:lang w:eastAsia="zh-CN"/>
          <w14:textFill>
            <w14:solidFill>
              <w14:schemeClr w14:val="tx1"/>
            </w14:solidFill>
          </w14:textFill>
        </w:rPr>
        <w:t>项目申报程序</w:t>
      </w:r>
      <w:r>
        <w:rPr>
          <w:rFonts w:hint="eastAsia" w:ascii="仿宋_GB2312" w:hAnsi="宋体" w:eastAsia="仿宋_GB2312" w:cs="仿宋_GB2312"/>
          <w:color w:val="000000" w:themeColor="text1"/>
          <w:spacing w:val="-6"/>
          <w:sz w:val="32"/>
          <w:szCs w:val="32"/>
          <w:lang w:val="en-US" w:eastAsia="zh-CN"/>
          <w14:textFill>
            <w14:solidFill>
              <w14:schemeClr w14:val="tx1"/>
            </w14:solidFill>
          </w14:textFill>
        </w:rPr>
        <w:t>:</w:t>
      </w:r>
      <w:r>
        <w:rPr>
          <w:rFonts w:hint="eastAsia" w:ascii="仿宋_GB2312" w:hAnsi="宋体" w:eastAsia="仿宋_GB2312" w:cs="仿宋_GB2312"/>
          <w:color w:val="000000" w:themeColor="text1"/>
          <w:spacing w:val="0"/>
          <w:sz w:val="32"/>
          <w:szCs w:val="32"/>
          <w14:textFill>
            <w14:solidFill>
              <w14:schemeClr w14:val="tx1"/>
            </w14:solidFill>
          </w14:textFill>
        </w:rPr>
        <w:t>原则上以户为单位提供产业、</w:t>
      </w:r>
      <w:r>
        <w:rPr>
          <w:rFonts w:hint="eastAsia" w:ascii="仿宋_GB2312" w:hAnsi="宋体" w:eastAsia="仿宋_GB2312" w:cs="宋体"/>
          <w:color w:val="000000" w:themeColor="text1"/>
          <w:spacing w:val="0"/>
          <w:sz w:val="32"/>
          <w:szCs w:val="32"/>
          <w14:textFill>
            <w14:solidFill>
              <w14:schemeClr w14:val="tx1"/>
            </w14:solidFill>
          </w14:textFill>
        </w:rPr>
        <w:t>就业奖补申报</w:t>
      </w:r>
      <w:r>
        <w:rPr>
          <w:rFonts w:hint="eastAsia" w:ascii="仿宋_GB2312" w:hAnsi="宋体" w:eastAsia="仿宋_GB2312" w:cs="宋体"/>
          <w:color w:val="000000" w:themeColor="text1"/>
          <w:spacing w:val="0"/>
          <w:sz w:val="32"/>
          <w:szCs w:val="32"/>
          <w:lang w:eastAsia="zh-CN"/>
          <w14:textFill>
            <w14:solidFill>
              <w14:schemeClr w14:val="tx1"/>
            </w14:solidFill>
          </w14:textFill>
        </w:rPr>
        <w:t>手续</w:t>
      </w:r>
      <w:r>
        <w:rPr>
          <w:rFonts w:hint="eastAsia" w:ascii="仿宋_GB2312" w:hAnsi="宋体" w:eastAsia="仿宋_GB2312" w:cs="宋体"/>
          <w:color w:val="000000" w:themeColor="text1"/>
          <w:spacing w:val="0"/>
          <w:sz w:val="32"/>
          <w:szCs w:val="32"/>
          <w14:textFill>
            <w14:solidFill>
              <w14:schemeClr w14:val="tx1"/>
            </w14:solidFill>
          </w14:textFill>
        </w:rPr>
        <w:t>。有参与奖补扶贫项目意愿的</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color w:val="000000" w:themeColor="text1"/>
          <w:spacing w:val="0"/>
          <w:sz w:val="32"/>
          <w:szCs w:val="32"/>
          <w14:textFill>
            <w14:solidFill>
              <w14:schemeClr w14:val="tx1"/>
            </w14:solidFill>
          </w14:textFill>
        </w:rPr>
        <w:t>向所在村委提出申请，填报相关申请表格（见附表</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1</w:t>
      </w:r>
      <w:r>
        <w:rPr>
          <w:rFonts w:hint="eastAsia" w:ascii="仿宋_GB2312" w:hAnsi="宋体" w:eastAsia="仿宋_GB2312" w:cs="宋体"/>
          <w:color w:val="000000" w:themeColor="text1"/>
          <w:spacing w:val="0"/>
          <w:sz w:val="32"/>
          <w:szCs w:val="32"/>
          <w14:textFill>
            <w14:solidFill>
              <w14:schemeClr w14:val="tx1"/>
            </w14:solidFill>
          </w14:textFill>
        </w:rPr>
        <w:t>），经镇村包片干部、村委会</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核实</w:t>
      </w:r>
      <w:r>
        <w:rPr>
          <w:rFonts w:hint="eastAsia" w:ascii="仿宋_GB2312" w:hAnsi="宋体" w:eastAsia="仿宋_GB2312" w:cs="宋体"/>
          <w:color w:val="000000" w:themeColor="text1"/>
          <w:spacing w:val="0"/>
          <w:sz w:val="32"/>
          <w:szCs w:val="32"/>
          <w:lang w:eastAsia="zh-CN"/>
          <w14:textFill>
            <w14:solidFill>
              <w14:schemeClr w14:val="tx1"/>
            </w14:solidFill>
          </w14:textFill>
        </w:rPr>
        <w:t>后</w:t>
      </w:r>
      <w:r>
        <w:rPr>
          <w:rFonts w:hint="eastAsia" w:ascii="仿宋_GB2312" w:hAnsi="宋体" w:eastAsia="仿宋_GB2312" w:cs="宋体"/>
          <w:color w:val="000000" w:themeColor="text1"/>
          <w:spacing w:val="0"/>
          <w:sz w:val="32"/>
          <w:szCs w:val="32"/>
          <w14:textFill>
            <w14:solidFill>
              <w14:schemeClr w14:val="tx1"/>
            </w14:solidFill>
          </w14:textFill>
        </w:rPr>
        <w:t>报送</w:t>
      </w:r>
      <w:r>
        <w:rPr>
          <w:rFonts w:hint="eastAsia" w:ascii="仿宋_GB2312" w:hAnsi="宋体" w:eastAsia="仿宋_GB2312" w:cs="宋体"/>
          <w:color w:val="000000" w:themeColor="text1"/>
          <w:spacing w:val="0"/>
          <w:sz w:val="32"/>
          <w:szCs w:val="32"/>
          <w:lang w:eastAsia="zh-CN"/>
          <w14:textFill>
            <w14:solidFill>
              <w14:schemeClr w14:val="tx1"/>
            </w14:solidFill>
          </w14:textFill>
        </w:rPr>
        <w:t>镇</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农办</w:t>
      </w:r>
      <w:r>
        <w:rPr>
          <w:rFonts w:hint="eastAsia" w:ascii="仿宋_GB2312" w:hAnsi="宋体" w:eastAsia="仿宋_GB2312" w:cs="宋体"/>
          <w:color w:val="000000" w:themeColor="text1"/>
          <w:spacing w:val="0"/>
          <w:sz w:val="32"/>
          <w:szCs w:val="32"/>
          <w:lang w:eastAsia="zh-CN"/>
          <w14:textFill>
            <w14:solidFill>
              <w14:schemeClr w14:val="tx1"/>
            </w14:solidFill>
          </w14:textFill>
        </w:rPr>
        <w:t>会同驻镇工作队</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审核，审核确认后在镇、村同步公示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天，无异议后形成</w:t>
      </w:r>
      <w:r>
        <w:rPr>
          <w:rFonts w:hint="eastAsia" w:ascii="仿宋_GB2312" w:hAnsi="宋体" w:eastAsia="仿宋_GB2312" w:cs="宋体"/>
          <w:color w:val="000000" w:themeColor="text1"/>
          <w:spacing w:val="0"/>
          <w:sz w:val="32"/>
          <w:szCs w:val="32"/>
          <w14:textFill>
            <w14:solidFill>
              <w14:schemeClr w14:val="tx1"/>
            </w14:solidFill>
          </w14:textFill>
        </w:rPr>
        <w:t>汇总</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表</w:t>
      </w:r>
      <w:r>
        <w:rPr>
          <w:rFonts w:hint="eastAsia" w:ascii="仿宋_GB2312" w:hAnsi="宋体" w:eastAsia="仿宋_GB2312" w:cs="宋体"/>
          <w:color w:val="000000" w:themeColor="text1"/>
          <w:spacing w:val="0"/>
          <w:sz w:val="32"/>
          <w:szCs w:val="32"/>
          <w14:textFill>
            <w14:solidFill>
              <w14:schemeClr w14:val="tx1"/>
            </w14:solidFill>
          </w14:textFill>
        </w:rPr>
        <w:t>备案（见附表</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2</w:t>
      </w:r>
      <w:r>
        <w:rPr>
          <w:rFonts w:hint="eastAsia" w:ascii="仿宋_GB2312" w:hAnsi="宋体" w:eastAsia="仿宋_GB2312" w:cs="宋体"/>
          <w:color w:val="000000" w:themeColor="text1"/>
          <w:spacing w:val="0"/>
          <w:sz w:val="32"/>
          <w:szCs w:val="32"/>
          <w14:textFill>
            <w14:solidFill>
              <w14:schemeClr w14:val="tx1"/>
            </w14:solidFill>
          </w14:textFill>
        </w:rPr>
        <w:t>）</w:t>
      </w:r>
      <w:r>
        <w:rPr>
          <w:rFonts w:hint="eastAsia" w:ascii="仿宋_GB2312" w:hAnsi="宋体" w:eastAsia="仿宋_GB2312" w:cs="宋体"/>
          <w:color w:val="000000" w:themeColor="text1"/>
          <w:spacing w:val="0"/>
          <w:sz w:val="32"/>
          <w:szCs w:val="32"/>
          <w:lang w:eastAsia="zh-CN"/>
          <w14:textFill>
            <w14:solidFill>
              <w14:schemeClr w14:val="tx1"/>
            </w14:solidFill>
          </w14:textFill>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待下一步逐一验收。</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的项目已实施的可在申报时同时提供奖补依据材料（部分或全部）。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color w:val="000000" w:themeColor="text1"/>
          <w:spacing w:val="0"/>
          <w:sz w:val="32"/>
          <w:szCs w:val="32"/>
          <w:lang w:val="en-US" w:eastAsia="zh-CN"/>
          <w14:textFill>
            <w14:solidFill>
              <w14:schemeClr w14:val="tx1"/>
            </w14:solidFill>
          </w14:textFill>
        </w:rPr>
      </w:pP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申报后，</w:t>
      </w:r>
      <w:r>
        <w:rPr>
          <w:rFonts w:hint="eastAsia" w:ascii="仿宋_GB2312" w:hAnsi="宋体" w:eastAsia="仿宋_GB2312" w:cs="宋体"/>
          <w:spacing w:val="0"/>
          <w:sz w:val="32"/>
          <w:szCs w:val="32"/>
          <w:lang w:eastAsia="zh-CN"/>
        </w:rPr>
        <w:t>当地镇政府</w:t>
      </w:r>
      <w:r>
        <w:rPr>
          <w:rFonts w:hint="eastAsia" w:ascii="仿宋_GB2312" w:hAnsi="宋体" w:eastAsia="仿宋_GB2312" w:cs="宋体"/>
          <w:spacing w:val="0"/>
          <w:sz w:val="32"/>
          <w:szCs w:val="32"/>
        </w:rPr>
        <w:t>和驻村</w:t>
      </w:r>
      <w:r>
        <w:rPr>
          <w:rFonts w:hint="eastAsia" w:ascii="仿宋_GB2312" w:hAnsi="宋体" w:eastAsia="仿宋_GB2312" w:cs="宋体"/>
          <w:spacing w:val="0"/>
          <w:sz w:val="32"/>
          <w:szCs w:val="32"/>
          <w:lang w:eastAsia="zh-CN"/>
        </w:rPr>
        <w:t>工作队</w:t>
      </w:r>
      <w:r>
        <w:rPr>
          <w:rFonts w:hint="eastAsia" w:ascii="仿宋_GB2312" w:hAnsi="宋体" w:eastAsia="仿宋_GB2312" w:cs="宋体"/>
          <w:spacing w:val="0"/>
          <w:sz w:val="32"/>
          <w:szCs w:val="32"/>
        </w:rPr>
        <w:t>要做好奖补扶贫项目的跟踪服务，积极联系</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，详细了解项目的进展情况，及时收集相关佐证材料存档</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见各项目奖补依据</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为验收工作做好各项准备。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六、项目验收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32"/>
          <w:szCs w:val="32"/>
        </w:rPr>
      </w:pPr>
      <w:r>
        <w:rPr>
          <w:rFonts w:hint="eastAsia" w:ascii="仿宋_GB2312" w:hAnsi="宋体" w:eastAsia="仿宋_GB2312" w:cs="宋体"/>
          <w:bCs/>
          <w:spacing w:val="0"/>
          <w:sz w:val="32"/>
          <w:szCs w:val="32"/>
        </w:rPr>
        <w:t>项目进行到一定阶段</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一般在年末</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或即将完成时，由</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bCs/>
          <w:spacing w:val="0"/>
          <w:sz w:val="32"/>
          <w:szCs w:val="32"/>
        </w:rPr>
        <w:t>提出验收申请。项目验收工作由所在镇政府组织相关职能部门、驻村工作队、村委会共同实施，验收结果经</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bCs/>
          <w:spacing w:val="0"/>
          <w:sz w:val="32"/>
          <w:szCs w:val="32"/>
        </w:rPr>
        <w:t>确认、验收人员签名后</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附表3</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报</w:t>
      </w:r>
      <w:r>
        <w:rPr>
          <w:rFonts w:hint="eastAsia" w:ascii="仿宋_GB2312" w:hAnsi="宋体" w:eastAsia="仿宋_GB2312" w:cs="宋体"/>
          <w:color w:val="000000" w:themeColor="text1"/>
          <w:spacing w:val="0"/>
          <w:sz w:val="32"/>
          <w:szCs w:val="32"/>
          <w:lang w:eastAsia="zh-CN"/>
          <w14:textFill>
            <w14:solidFill>
              <w14:schemeClr w14:val="tx1"/>
            </w14:solidFill>
          </w14:textFill>
        </w:rPr>
        <w:t>镇</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农办</w:t>
      </w:r>
      <w:r>
        <w:rPr>
          <w:rFonts w:hint="eastAsia" w:ascii="仿宋_GB2312" w:hAnsi="宋体" w:eastAsia="仿宋_GB2312" w:cs="宋体"/>
          <w:color w:val="000000" w:themeColor="text1"/>
          <w:spacing w:val="0"/>
          <w:sz w:val="32"/>
          <w:szCs w:val="32"/>
          <w:lang w:eastAsia="zh-CN"/>
          <w14:textFill>
            <w14:solidFill>
              <w14:schemeClr w14:val="tx1"/>
            </w14:solidFill>
          </w14:textFill>
        </w:rPr>
        <w:t>会同驻镇工作队</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审核，确认后</w:t>
      </w:r>
      <w:r>
        <w:rPr>
          <w:rFonts w:hint="eastAsia" w:ascii="仿宋_GB2312" w:hAnsi="宋体" w:eastAsia="仿宋_GB2312" w:cs="宋体"/>
          <w:spacing w:val="0"/>
          <w:sz w:val="32"/>
          <w:szCs w:val="32"/>
        </w:rPr>
        <w:t>在村务公开栏公示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天</w:t>
      </w:r>
      <w:r>
        <w:rPr>
          <w:rFonts w:hint="eastAsia" w:ascii="仿宋_GB2312" w:hAnsi="宋体" w:eastAsia="仿宋_GB2312" w:cs="宋体"/>
          <w:spacing w:val="0"/>
          <w:sz w:val="32"/>
          <w:szCs w:val="32"/>
        </w:rPr>
        <w:t>。公示无异议后</w:t>
      </w:r>
      <w:r>
        <w:rPr>
          <w:rFonts w:hint="eastAsia" w:ascii="仿宋_GB2312" w:hAnsi="宋体" w:eastAsia="仿宋_GB2312" w:cs="宋体"/>
          <w:color w:val="000000" w:themeColor="text1"/>
          <w:spacing w:val="0"/>
          <w:sz w:val="32"/>
          <w:szCs w:val="32"/>
          <w:lang w:eastAsia="zh-CN"/>
          <w14:textFill>
            <w14:solidFill>
              <w14:schemeClr w14:val="tx1"/>
            </w14:solidFill>
          </w14:textFill>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镇政府审定盖章，并</w:t>
      </w:r>
      <w:r>
        <w:rPr>
          <w:rFonts w:hint="eastAsia" w:ascii="仿宋_GB2312" w:hAnsi="宋体" w:eastAsia="仿宋_GB2312" w:cs="宋体"/>
          <w:bCs/>
          <w:spacing w:val="0"/>
          <w:sz w:val="32"/>
          <w:szCs w:val="32"/>
        </w:rPr>
        <w:t>以</w:t>
      </w:r>
      <w:r>
        <w:rPr>
          <w:rFonts w:hint="eastAsia" w:ascii="仿宋_GB2312" w:hAnsi="宋体" w:eastAsia="仿宋_GB2312" w:cs="宋体"/>
          <w:bCs/>
          <w:spacing w:val="0"/>
          <w:sz w:val="32"/>
          <w:szCs w:val="32"/>
          <w:lang w:val="en-US" w:eastAsia="zh-CN"/>
        </w:rPr>
        <w:t>村</w:t>
      </w:r>
      <w:r>
        <w:rPr>
          <w:rFonts w:hint="eastAsia" w:ascii="仿宋_GB2312" w:hAnsi="宋体" w:eastAsia="仿宋_GB2312" w:cs="宋体"/>
          <w:bCs/>
          <w:spacing w:val="0"/>
          <w:sz w:val="32"/>
          <w:szCs w:val="32"/>
        </w:rPr>
        <w:t>为单位</w:t>
      </w:r>
      <w:r>
        <w:rPr>
          <w:rFonts w:hint="eastAsia" w:ascii="仿宋_GB2312" w:hAnsi="宋体" w:eastAsia="仿宋_GB2312" w:cs="宋体"/>
          <w:bCs/>
          <w:spacing w:val="0"/>
          <w:sz w:val="32"/>
          <w:szCs w:val="32"/>
          <w:lang w:val="en-US" w:eastAsia="zh-CN"/>
        </w:rPr>
        <w:t>形成资金请拨</w:t>
      </w:r>
      <w:r>
        <w:rPr>
          <w:rFonts w:hint="eastAsia" w:ascii="仿宋_GB2312" w:hAnsi="宋体" w:eastAsia="仿宋_GB2312" w:cs="宋体"/>
          <w:bCs/>
          <w:spacing w:val="0"/>
          <w:sz w:val="32"/>
          <w:szCs w:val="32"/>
        </w:rPr>
        <w:t>汇总</w:t>
      </w:r>
      <w:r>
        <w:rPr>
          <w:rFonts w:hint="eastAsia" w:ascii="仿宋_GB2312" w:hAnsi="宋体" w:eastAsia="仿宋_GB2312" w:cs="宋体"/>
          <w:bCs/>
          <w:spacing w:val="0"/>
          <w:sz w:val="32"/>
          <w:szCs w:val="32"/>
          <w:lang w:val="en-US" w:eastAsia="zh-CN"/>
        </w:rPr>
        <w:t>表</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附表4</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32"/>
          <w:szCs w:val="32"/>
          <w:u w:val="single"/>
          <w:lang w:val="en-US" w:eastAsia="zh-CN"/>
        </w:rPr>
      </w:pPr>
      <w:r>
        <w:rPr>
          <w:rFonts w:hint="eastAsia" w:ascii="仿宋_GB2312" w:hAnsi="宋体" w:eastAsia="仿宋_GB2312" w:cs="宋体"/>
          <w:bCs/>
          <w:spacing w:val="0"/>
          <w:sz w:val="32"/>
          <w:szCs w:val="32"/>
          <w:lang w:val="en-US" w:eastAsia="zh-CN"/>
        </w:rPr>
        <w:t>验收工作一要到项目现场看实施情况，二要看奖补依据相关材料是否齐全。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、项目资金的申请和发放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仿宋_GB2312" w:hAnsi="宋体" w:eastAsia="仿宋_GB2312" w:cs="宋体"/>
          <w:bCs/>
          <w:spacing w:val="0"/>
          <w:sz w:val="32"/>
          <w:szCs w:val="32"/>
          <w:lang w:val="en-US" w:eastAsia="zh-CN"/>
        </w:rPr>
        <w:t>报镇政府审定盖章后即可</w:t>
      </w:r>
      <w:r>
        <w:rPr>
          <w:rFonts w:hint="eastAsia" w:ascii="仿宋_GB2312" w:hAnsi="宋体" w:eastAsia="仿宋_GB2312" w:cs="宋体"/>
          <w:bCs/>
          <w:spacing w:val="0"/>
          <w:sz w:val="32"/>
          <w:szCs w:val="32"/>
        </w:rPr>
        <w:t>拨付奖补资金。所有资金发放，必须由</w:t>
      </w:r>
      <w:r>
        <w:rPr>
          <w:rFonts w:hint="eastAsia" w:ascii="仿宋_GB2312" w:hAnsi="宋体" w:eastAsia="仿宋_GB2312" w:cs="宋体"/>
          <w:spacing w:val="0"/>
          <w:sz w:val="32"/>
          <w:szCs w:val="32"/>
        </w:rPr>
        <w:t>镇财政</w:t>
      </w:r>
      <w:r>
        <w:rPr>
          <w:rFonts w:hint="eastAsia" w:ascii="仿宋_GB2312" w:hAnsi="宋体" w:eastAsia="仿宋_GB2312" w:cs="宋体"/>
          <w:spacing w:val="0"/>
          <w:sz w:val="32"/>
          <w:szCs w:val="32"/>
          <w:lang w:val="en-US" w:eastAsia="zh-CN"/>
        </w:rPr>
        <w:t>事务</w:t>
      </w:r>
      <w:r>
        <w:rPr>
          <w:rFonts w:hint="eastAsia" w:ascii="仿宋_GB2312" w:hAnsi="宋体" w:eastAsia="仿宋_GB2312" w:cs="宋体"/>
          <w:spacing w:val="0"/>
          <w:sz w:val="32"/>
          <w:szCs w:val="32"/>
        </w:rPr>
        <w:t>中心通过银行转账，统一发放到</w:t>
      </w:r>
      <w:r>
        <w:rPr>
          <w:rFonts w:hint="eastAsia" w:ascii="仿宋_GB2312" w:hAnsi="宋体" w:eastAsia="仿宋_GB2312" w:cs="宋体"/>
          <w:spacing w:val="0"/>
          <w:sz w:val="32"/>
          <w:szCs w:val="32"/>
          <w:lang w:val="en-US" w:eastAsia="zh-CN"/>
        </w:rPr>
        <w:t>符合奖补的防贫对象</w:t>
      </w:r>
      <w:r>
        <w:rPr>
          <w:rFonts w:hint="eastAsia" w:ascii="仿宋_GB2312" w:hAnsi="宋体" w:eastAsia="仿宋_GB2312" w:cs="宋体"/>
          <w:spacing w:val="0"/>
          <w:sz w:val="32"/>
          <w:szCs w:val="32"/>
        </w:rPr>
        <w:t>存折中。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八</w:t>
      </w:r>
      <w:r>
        <w:rPr>
          <w:rFonts w:hint="eastAsia" w:ascii="黑体" w:hAnsi="黑体" w:eastAsia="黑体" w:cs="黑体"/>
          <w:b w:val="0"/>
          <w:bCs/>
          <w:spacing w:val="0"/>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color w:val="000000"/>
          <w:spacing w:val="0"/>
          <w:sz w:val="32"/>
          <w:szCs w:val="32"/>
          <w:lang w:eastAsia="zh-CN"/>
        </w:rPr>
      </w:pPr>
      <w:r>
        <w:rPr>
          <w:rFonts w:hint="eastAsia" w:ascii="仿宋_GB2312" w:hAnsi="宋体" w:eastAsia="仿宋_GB2312" w:cs="宋体"/>
          <w:spacing w:val="0"/>
          <w:sz w:val="32"/>
          <w:szCs w:val="32"/>
        </w:rPr>
        <w:t>各级纪检</w:t>
      </w:r>
      <w:r>
        <w:rPr>
          <w:rFonts w:hint="eastAsia" w:ascii="仿宋_GB2312" w:hAnsi="宋体" w:eastAsia="仿宋_GB2312" w:cs="宋体"/>
          <w:color w:val="000000"/>
          <w:spacing w:val="0"/>
          <w:sz w:val="32"/>
          <w:szCs w:val="32"/>
        </w:rPr>
        <w:t>监察、</w:t>
      </w:r>
      <w:r>
        <w:rPr>
          <w:rFonts w:hint="eastAsia" w:ascii="仿宋_GB2312" w:hAnsi="宋体" w:eastAsia="仿宋_GB2312" w:cs="宋体"/>
          <w:spacing w:val="0"/>
          <w:sz w:val="32"/>
          <w:szCs w:val="32"/>
        </w:rPr>
        <w:t>检察、</w:t>
      </w:r>
      <w:r>
        <w:rPr>
          <w:rFonts w:hint="eastAsia" w:ascii="仿宋_GB2312" w:hAnsi="宋体" w:eastAsia="仿宋_GB2312" w:cs="宋体"/>
          <w:color w:val="000000"/>
          <w:spacing w:val="0"/>
          <w:sz w:val="32"/>
          <w:szCs w:val="32"/>
        </w:rPr>
        <w:t>审计、财政、</w:t>
      </w:r>
      <w:r>
        <w:rPr>
          <w:rFonts w:hint="eastAsia" w:ascii="仿宋_GB2312" w:hAnsi="宋体" w:eastAsia="仿宋_GB2312" w:cs="宋体"/>
          <w:color w:val="000000"/>
          <w:spacing w:val="0"/>
          <w:sz w:val="32"/>
          <w:szCs w:val="32"/>
          <w:lang w:eastAsia="zh-CN"/>
        </w:rPr>
        <w:t>乡村振兴局</w:t>
      </w:r>
      <w:r>
        <w:rPr>
          <w:rFonts w:hint="eastAsia" w:ascii="仿宋_GB2312" w:hAnsi="宋体" w:eastAsia="仿宋_GB2312" w:cs="宋体"/>
          <w:color w:val="000000"/>
          <w:spacing w:val="0"/>
          <w:sz w:val="32"/>
          <w:szCs w:val="32"/>
        </w:rPr>
        <w:t>等部门</w:t>
      </w:r>
      <w:r>
        <w:rPr>
          <w:rFonts w:hint="eastAsia" w:ascii="仿宋_GB2312" w:hAnsi="宋体" w:eastAsia="仿宋_GB2312" w:cs="宋体"/>
          <w:spacing w:val="0"/>
          <w:sz w:val="32"/>
          <w:szCs w:val="32"/>
        </w:rPr>
        <w:t>按各自职责</w:t>
      </w:r>
      <w:r>
        <w:rPr>
          <w:rFonts w:hint="eastAsia" w:ascii="仿宋_GB2312" w:hAnsi="宋体" w:eastAsia="仿宋_GB2312" w:cs="宋体"/>
          <w:color w:val="000000"/>
          <w:spacing w:val="0"/>
          <w:sz w:val="32"/>
          <w:szCs w:val="32"/>
        </w:rPr>
        <w:t>对</w:t>
      </w:r>
      <w:r>
        <w:rPr>
          <w:rFonts w:hint="eastAsia" w:ascii="仿宋_GB2312" w:hAnsi="宋体" w:eastAsia="仿宋_GB2312" w:cs="宋体"/>
          <w:spacing w:val="0"/>
          <w:sz w:val="32"/>
          <w:szCs w:val="32"/>
        </w:rPr>
        <w:t>项目的</w:t>
      </w:r>
      <w:r>
        <w:rPr>
          <w:rFonts w:hint="eastAsia" w:ascii="仿宋_GB2312" w:hAnsi="宋体" w:eastAsia="仿宋_GB2312" w:cs="宋体"/>
          <w:color w:val="000000"/>
          <w:spacing w:val="0"/>
          <w:sz w:val="32"/>
          <w:szCs w:val="32"/>
        </w:rPr>
        <w:t>实施进行全过程监督，发现项目实施过程中的</w:t>
      </w:r>
      <w:r>
        <w:rPr>
          <w:rFonts w:hint="eastAsia" w:ascii="仿宋_GB2312" w:hAnsi="宋体" w:eastAsia="仿宋_GB2312" w:cs="宋体"/>
          <w:spacing w:val="0"/>
          <w:sz w:val="32"/>
          <w:szCs w:val="32"/>
        </w:rPr>
        <w:t>存在</w:t>
      </w:r>
      <w:r>
        <w:rPr>
          <w:rFonts w:hint="eastAsia" w:ascii="仿宋_GB2312" w:hAnsi="宋体" w:eastAsia="仿宋_GB2312" w:cs="宋体"/>
          <w:color w:val="000000"/>
          <w:spacing w:val="0"/>
          <w:sz w:val="32"/>
          <w:szCs w:val="32"/>
        </w:rPr>
        <w:t>违纪违规</w:t>
      </w:r>
      <w:r>
        <w:rPr>
          <w:rFonts w:hint="eastAsia" w:ascii="仿宋_GB2312" w:hAnsi="宋体" w:eastAsia="仿宋_GB2312" w:cs="宋体"/>
          <w:spacing w:val="0"/>
          <w:sz w:val="32"/>
          <w:szCs w:val="32"/>
        </w:rPr>
        <w:t>或违法</w:t>
      </w:r>
      <w:r>
        <w:rPr>
          <w:rFonts w:hint="eastAsia" w:ascii="仿宋_GB2312" w:hAnsi="宋体" w:eastAsia="仿宋_GB2312" w:cs="宋体"/>
          <w:color w:val="000000"/>
          <w:spacing w:val="0"/>
          <w:sz w:val="32"/>
          <w:szCs w:val="32"/>
        </w:rPr>
        <w:t>问题</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，立即按规定严肃查处</w:t>
      </w:r>
      <w:r>
        <w:rPr>
          <w:rFonts w:hint="eastAsia" w:ascii="仿宋_GB2312" w:hAnsi="宋体" w:eastAsia="仿宋_GB2312" w:cs="宋体"/>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color w:val="000000"/>
          <w:spacing w:val="0"/>
          <w:sz w:val="32"/>
          <w:szCs w:val="32"/>
          <w:lang w:val="en-US" w:eastAsia="zh-CN"/>
        </w:rPr>
        <w:t>九</w:t>
      </w:r>
      <w:r>
        <w:rPr>
          <w:rFonts w:hint="eastAsia" w:ascii="黑体" w:hAnsi="黑体" w:eastAsia="黑体" w:cs="黑体"/>
          <w:color w:val="000000"/>
          <w:spacing w:val="0"/>
          <w:sz w:val="32"/>
          <w:szCs w:val="32"/>
          <w:lang w:eastAsia="zh-CN"/>
        </w:rPr>
        <w:t>、</w:t>
      </w:r>
      <w:r>
        <w:rPr>
          <w:rFonts w:hint="eastAsia" w:ascii="黑体" w:hAnsi="黑体" w:eastAsia="黑体" w:cs="黑体"/>
          <w:b w:val="0"/>
          <w:bCs/>
          <w:spacing w:val="0"/>
          <w:sz w:val="32"/>
          <w:szCs w:val="32"/>
        </w:rPr>
        <w:t>本办法由</w:t>
      </w:r>
      <w:r>
        <w:rPr>
          <w:rFonts w:hint="eastAsia" w:ascii="黑体" w:hAnsi="黑体" w:eastAsia="黑体" w:cs="黑体"/>
          <w:b w:val="0"/>
          <w:bCs/>
          <w:spacing w:val="0"/>
          <w:sz w:val="32"/>
          <w:szCs w:val="32"/>
          <w:lang w:eastAsia="zh-CN"/>
        </w:rPr>
        <w:t>乡村振兴局</w:t>
      </w:r>
      <w:r>
        <w:rPr>
          <w:rFonts w:hint="eastAsia" w:ascii="黑体" w:hAnsi="黑体" w:eastAsia="黑体" w:cs="黑体"/>
          <w:b w:val="0"/>
          <w:bCs/>
          <w:spacing w:val="0"/>
          <w:sz w:val="32"/>
          <w:szCs w:val="32"/>
        </w:rPr>
        <w:t>和县财政局负责解释，实施时间暂至</w:t>
      </w:r>
      <w:r>
        <w:rPr>
          <w:rFonts w:hint="eastAsia" w:ascii="黑体" w:hAnsi="黑体" w:eastAsia="黑体" w:cs="黑体"/>
          <w:b w:val="0"/>
          <w:bCs/>
          <w:spacing w:val="0"/>
          <w:sz w:val="32"/>
          <w:szCs w:val="32"/>
          <w:lang w:val="en-US" w:eastAsia="zh-CN"/>
        </w:rPr>
        <w:t>2025</w:t>
      </w:r>
      <w:r>
        <w:rPr>
          <w:rFonts w:hint="eastAsia" w:ascii="黑体" w:hAnsi="黑体" w:eastAsia="黑体" w:cs="黑体"/>
          <w:b w:val="0"/>
          <w:bCs/>
          <w:spacing w:val="0"/>
          <w:sz w:val="32"/>
          <w:szCs w:val="32"/>
        </w:rPr>
        <w:t>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baseline"/>
        <w:outlineLvl w:val="9"/>
        <w:rPr>
          <w:rFonts w:hint="eastAsia" w:ascii="仿宋_GB2312" w:eastAsia="仿宋_GB2312"/>
          <w:spacing w:val="0"/>
          <w:sz w:val="32"/>
          <w:szCs w:val="32"/>
        </w:rPr>
      </w:pPr>
      <w:r>
        <w:rPr>
          <w:rFonts w:hint="eastAsia" w:ascii="仿宋_GB2312" w:hAnsi="宋体" w:eastAsia="仿宋_GB2312" w:cs="宋体"/>
          <w:spacing w:val="0"/>
          <w:sz w:val="32"/>
          <w:szCs w:val="32"/>
        </w:rPr>
        <w:t>附表</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1</w:t>
      </w:r>
      <w:r>
        <w:rPr>
          <w:rFonts w:hint="eastAsia" w:ascii="仿宋_GB2312" w:hAnsi="宋体" w:eastAsia="仿宋_GB2312" w:cs="宋体"/>
          <w:spacing w:val="0"/>
          <w:sz w:val="32"/>
          <w:szCs w:val="32"/>
          <w:lang w:val="en-US" w:eastAsia="zh-CN"/>
        </w:rPr>
        <w:t>.</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资金申报表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909" w:firstLineChars="300"/>
        <w:jc w:val="both"/>
        <w:textAlignment w:val="baseline"/>
        <w:outlineLvl w:val="9"/>
        <w:rPr>
          <w:rFonts w:hint="eastAsia" w:ascii="仿宋_GB2312" w:hAnsi="宋体" w:eastAsia="仿宋_GB2312" w:cs="宋体"/>
          <w:color w:val="000000"/>
          <w:spacing w:val="-11"/>
          <w:sz w:val="32"/>
          <w:szCs w:val="32"/>
        </w:rPr>
      </w:pPr>
      <w:r>
        <w:rPr>
          <w:rFonts w:hint="eastAsia" w:ascii="仿宋_GB2312" w:hAnsi="宋体" w:eastAsia="仿宋_GB2312" w:cs="宋体"/>
          <w:spacing w:val="0"/>
          <w:sz w:val="32"/>
          <w:szCs w:val="32"/>
          <w:lang w:val="en-US" w:eastAsia="zh-CN"/>
        </w:rPr>
        <w:t>2.</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资金申报</w:t>
      </w:r>
      <w:r>
        <w:rPr>
          <w:rFonts w:hint="eastAsia" w:ascii="仿宋_GB2312" w:hAnsi="宋体" w:eastAsia="仿宋_GB2312" w:cs="宋体"/>
          <w:color w:val="000000"/>
          <w:spacing w:val="0"/>
          <w:sz w:val="32"/>
          <w:szCs w:val="32"/>
        </w:rPr>
        <w:t>汇总表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909" w:firstLineChars="300"/>
        <w:jc w:val="both"/>
        <w:outlineLvl w:val="9"/>
        <w:rPr>
          <w:rFonts w:ascii="方正小标宋简体" w:eastAsia="方正小标宋简体"/>
          <w:b/>
          <w:spacing w:val="0"/>
          <w:sz w:val="36"/>
          <w:szCs w:val="36"/>
        </w:rPr>
      </w:pPr>
      <w:r>
        <w:rPr>
          <w:rFonts w:hint="eastAsia" w:ascii="仿宋_GB2312" w:hAnsi="宋体" w:eastAsia="仿宋_GB2312" w:cs="宋体"/>
          <w:spacing w:val="0"/>
          <w:sz w:val="32"/>
          <w:szCs w:val="32"/>
          <w:lang w:val="en-US" w:eastAsia="zh-CN"/>
        </w:rPr>
        <w:t>3.</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资金验收表</w:t>
      </w:r>
    </w:p>
    <w:p>
      <w:pPr>
        <w:keepNext w:val="0"/>
        <w:keepLines w:val="0"/>
        <w:pageBreakBefore w:val="0"/>
        <w:widowControl w:val="0"/>
        <w:kinsoku/>
        <w:wordWrap/>
        <w:overflowPunct/>
        <w:topLinePunct w:val="0"/>
        <w:autoSpaceDE/>
        <w:autoSpaceDN/>
        <w:bidi w:val="0"/>
        <w:adjustRightInd/>
        <w:snapToGrid/>
        <w:spacing w:line="576" w:lineRule="exact"/>
        <w:ind w:left="1183" w:leftChars="456" w:right="0" w:rightChars="0" w:hanging="303" w:hangingChars="100"/>
        <w:jc w:val="both"/>
        <w:textAlignment w:val="baseline"/>
        <w:outlineLvl w:val="9"/>
        <w:rPr>
          <w:rFonts w:hint="eastAsia" w:ascii="仿宋_GB2312" w:hAnsi="宋体" w:eastAsia="仿宋_GB2312" w:cs="宋体"/>
          <w:spacing w:val="0"/>
          <w:sz w:val="32"/>
          <w:szCs w:val="32"/>
        </w:rPr>
      </w:pPr>
      <w:r>
        <w:rPr>
          <w:rFonts w:hint="eastAsia" w:ascii="仿宋_GB2312" w:hAnsi="宋体" w:eastAsia="仿宋_GB2312" w:cs="宋体"/>
          <w:spacing w:val="0"/>
          <w:sz w:val="32"/>
          <w:szCs w:val="32"/>
          <w:lang w:val="en-US" w:eastAsia="zh-CN"/>
        </w:rPr>
        <w:t>4.</w:t>
      </w:r>
      <w:r>
        <w:rPr>
          <w:rFonts w:hint="eastAsia" w:ascii="仿宋_GB2312" w:hAnsi="宋体" w:eastAsia="仿宋_GB2312" w:cs="宋体"/>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hAnsi="宋体" w:eastAsia="仿宋_GB2312" w:cs="宋体"/>
          <w:spacing w:val="0"/>
          <w:sz w:val="32"/>
          <w:szCs w:val="32"/>
        </w:rPr>
        <w:t>产业就业“以奖代补”资金请拨汇总表</w:t>
      </w: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ind w:left="0" w:leftChars="0" w:firstLine="0" w:firstLineChars="0"/>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keepNext w:val="0"/>
        <w:keepLines w:val="0"/>
        <w:pageBreakBefore w:val="0"/>
        <w:widowControl/>
        <w:kinsoku/>
        <w:overflowPunct/>
        <w:autoSpaceDE/>
        <w:autoSpaceDN/>
        <w:bidi w:val="0"/>
        <w:adjustRightInd/>
        <w:snapToGrid/>
        <w:spacing w:line="540" w:lineRule="exact"/>
        <w:jc w:val="left"/>
        <w:rPr>
          <w:rFonts w:hint="eastAsia" w:ascii="黑体" w:hAnsi="黑体" w:eastAsia="黑体" w:cs="黑体"/>
          <w:sz w:val="32"/>
          <w:szCs w:val="28"/>
          <w:lang w:val="en-US" w:eastAsia="zh-CN"/>
        </w:rPr>
      </w:pPr>
      <w:r>
        <w:rPr>
          <w:rFonts w:hint="eastAsia" w:ascii="黑体" w:hAnsi="黑体" w:eastAsia="黑体" w:cs="黑体"/>
          <w:sz w:val="32"/>
          <w:szCs w:val="28"/>
        </w:rPr>
        <w:t>附表</w:t>
      </w:r>
      <w:r>
        <w:rPr>
          <w:rFonts w:hint="eastAsia" w:ascii="黑体" w:hAnsi="黑体" w:eastAsia="黑体" w:cs="黑体"/>
          <w:sz w:val="32"/>
          <w:szCs w:val="28"/>
          <w:lang w:val="en-US" w:eastAsia="zh-CN"/>
        </w:rPr>
        <w:t>1</w:t>
      </w:r>
    </w:p>
    <w:p>
      <w:pPr>
        <w:keepNext w:val="0"/>
        <w:keepLines w:val="0"/>
        <w:pageBreakBefore w:val="0"/>
        <w:kinsoku/>
        <w:overflowPunct/>
        <w:autoSpaceDE/>
        <w:autoSpaceDN/>
        <w:bidi w:val="0"/>
        <w:adjustRightInd/>
        <w:snapToGrid/>
        <w:spacing w:line="540" w:lineRule="exact"/>
        <w:jc w:val="center"/>
        <w:rPr>
          <w:rFonts w:ascii="方正小标宋简体" w:eastAsia="方正小标宋简体"/>
          <w:b/>
          <w:sz w:val="36"/>
          <w:szCs w:val="36"/>
        </w:rPr>
      </w:pPr>
      <w:r>
        <w:rPr>
          <w:rFonts w:hint="eastAsia" w:ascii="方正小标宋简体" w:eastAsia="方正小标宋简体"/>
          <w:sz w:val="36"/>
          <w:szCs w:val="36"/>
        </w:rPr>
        <w:t>陆河县</w:t>
      </w:r>
      <w:r>
        <w:rPr>
          <w:rFonts w:hint="eastAsia" w:ascii="方正小标宋简体" w:eastAsia="方正小标宋简体"/>
          <w:sz w:val="36"/>
          <w:szCs w:val="36"/>
          <w:lang w:eastAsia="zh-CN"/>
        </w:rPr>
        <w:t>防止返贫监测对象</w:t>
      </w:r>
      <w:r>
        <w:rPr>
          <w:rFonts w:hint="eastAsia" w:ascii="方正小标宋简体" w:eastAsia="方正小标宋简体"/>
          <w:sz w:val="36"/>
          <w:szCs w:val="36"/>
        </w:rPr>
        <w:t>项目</w:t>
      </w:r>
      <w:r>
        <w:rPr>
          <w:rFonts w:hint="eastAsia" w:ascii="方正小标宋简体" w:eastAsia="方正小标宋简体"/>
          <w:sz w:val="36"/>
          <w:szCs w:val="36"/>
          <w:lang w:val="en-US" w:eastAsia="zh-CN"/>
        </w:rPr>
        <w:t>奖补</w:t>
      </w:r>
      <w:r>
        <w:rPr>
          <w:rFonts w:hint="eastAsia" w:ascii="方正小标宋简体" w:eastAsia="方正小标宋简体"/>
          <w:sz w:val="36"/>
          <w:szCs w:val="36"/>
        </w:rPr>
        <w:t>资金申报表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988"/>
        <w:gridCol w:w="7"/>
        <w:gridCol w:w="691"/>
        <w:gridCol w:w="16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r>
              <w:rPr>
                <w:rFonts w:hint="eastAsia" w:ascii="仿宋_GB2312" w:hAnsi="宋体" w:eastAsia="仿宋_GB2312" w:cstheme="minorBidi"/>
                <w:b/>
                <w:kern w:val="1"/>
                <w:sz w:val="28"/>
                <w:szCs w:val="28"/>
              </w:rPr>
              <w:t>户主姓名</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p>
        </w:tc>
        <w:tc>
          <w:tcPr>
            <w:tcW w:w="1686"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r>
              <w:rPr>
                <w:rFonts w:hint="eastAsia" w:ascii="仿宋_GB2312" w:hAnsi="宋体" w:eastAsia="仿宋_GB2312" w:cstheme="minorBidi"/>
                <w:b/>
                <w:kern w:val="1"/>
                <w:sz w:val="28"/>
                <w:szCs w:val="28"/>
              </w:rPr>
              <w:t>家庭总人口</w:t>
            </w: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联系电话</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家庭地址</w:t>
            </w:r>
          </w:p>
        </w:tc>
        <w:tc>
          <w:tcPr>
            <w:tcW w:w="7231"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项目全称</w:t>
            </w:r>
          </w:p>
        </w:tc>
        <w:tc>
          <w:tcPr>
            <w:tcW w:w="7231"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项目地点</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申报时间</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实施单位</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r>
              <w:rPr>
                <w:rFonts w:hint="eastAsia" w:ascii="仿宋_GB2312" w:hAnsi="宋体" w:eastAsia="仿宋_GB2312" w:cstheme="minorBidi"/>
                <w:b/>
                <w:bCs/>
                <w:sz w:val="28"/>
                <w:szCs w:val="28"/>
              </w:rPr>
              <w:t>项目负责人</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rPr>
              <w:t>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项目实施计划、时间及资金来源：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hAnsiTheme="minorHAnsi" w:cstheme="minorBidi"/>
                <w:b/>
                <w:sz w:val="28"/>
                <w:szCs w:val="28"/>
              </w:rPr>
              <w:t>效益分析、预期目标：</w:t>
            </w:r>
            <w:r>
              <w:rPr>
                <w:rFonts w:hint="eastAsia" w:ascii="仿宋_GB2312" w:eastAsia="仿宋_GB2312" w:hAnsiTheme="minorHAnsi" w:cstheme="minorBidi"/>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户主签字：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433"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镇、村包片干部</w:t>
            </w:r>
          </w:p>
        </w:tc>
        <w:tc>
          <w:tcPr>
            <w:tcW w:w="4631"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4433" w:type="dxa"/>
            <w:gridSpan w:val="3"/>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631" w:type="dxa"/>
            <w:gridSpan w:val="4"/>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主任签名：        </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0" w:type="dxa"/>
            <w:gridSpan w:val="4"/>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hAnsi="宋体" w:eastAsia="仿宋_GB2312" w:cstheme="minorBidi"/>
                <w:b/>
                <w:kern w:val="1"/>
                <w:sz w:val="28"/>
                <w:szCs w:val="28"/>
                <w:lang w:eastAsia="zh-CN"/>
              </w:rPr>
              <w:t>驻镇工作队</w:t>
            </w:r>
          </w:p>
        </w:tc>
        <w:tc>
          <w:tcPr>
            <w:tcW w:w="4624" w:type="dxa"/>
            <w:gridSpan w:val="3"/>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eastAsia="仿宋_GB2312" w:hAnsiTheme="minorHAnsi" w:cstheme="minorBidi"/>
                <w:b/>
                <w:bCs/>
                <w:sz w:val="28"/>
                <w:szCs w:val="28"/>
              </w:rPr>
              <w:t>镇</w:t>
            </w:r>
            <w:r>
              <w:rPr>
                <w:rFonts w:hint="eastAsia" w:ascii="仿宋_GB2312" w:eastAsia="仿宋_GB2312" w:hAnsiTheme="minorHAnsi" w:cstheme="minorBidi"/>
                <w:b/>
                <w:bCs/>
                <w:sz w:val="28"/>
                <w:szCs w:val="28"/>
                <w:lang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4440" w:type="dxa"/>
            <w:gridSpan w:val="4"/>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p>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驻镇队员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bCs/>
                <w:sz w:val="28"/>
                <w:szCs w:val="28"/>
              </w:rPr>
            </w:pPr>
            <w:r>
              <w:rPr>
                <w:rFonts w:hint="eastAsia" w:ascii="仿宋_GB2312" w:hAnsi="宋体" w:eastAsia="仿宋_GB2312" w:cstheme="minorBidi"/>
                <w:kern w:val="1"/>
                <w:sz w:val="28"/>
                <w:szCs w:val="28"/>
              </w:rPr>
              <w:t xml:space="preserve">        </w:t>
            </w:r>
            <w:r>
              <w:rPr>
                <w:rFonts w:hint="eastAsia" w:ascii="仿宋_GB2312" w:hAnsi="宋体" w:eastAsia="仿宋_GB2312" w:cstheme="minorBidi"/>
                <w:sz w:val="28"/>
                <w:szCs w:val="28"/>
              </w:rPr>
              <w:t xml:space="preserve">        年    月    日</w:t>
            </w:r>
          </w:p>
        </w:tc>
        <w:tc>
          <w:tcPr>
            <w:tcW w:w="4624" w:type="dxa"/>
            <w:gridSpan w:val="3"/>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业务人员</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107" w:leftChars="574"/>
              <w:rPr>
                <w:rFonts w:ascii="仿宋_GB2312" w:eastAsia="仿宋_GB2312" w:hAnsiTheme="minorHAnsi" w:cstheme="minorBidi"/>
                <w:bCs/>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ind w:left="-100"/>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lang w:eastAsia="zh-CN"/>
              </w:rPr>
              <w:t>镇</w:t>
            </w:r>
            <w:r>
              <w:rPr>
                <w:rFonts w:hint="eastAsia" w:ascii="仿宋_GB2312" w:eastAsia="仿宋_GB2312" w:hAnsiTheme="minorHAnsi" w:cstheme="minorBidi"/>
                <w:b/>
                <w:sz w:val="28"/>
                <w:szCs w:val="28"/>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9064" w:type="dxa"/>
            <w:gridSpan w:val="7"/>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36"/>
                <w:szCs w:val="36"/>
              </w:rPr>
            </w:pPr>
            <w:r>
              <w:rPr>
                <w:rFonts w:hint="eastAsia" w:ascii="仿宋_GB2312" w:eastAsia="仿宋_GB2312" w:hAnsiTheme="minorHAnsi" w:cstheme="minorBidi"/>
                <w:b/>
                <w:sz w:val="28"/>
                <w:szCs w:val="28"/>
              </w:rPr>
              <w:t xml:space="preserve">                          </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hAnsiTheme="minorHAnsi" w:cstheme="minorBidi"/>
                <w:sz w:val="28"/>
                <w:szCs w:val="28"/>
                <w:lang w:val="en-US" w:eastAsia="zh-CN"/>
              </w:rPr>
              <w:t>XX</w:t>
            </w:r>
            <w:r>
              <w:rPr>
                <w:rFonts w:hint="eastAsia" w:ascii="仿宋_GB2312" w:eastAsia="仿宋_GB2312" w:hAnsiTheme="minorHAnsi" w:cstheme="minorBidi"/>
                <w:sz w:val="28"/>
                <w:szCs w:val="28"/>
                <w:lang w:eastAsia="zh-CN"/>
              </w:rPr>
              <w:t>镇人民政府</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bl>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pPr>
      <w:r>
        <w:rPr>
          <w:rFonts w:hint="eastAsia" w:ascii="仿宋_GB2312" w:eastAsia="仿宋_GB2312"/>
          <w:sz w:val="28"/>
          <w:szCs w:val="28"/>
        </w:rPr>
        <w:t>注：本验收表一式</w:t>
      </w:r>
      <w:r>
        <w:rPr>
          <w:rFonts w:hint="eastAsia" w:ascii="仿宋_GB2312" w:eastAsia="仿宋_GB2312"/>
          <w:sz w:val="28"/>
          <w:szCs w:val="28"/>
          <w:lang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镇</w:t>
      </w:r>
      <w:r>
        <w:rPr>
          <w:rFonts w:hint="eastAsia" w:ascii="仿宋_GB2312" w:eastAsia="仿宋_GB2312"/>
          <w:sz w:val="28"/>
          <w:szCs w:val="28"/>
          <w:lang w:eastAsia="zh-CN"/>
        </w:rPr>
        <w:t>农办</w:t>
      </w:r>
      <w:r>
        <w:rPr>
          <w:rFonts w:hint="eastAsia" w:ascii="仿宋_GB2312" w:eastAsia="仿宋_GB2312"/>
          <w:sz w:val="28"/>
          <w:szCs w:val="28"/>
        </w:rPr>
        <w:t>、镇财政</w:t>
      </w:r>
      <w:r>
        <w:rPr>
          <w:rFonts w:hint="eastAsia" w:ascii="仿宋_GB2312" w:eastAsia="仿宋_GB2312"/>
          <w:sz w:val="28"/>
          <w:szCs w:val="28"/>
          <w:lang w:val="en-US" w:eastAsia="zh-CN"/>
        </w:rPr>
        <w:t>事务中心</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工作队、户主本人各存一份。</w:t>
      </w:r>
    </w:p>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AndChars" w:linePitch="303" w:charSpace="-3633"/>
        </w:sectPr>
      </w:pPr>
    </w:p>
    <w:p>
      <w:pPr>
        <w:keepNext w:val="0"/>
        <w:keepLines w:val="0"/>
        <w:pageBreakBefore w:val="0"/>
        <w:kinsoku/>
        <w:overflowPunct/>
        <w:autoSpaceDE/>
        <w:autoSpaceDN/>
        <w:bidi w:val="0"/>
        <w:adjustRightInd/>
        <w:snapToGrid/>
        <w:spacing w:line="54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2</w:t>
      </w:r>
    </w:p>
    <w:p>
      <w:pPr>
        <w:keepNext w:val="0"/>
        <w:keepLines w:val="0"/>
        <w:pageBreakBefore w:val="0"/>
        <w:kinsoku/>
        <w:overflowPunct/>
        <w:autoSpaceDE/>
        <w:autoSpaceDN/>
        <w:bidi w:val="0"/>
        <w:adjustRightInd/>
        <w:snapToGrid/>
        <w:spacing w:line="54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sz w:val="36"/>
          <w:szCs w:val="36"/>
        </w:rPr>
        <w:t>陆河县</w:t>
      </w:r>
      <w:r>
        <w:rPr>
          <w:rFonts w:hint="eastAsia" w:ascii="方正小标宋简体" w:hAnsi="Times New Roman" w:eastAsia="方正小标宋简体"/>
          <w:sz w:val="36"/>
          <w:szCs w:val="36"/>
          <w:lang w:eastAsia="zh-CN"/>
        </w:rPr>
        <w:t>防止返贫监测对象</w:t>
      </w:r>
      <w:r>
        <w:rPr>
          <w:rFonts w:hint="eastAsia" w:ascii="方正小标宋简体" w:hAnsi="Times New Roman" w:eastAsia="方正小标宋简体"/>
          <w:sz w:val="36"/>
          <w:szCs w:val="36"/>
        </w:rPr>
        <w:t>项目</w:t>
      </w:r>
      <w:r>
        <w:rPr>
          <w:rFonts w:hint="eastAsia" w:ascii="方正小标宋简体" w:hAnsi="Times New Roman" w:eastAsia="方正小标宋简体"/>
          <w:sz w:val="36"/>
          <w:szCs w:val="36"/>
          <w:lang w:val="en-US" w:eastAsia="zh-CN"/>
        </w:rPr>
        <w:t>奖补</w:t>
      </w:r>
      <w:r>
        <w:rPr>
          <w:rFonts w:hint="eastAsia" w:ascii="方正小标宋简体" w:hAnsi="Times New Roman" w:eastAsia="方正小标宋简体"/>
          <w:sz w:val="36"/>
          <w:szCs w:val="36"/>
        </w:rPr>
        <w:t>资金申报</w:t>
      </w:r>
      <w:r>
        <w:rPr>
          <w:rFonts w:hint="eastAsia" w:ascii="方正小标宋简体" w:hAnsi="宋体" w:eastAsia="方正小标宋简体" w:cs="宋体"/>
          <w:b w:val="0"/>
          <w:bCs/>
          <w:color w:val="000000"/>
          <w:sz w:val="36"/>
          <w:szCs w:val="36"/>
        </w:rPr>
        <w:t>汇总表</w:t>
      </w:r>
    </w:p>
    <w:p>
      <w:pPr>
        <w:keepNext w:val="0"/>
        <w:keepLines w:val="0"/>
        <w:pageBreakBefore w:val="0"/>
        <w:kinsoku/>
        <w:overflowPunct/>
        <w:autoSpaceDE/>
        <w:autoSpaceDN/>
        <w:bidi w:val="0"/>
        <w:adjustRightInd/>
        <w:snapToGrid/>
        <w:spacing w:line="540" w:lineRule="exact"/>
        <w:rPr>
          <w:rFonts w:ascii="宋体" w:hAnsi="宋体" w:cs="宋体"/>
          <w:szCs w:val="21"/>
        </w:rPr>
      </w:pPr>
      <w:r>
        <w:rPr>
          <w:rFonts w:hint="eastAsia" w:ascii="仿宋_GB2312" w:hAnsi="Times New Roman" w:eastAsia="仿宋_GB2312"/>
          <w:szCs w:val="21"/>
        </w:rPr>
        <w:t>村别：</w:t>
      </w:r>
      <w:r>
        <w:rPr>
          <w:rFonts w:hint="eastAsia" w:ascii="仿宋_GB2312" w:hAnsi="Times New Roman" w:eastAsia="仿宋_GB2312"/>
          <w:szCs w:val="21"/>
          <w:u w:val="single"/>
        </w:rPr>
        <w:t xml:space="preserve">       </w:t>
      </w:r>
      <w:r>
        <w:rPr>
          <w:rFonts w:hint="eastAsia" w:ascii="仿宋_GB2312" w:hAnsi="Times New Roman" w:eastAsia="仿宋_GB2312"/>
          <w:szCs w:val="21"/>
        </w:rPr>
        <w:t>镇</w:t>
      </w:r>
      <w:r>
        <w:rPr>
          <w:rFonts w:hint="eastAsia" w:ascii="仿宋_GB2312" w:hAnsi="Times New Roman" w:eastAsia="仿宋_GB2312"/>
          <w:szCs w:val="21"/>
          <w:u w:val="single"/>
        </w:rPr>
        <w:t xml:space="preserve">       </w:t>
      </w:r>
      <w:r>
        <w:rPr>
          <w:rFonts w:hint="eastAsia" w:ascii="仿宋_GB2312" w:hAnsi="Times New Roman" w:eastAsia="仿宋_GB2312"/>
          <w:szCs w:val="21"/>
        </w:rPr>
        <w:t>村（盖章），填报人：</w:t>
      </w:r>
      <w:r>
        <w:rPr>
          <w:rFonts w:hint="eastAsia" w:ascii="仿宋_GB2312" w:hAnsi="Times New Roman" w:eastAsia="仿宋_GB2312"/>
          <w:szCs w:val="21"/>
          <w:u w:val="single"/>
        </w:rPr>
        <w:t xml:space="preserve">           </w:t>
      </w:r>
      <w:r>
        <w:rPr>
          <w:rFonts w:hint="eastAsia" w:ascii="仿宋_GB2312" w:hAnsi="Times New Roman" w:eastAsia="仿宋_GB2312"/>
          <w:szCs w:val="21"/>
        </w:rPr>
        <w:t>，审核人:</w:t>
      </w:r>
      <w:r>
        <w:rPr>
          <w:rFonts w:hint="eastAsia" w:ascii="仿宋_GB2312" w:hAnsi="Times New Roman" w:eastAsia="仿宋_GB2312"/>
          <w:szCs w:val="21"/>
          <w:u w:val="single"/>
        </w:rPr>
        <w:t xml:space="preserve">          </w:t>
      </w:r>
      <w:r>
        <w:rPr>
          <w:rFonts w:hint="eastAsia" w:ascii="仿宋_GB2312" w:hAnsi="Times New Roman" w:eastAsia="仿宋_GB2312"/>
          <w:szCs w:val="21"/>
        </w:rPr>
        <w:t>,填报时间：     年   月   日</w:t>
      </w:r>
    </w:p>
    <w:tbl>
      <w:tblPr>
        <w:tblStyle w:val="6"/>
        <w:tblW w:w="13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
        <w:gridCol w:w="903"/>
        <w:gridCol w:w="919"/>
        <w:gridCol w:w="518"/>
        <w:gridCol w:w="518"/>
        <w:gridCol w:w="1408"/>
        <w:gridCol w:w="2523"/>
        <w:gridCol w:w="1043"/>
        <w:gridCol w:w="1046"/>
        <w:gridCol w:w="911"/>
        <w:gridCol w:w="143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90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户主姓名</w:t>
            </w:r>
          </w:p>
        </w:tc>
        <w:tc>
          <w:tcPr>
            <w:tcW w:w="919"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村民小组</w:t>
            </w:r>
          </w:p>
        </w:tc>
        <w:tc>
          <w:tcPr>
            <w:tcW w:w="5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家庭人口</w:t>
            </w:r>
          </w:p>
        </w:tc>
        <w:tc>
          <w:tcPr>
            <w:tcW w:w="5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劳动力数</w:t>
            </w:r>
          </w:p>
        </w:tc>
        <w:tc>
          <w:tcPr>
            <w:tcW w:w="9932"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4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90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919"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5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5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仿宋_GB2312" w:hAnsi="Times New Roman" w:eastAsia="仿宋_GB2312" w:cstheme="minorBidi"/>
                <w:kern w:val="0"/>
                <w:sz w:val="20"/>
                <w:szCs w:val="21"/>
              </w:rPr>
            </w:pPr>
            <w:r>
              <w:rPr>
                <w:rFonts w:hint="eastAsia" w:ascii="仿宋_GB2312" w:hAnsi="Times New Roman" w:eastAsia="仿宋_GB2312" w:cstheme="minorBidi"/>
                <w:kern w:val="0"/>
                <w:sz w:val="20"/>
                <w:szCs w:val="21"/>
              </w:rPr>
              <w:t>项目名称</w:t>
            </w: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仿宋_GB2312" w:hAnsi="Times New Roman" w:eastAsia="仿宋_GB2312" w:cstheme="minorBidi"/>
                <w:kern w:val="0"/>
                <w:sz w:val="20"/>
                <w:szCs w:val="21"/>
              </w:rPr>
            </w:pPr>
            <w:r>
              <w:rPr>
                <w:rFonts w:hint="eastAsia" w:ascii="仿宋_GB2312" w:hAnsi="Times New Roman" w:eastAsia="仿宋_GB2312" w:cstheme="minorBidi"/>
                <w:kern w:val="0"/>
                <w:sz w:val="20"/>
                <w:szCs w:val="21"/>
              </w:rPr>
              <w:t>项目规模</w:t>
            </w:r>
          </w:p>
        </w:tc>
        <w:tc>
          <w:tcPr>
            <w:tcW w:w="1043" w:type="dxa"/>
            <w:vAlign w:val="center"/>
          </w:tcPr>
          <w:p>
            <w:pPr>
              <w:pStyle w:val="8"/>
              <w:keepNext w:val="0"/>
              <w:keepLines w:val="0"/>
              <w:pageBreakBefore w:val="0"/>
              <w:kinsoku/>
              <w:overflowPunct/>
              <w:autoSpaceDE/>
              <w:autoSpaceDN/>
              <w:bidi w:val="0"/>
              <w:adjustRightInd/>
              <w:snapToGrid/>
              <w:spacing w:line="540" w:lineRule="exact"/>
              <w:rPr>
                <w:rFonts w:ascii="仿宋_GB2312" w:eastAsia="仿宋_GB2312" w:hAnsiTheme="minorHAnsi" w:cstheme="minorBidi"/>
                <w:kern w:val="0"/>
              </w:rPr>
            </w:pPr>
            <w:r>
              <w:rPr>
                <w:rFonts w:hint="eastAsia" w:ascii="仿宋_GB2312" w:eastAsia="仿宋_GB2312" w:hAnsiTheme="minorHAnsi" w:cstheme="minorBidi"/>
                <w:kern w:val="0"/>
              </w:rPr>
              <w:t>项目资金（万元）</w:t>
            </w:r>
          </w:p>
        </w:tc>
        <w:tc>
          <w:tcPr>
            <w:tcW w:w="1046" w:type="dxa"/>
            <w:vAlign w:val="center"/>
          </w:tcPr>
          <w:p>
            <w:pPr>
              <w:pStyle w:val="8"/>
              <w:keepNext w:val="0"/>
              <w:keepLines w:val="0"/>
              <w:pageBreakBefore w:val="0"/>
              <w:kinsoku/>
              <w:overflowPunct/>
              <w:autoSpaceDE/>
              <w:autoSpaceDN/>
              <w:bidi w:val="0"/>
              <w:adjustRightInd/>
              <w:snapToGrid/>
              <w:spacing w:line="540" w:lineRule="exact"/>
              <w:rPr>
                <w:rFonts w:ascii="仿宋_GB2312" w:eastAsia="仿宋_GB2312" w:hAnsiTheme="minorHAnsi" w:cstheme="minorBidi"/>
                <w:kern w:val="0"/>
              </w:rPr>
            </w:pPr>
            <w:r>
              <w:rPr>
                <w:rFonts w:hint="eastAsia" w:ascii="仿宋_GB2312" w:hAnsi="宋体" w:eastAsia="仿宋_GB2312" w:cs="宋体"/>
                <w:kern w:val="0"/>
              </w:rPr>
              <w:t>申请资金（万元）</w:t>
            </w:r>
          </w:p>
        </w:tc>
        <w:tc>
          <w:tcPr>
            <w:tcW w:w="911" w:type="dxa"/>
            <w:vAlign w:val="center"/>
          </w:tcPr>
          <w:p>
            <w:pPr>
              <w:pStyle w:val="8"/>
              <w:keepNext w:val="0"/>
              <w:keepLines w:val="0"/>
              <w:pageBreakBefore w:val="0"/>
              <w:kinsoku/>
              <w:overflowPunct/>
              <w:autoSpaceDE/>
              <w:autoSpaceDN/>
              <w:bidi w:val="0"/>
              <w:adjustRightInd/>
              <w:snapToGrid/>
              <w:spacing w:line="540" w:lineRule="exact"/>
              <w:rPr>
                <w:rFonts w:ascii="仿宋_GB2312" w:hAnsi="宋体" w:eastAsia="仿宋_GB2312" w:cs="宋体"/>
                <w:kern w:val="0"/>
              </w:rPr>
            </w:pPr>
            <w:r>
              <w:rPr>
                <w:rFonts w:hint="eastAsia" w:ascii="仿宋_GB2312" w:hAnsi="宋体" w:eastAsia="仿宋_GB2312" w:cs="宋体"/>
                <w:kern w:val="0"/>
              </w:rPr>
              <w:t>预期绩效（万元）</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实施地点</w:t>
            </w: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计划实施时间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ascii="仿宋_GB2312" w:hAnsi="Arial" w:eastAsia="仿宋_GB2312" w:cs="Arial"/>
          <w:szCs w:val="21"/>
        </w:rPr>
      </w:pPr>
      <w:r>
        <w:rPr>
          <w:rFonts w:hint="eastAsia" w:ascii="黑体" w:hAnsi="宋体" w:eastAsia="黑体" w:cs="宋体"/>
          <w:szCs w:val="21"/>
        </w:rPr>
        <w:t>注：</w:t>
      </w:r>
      <w:r>
        <w:rPr>
          <w:rFonts w:hint="eastAsia" w:ascii="仿宋_GB2312" w:hAnsi="Arial" w:eastAsia="仿宋_GB2312" w:cs="Arial"/>
          <w:szCs w:val="21"/>
        </w:rPr>
        <w:t>此表根据《</w:t>
      </w:r>
      <w:r>
        <w:rPr>
          <w:rFonts w:hint="eastAsia" w:ascii="仿宋_GB2312" w:hAnsi="Times New Roman" w:eastAsia="仿宋_GB2312"/>
          <w:szCs w:val="21"/>
        </w:rPr>
        <w:t>陆河县</w:t>
      </w:r>
      <w:r>
        <w:rPr>
          <w:rFonts w:hint="eastAsia" w:ascii="仿宋_GB2312" w:hAnsi="Times New Roman" w:eastAsia="仿宋_GB2312"/>
          <w:szCs w:val="21"/>
          <w:lang w:eastAsia="zh-CN"/>
        </w:rPr>
        <w:t>防止返贫监测对象</w:t>
      </w:r>
      <w:r>
        <w:rPr>
          <w:rFonts w:hint="eastAsia" w:ascii="仿宋_GB2312" w:hAnsi="Times New Roman" w:eastAsia="仿宋_GB2312"/>
          <w:szCs w:val="21"/>
        </w:rPr>
        <w:t>项目资金申报书</w:t>
      </w:r>
      <w:r>
        <w:rPr>
          <w:rFonts w:hint="eastAsia" w:ascii="仿宋_GB2312" w:hAnsi="Arial" w:eastAsia="仿宋_GB2312" w:cs="Arial"/>
          <w:szCs w:val="21"/>
        </w:rPr>
        <w:t>》汇总，一式</w:t>
      </w:r>
      <w:r>
        <w:rPr>
          <w:rFonts w:hint="eastAsia" w:ascii="仿宋_GB2312" w:hAnsi="Arial" w:eastAsia="仿宋_GB2312" w:cs="Arial"/>
          <w:szCs w:val="21"/>
          <w:lang w:eastAsia="zh-CN"/>
        </w:rPr>
        <w:t>四</w:t>
      </w:r>
      <w:r>
        <w:rPr>
          <w:rFonts w:hint="eastAsia" w:ascii="仿宋_GB2312" w:hAnsi="Arial" w:eastAsia="仿宋_GB2312" w:cs="Arial"/>
          <w:szCs w:val="21"/>
        </w:rPr>
        <w:t>份，</w:t>
      </w:r>
      <w:r>
        <w:rPr>
          <w:rFonts w:hint="eastAsia" w:ascii="仿宋_GB2312" w:hAnsi="Arial" w:eastAsia="仿宋_GB2312" w:cs="Arial"/>
          <w:szCs w:val="21"/>
          <w:lang w:eastAsia="zh-CN"/>
        </w:rPr>
        <w:t>县乡村振兴局、</w:t>
      </w:r>
      <w:r>
        <w:rPr>
          <w:rFonts w:hint="eastAsia" w:ascii="仿宋_GB2312" w:hAnsi="Arial" w:eastAsia="仿宋_GB2312" w:cs="Arial"/>
          <w:szCs w:val="21"/>
        </w:rPr>
        <w:t>镇</w:t>
      </w:r>
      <w:r>
        <w:rPr>
          <w:rFonts w:hint="eastAsia" w:ascii="仿宋_GB2312" w:hAnsi="Arial" w:eastAsia="仿宋_GB2312" w:cs="Arial"/>
          <w:szCs w:val="21"/>
          <w:lang w:eastAsia="zh-CN"/>
        </w:rPr>
        <w:t>农办</w:t>
      </w:r>
      <w:r>
        <w:rPr>
          <w:rFonts w:hint="eastAsia" w:ascii="仿宋_GB2312" w:hAnsi="Arial" w:eastAsia="仿宋_GB2312" w:cs="Arial"/>
          <w:szCs w:val="21"/>
        </w:rPr>
        <w:t>、镇财政</w:t>
      </w:r>
      <w:r>
        <w:rPr>
          <w:rFonts w:hint="eastAsia" w:ascii="仿宋_GB2312" w:hAnsi="Arial" w:eastAsia="仿宋_GB2312" w:cs="Arial"/>
          <w:szCs w:val="21"/>
          <w:lang w:val="en-US" w:eastAsia="zh-CN"/>
        </w:rPr>
        <w:t>事务中心</w:t>
      </w:r>
      <w:r>
        <w:rPr>
          <w:rFonts w:hint="eastAsia" w:ascii="仿宋_GB2312" w:hAnsi="Arial" w:eastAsia="仿宋_GB2312" w:cs="Arial"/>
          <w:szCs w:val="21"/>
        </w:rPr>
        <w:t>、村委会各存一份。</w:t>
      </w:r>
    </w:p>
    <w:p>
      <w:pPr>
        <w:keepNext w:val="0"/>
        <w:keepLines w:val="0"/>
        <w:pageBreakBefore w:val="0"/>
        <w:kinsoku/>
        <w:overflowPunct/>
        <w:autoSpaceDE/>
        <w:autoSpaceDN/>
        <w:bidi w:val="0"/>
        <w:adjustRightInd/>
        <w:snapToGrid/>
        <w:spacing w:line="540" w:lineRule="exact"/>
        <w:ind w:left="707" w:leftChars="-204" w:hanging="1135" w:hangingChars="473"/>
        <w:jc w:val="left"/>
        <w:rPr>
          <w:rFonts w:ascii="仿宋_GB2312" w:hAnsi="宋体" w:eastAsia="仿宋_GB2312"/>
          <w:sz w:val="24"/>
        </w:rPr>
        <w:sectPr>
          <w:pgSz w:w="16838" w:h="11906" w:orient="landscape"/>
          <w:pgMar w:top="1531" w:right="1701" w:bottom="1531" w:left="1985" w:header="851" w:footer="992" w:gutter="0"/>
          <w:pgNumType w:fmt="numberInDash"/>
          <w:cols w:space="425" w:num="1"/>
          <w:docGrid w:linePitch="298" w:charSpace="-3633"/>
        </w:sectPr>
      </w:pPr>
    </w:p>
    <w:p>
      <w:pPr>
        <w:keepNext w:val="0"/>
        <w:keepLines w:val="0"/>
        <w:pageBreakBefore w:val="0"/>
        <w:kinsoku/>
        <w:overflowPunct/>
        <w:autoSpaceDE/>
        <w:autoSpaceDN/>
        <w:bidi w:val="0"/>
        <w:adjustRightInd/>
        <w:snapToGrid/>
        <w:spacing w:line="5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3</w:t>
      </w: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ascii="方正小标宋简体" w:eastAsia="方正小标宋简体"/>
          <w:b/>
          <w:sz w:val="36"/>
          <w:szCs w:val="36"/>
        </w:rPr>
      </w:pPr>
      <w:r>
        <w:rPr>
          <w:rFonts w:hint="eastAsia" w:ascii="方正小标宋简体" w:eastAsia="方正小标宋简体"/>
          <w:sz w:val="36"/>
          <w:szCs w:val="36"/>
        </w:rPr>
        <w:t>陆河县</w:t>
      </w:r>
      <w:r>
        <w:rPr>
          <w:rFonts w:hint="eastAsia" w:ascii="方正小标宋简体" w:eastAsia="方正小标宋简体"/>
          <w:sz w:val="36"/>
          <w:szCs w:val="36"/>
          <w:lang w:eastAsia="zh-CN"/>
        </w:rPr>
        <w:t>防止返贫监测对象</w:t>
      </w:r>
      <w:r>
        <w:rPr>
          <w:rFonts w:hint="eastAsia" w:ascii="方正小标宋简体" w:eastAsia="方正小标宋简体"/>
          <w:sz w:val="36"/>
          <w:szCs w:val="36"/>
        </w:rPr>
        <w:t>项目</w:t>
      </w:r>
      <w:r>
        <w:rPr>
          <w:rFonts w:hint="eastAsia" w:ascii="方正小标宋简体" w:eastAsia="方正小标宋简体"/>
          <w:sz w:val="36"/>
          <w:szCs w:val="36"/>
          <w:lang w:val="en-US" w:eastAsia="zh-CN"/>
        </w:rPr>
        <w:t>奖补</w:t>
      </w:r>
      <w:r>
        <w:rPr>
          <w:rFonts w:hint="eastAsia" w:ascii="方正小标宋简体" w:eastAsia="方正小标宋简体"/>
          <w:sz w:val="36"/>
          <w:szCs w:val="36"/>
        </w:rPr>
        <w:t>资金验收表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06"/>
        <w:gridCol w:w="1494"/>
        <w:gridCol w:w="291"/>
        <w:gridCol w:w="1371"/>
        <w:gridCol w:w="14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34"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r>
              <w:rPr>
                <w:rFonts w:hint="eastAsia" w:ascii="仿宋_GB2312" w:eastAsia="仿宋_GB2312"/>
                <w:b/>
                <w:kern w:val="1"/>
                <w:sz w:val="28"/>
                <w:szCs w:val="28"/>
              </w:rPr>
              <w:t>户主姓名</w:t>
            </w:r>
          </w:p>
        </w:tc>
        <w:tc>
          <w:tcPr>
            <w:tcW w:w="1806"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p>
        </w:tc>
        <w:tc>
          <w:tcPr>
            <w:tcW w:w="1785" w:type="dxa"/>
            <w:gridSpan w:val="2"/>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r>
              <w:rPr>
                <w:rFonts w:hint="eastAsia" w:ascii="仿宋_GB2312" w:eastAsia="仿宋_GB2312"/>
                <w:b/>
                <w:kern w:val="1"/>
                <w:sz w:val="28"/>
                <w:szCs w:val="28"/>
              </w:rPr>
              <w:t>家庭总人口</w:t>
            </w:r>
          </w:p>
        </w:tc>
        <w:tc>
          <w:tcPr>
            <w:tcW w:w="3639" w:type="dxa"/>
            <w:gridSpan w:val="3"/>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359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515"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联系电话</w:t>
            </w:r>
          </w:p>
        </w:tc>
        <w:tc>
          <w:tcPr>
            <w:tcW w:w="212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家庭地址</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项目全称</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项目地点</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实施单位</w:t>
            </w:r>
          </w:p>
        </w:tc>
        <w:tc>
          <w:tcPr>
            <w:tcW w:w="3300"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1662"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r>
              <w:rPr>
                <w:rFonts w:hint="eastAsia" w:ascii="仿宋_GB2312" w:hAnsi="宋体" w:eastAsia="仿宋_GB2312" w:cstheme="minorBidi"/>
                <w:b/>
                <w:bCs/>
                <w:sz w:val="28"/>
                <w:szCs w:val="28"/>
              </w:rPr>
              <w:t>项目负责人</w:t>
            </w:r>
          </w:p>
        </w:tc>
        <w:tc>
          <w:tcPr>
            <w:tcW w:w="226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30"/>
                <w:szCs w:val="30"/>
              </w:rPr>
            </w:pPr>
            <w:r>
              <w:rPr>
                <w:rFonts w:hint="eastAsia" w:ascii="仿宋_GB2312" w:hAnsi="宋体" w:eastAsia="仿宋_GB2312" w:cstheme="minorBidi"/>
                <w:b/>
                <w:sz w:val="30"/>
                <w:szCs w:val="30"/>
              </w:rPr>
              <w:t>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rPr>
              <w:t>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项目实施情况：（实施期限、投入资金、目前状况）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hAnsiTheme="minorHAnsi" w:cstheme="minorBidi"/>
                <w:b/>
                <w:sz w:val="28"/>
                <w:szCs w:val="28"/>
              </w:rPr>
              <w:t>效益计算：（经济、社会效益）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户主签名：</w:t>
            </w:r>
          </w:p>
        </w:tc>
      </w:tr>
    </w:tbl>
    <w:tbl>
      <w:tblPr>
        <w:tblStyle w:val="6"/>
        <w:tblpPr w:leftFromText="180" w:rightFromText="180" w:vertAnchor="text" w:horzAnchor="page" w:tblpX="1665" w:tblpY="-4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7"/>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0"/>
                <w:szCs w:val="30"/>
              </w:rPr>
            </w:pPr>
            <w:r>
              <w:rPr>
                <w:rFonts w:hint="eastAsia" w:ascii="仿宋_GB2312" w:eastAsia="仿宋_GB2312" w:hAnsiTheme="minorHAnsi" w:cstheme="minorBidi"/>
                <w:b/>
                <w:sz w:val="30"/>
                <w:szCs w:val="30"/>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3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镇、村包片干部</w:t>
            </w:r>
          </w:p>
        </w:tc>
        <w:tc>
          <w:tcPr>
            <w:tcW w:w="450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4433"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508" w:type="dxa"/>
            <w:gridSpan w:val="2"/>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主任签名：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0"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hAnsi="宋体" w:eastAsia="仿宋_GB2312" w:cstheme="minorBidi"/>
                <w:b/>
                <w:kern w:val="1"/>
                <w:sz w:val="28"/>
                <w:szCs w:val="28"/>
                <w:lang w:eastAsia="zh-CN"/>
              </w:rPr>
              <w:t>驻镇工作队</w:t>
            </w:r>
          </w:p>
        </w:tc>
        <w:tc>
          <w:tcPr>
            <w:tcW w:w="450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val="en-US" w:eastAsia="zh-CN"/>
              </w:rPr>
            </w:pPr>
            <w:r>
              <w:rPr>
                <w:rFonts w:hint="eastAsia" w:ascii="仿宋_GB2312" w:eastAsia="仿宋_GB2312" w:hAnsiTheme="minorHAnsi" w:cstheme="minorBidi"/>
                <w:b/>
                <w:bCs/>
                <w:sz w:val="28"/>
                <w:szCs w:val="28"/>
              </w:rPr>
              <w:t>镇</w:t>
            </w:r>
            <w:r>
              <w:rPr>
                <w:rFonts w:hint="eastAsia" w:ascii="仿宋_GB2312" w:eastAsia="仿宋_GB2312" w:cstheme="minorBidi"/>
                <w:b/>
                <w:bCs/>
                <w:sz w:val="28"/>
                <w:szCs w:val="28"/>
                <w:lang w:val="en-US"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440" w:type="dxa"/>
            <w:gridSpan w:val="2"/>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驻</w:t>
            </w:r>
            <w:r>
              <w:rPr>
                <w:rFonts w:hint="eastAsia" w:ascii="仿宋_GB2312" w:hAnsi="宋体" w:eastAsia="仿宋_GB2312" w:cstheme="minorBidi"/>
                <w:kern w:val="1"/>
                <w:sz w:val="28"/>
                <w:szCs w:val="28"/>
                <w:lang w:eastAsia="zh-CN"/>
              </w:rPr>
              <w:t>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8"/>
                <w:szCs w:val="28"/>
              </w:rPr>
            </w:pPr>
            <w:r>
              <w:rPr>
                <w:rFonts w:hint="eastAsia" w:ascii="仿宋_GB2312" w:hAnsi="宋体" w:eastAsia="仿宋_GB2312" w:cstheme="minorBidi"/>
                <w:kern w:val="1"/>
                <w:sz w:val="28"/>
                <w:szCs w:val="28"/>
              </w:rPr>
              <w:t xml:space="preserve">        年    月    日</w:t>
            </w:r>
          </w:p>
        </w:tc>
        <w:tc>
          <w:tcPr>
            <w:tcW w:w="4501"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r>
              <w:rPr>
                <w:rFonts w:hint="eastAsia" w:ascii="仿宋_GB2312" w:eastAsia="仿宋_GB2312" w:hAnsiTheme="minorHAnsi" w:cstheme="minorBidi"/>
                <w:sz w:val="28"/>
                <w:szCs w:val="28"/>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u w:val="single"/>
              </w:rPr>
            </w:pPr>
            <w:r>
              <w:rPr>
                <w:rFonts w:hint="eastAsia" w:ascii="仿宋_GB2312" w:eastAsia="仿宋_GB2312" w:hAnsiTheme="minorHAnsi" w:cstheme="minorBidi"/>
                <w:sz w:val="28"/>
                <w:szCs w:val="28"/>
              </w:rPr>
              <w:t>核定奖补金额：¥</w:t>
            </w:r>
            <w:r>
              <w:rPr>
                <w:rFonts w:hint="eastAsia" w:ascii="仿宋_GB2312" w:eastAsia="仿宋_GB2312" w:hAnsiTheme="minorHAnsi" w:cstheme="minorBidi"/>
                <w:sz w:val="28"/>
                <w:szCs w:val="28"/>
                <w:u w:val="single"/>
              </w:rPr>
              <w:t xml:space="preserve">              元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rPr>
              <w:t>大写：</w:t>
            </w:r>
            <w:r>
              <w:rPr>
                <w:rFonts w:hint="eastAsia" w:ascii="仿宋_GB2312" w:eastAsia="仿宋_GB2312" w:hAnsiTheme="minorHAnsi" w:cstheme="minorBidi"/>
                <w:sz w:val="28"/>
                <w:szCs w:val="28"/>
                <w:u w:val="single"/>
              </w:rPr>
              <w:t xml:space="preserve">    万    仟    佰    元。</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业务股室</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ind w:left="-100"/>
              <w:jc w:val="center"/>
              <w:rPr>
                <w:rFonts w:hint="eastAsia" w:ascii="仿宋_GB2312" w:eastAsia="仿宋_GB2312" w:hAnsiTheme="minorHAnsi" w:cstheme="minorBidi"/>
                <w:b/>
                <w:sz w:val="28"/>
                <w:szCs w:val="28"/>
                <w:lang w:eastAsia="zh-CN"/>
              </w:rPr>
            </w:pPr>
            <w:r>
              <w:rPr>
                <w:rFonts w:hint="eastAsia" w:ascii="仿宋_GB2312" w:eastAsia="仿宋_GB2312" w:hAnsiTheme="minorHAnsi" w:cstheme="minorBidi"/>
                <w:b/>
                <w:sz w:val="28"/>
                <w:szCs w:val="28"/>
                <w:lang w:eastAsia="zh-CN"/>
              </w:rPr>
              <w:t>镇审核意见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941" w:type="dxa"/>
            <w:gridSpan w:val="3"/>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eastAsia="仿宋_GB2312" w:hAnsiTheme="minorHAnsi" w:cstheme="minorBidi"/>
                <w:sz w:val="28"/>
                <w:szCs w:val="28"/>
              </w:rPr>
              <w:t xml:space="preserve">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bl>
    <w:p>
      <w:pPr>
        <w:keepNext w:val="0"/>
        <w:keepLines w:val="0"/>
        <w:pageBreakBefore w:val="0"/>
        <w:kinsoku/>
        <w:overflowPunct/>
        <w:autoSpaceDE/>
        <w:autoSpaceDN/>
        <w:bidi w:val="0"/>
        <w:adjustRightInd/>
        <w:snapToGrid/>
        <w:spacing w:line="540" w:lineRule="exact"/>
        <w:rPr>
          <w:rFonts w:ascii="仿宋_GB2312" w:eastAsia="仿宋_GB2312"/>
          <w:sz w:val="20"/>
          <w:szCs w:val="20"/>
        </w:rPr>
        <w:sectPr>
          <w:footerReference r:id="rId5" w:type="default"/>
          <w:footerReference r:id="rId6" w:type="even"/>
          <w:pgSz w:w="11906" w:h="16838"/>
          <w:pgMar w:top="1440" w:right="1800" w:bottom="1440" w:left="1800" w:header="851" w:footer="992" w:gutter="0"/>
          <w:pgNumType w:fmt="numberInDash"/>
          <w:cols w:space="425" w:num="1"/>
          <w:docGrid w:linePitch="312" w:charSpace="0"/>
        </w:sectPr>
      </w:pPr>
      <w:r>
        <w:rPr>
          <w:rFonts w:hint="eastAsia" w:ascii="仿宋_GB2312" w:eastAsia="仿宋_GB2312"/>
          <w:sz w:val="28"/>
          <w:szCs w:val="28"/>
        </w:rPr>
        <w:t>注：本验收表一式</w:t>
      </w:r>
      <w:r>
        <w:rPr>
          <w:rFonts w:hint="eastAsia" w:ascii="仿宋_GB2312" w:eastAsia="仿宋_GB2312"/>
          <w:sz w:val="28"/>
          <w:szCs w:val="28"/>
          <w:lang w:eastAsia="zh-CN"/>
        </w:rPr>
        <w:t>四</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镇</w:t>
      </w:r>
      <w:r>
        <w:rPr>
          <w:rFonts w:hint="eastAsia" w:ascii="仿宋_GB2312" w:eastAsia="仿宋_GB2312"/>
          <w:sz w:val="28"/>
          <w:szCs w:val="28"/>
          <w:lang w:eastAsia="zh-CN"/>
        </w:rPr>
        <w:t>农办</w:t>
      </w:r>
      <w:r>
        <w:rPr>
          <w:rFonts w:hint="eastAsia" w:ascii="仿宋_GB2312" w:eastAsia="仿宋_GB2312"/>
          <w:sz w:val="28"/>
          <w:szCs w:val="28"/>
        </w:rPr>
        <w:t>、镇财政</w:t>
      </w:r>
      <w:r>
        <w:rPr>
          <w:rFonts w:hint="eastAsia" w:ascii="仿宋_GB2312" w:eastAsia="仿宋_GB2312"/>
          <w:sz w:val="28"/>
          <w:szCs w:val="28"/>
          <w:lang w:val="en-US" w:eastAsia="zh-CN"/>
        </w:rPr>
        <w:t>事务中心</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工作队、户主本人各存一份</w:t>
      </w:r>
      <w:r>
        <w:rPr>
          <w:rFonts w:hint="eastAsia" w:ascii="仿宋_GB2312" w:eastAsia="仿宋_GB2312"/>
          <w:sz w:val="28"/>
          <w:szCs w:val="28"/>
          <w:lang w:eastAsia="zh-CN"/>
        </w:rPr>
        <w:t>。</w:t>
      </w:r>
    </w:p>
    <w:p>
      <w:pPr>
        <w:keepNext w:val="0"/>
        <w:keepLines w:val="0"/>
        <w:pageBreakBefore w:val="0"/>
        <w:kinsoku/>
        <w:overflowPunct/>
        <w:autoSpaceDE/>
        <w:autoSpaceDN/>
        <w:bidi w:val="0"/>
        <w:adjustRightInd/>
        <w:snapToGrid/>
        <w:spacing w:line="540" w:lineRule="exac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4</w:t>
      </w:r>
    </w:p>
    <w:p>
      <w:pPr>
        <w:keepNext w:val="0"/>
        <w:keepLines w:val="0"/>
        <w:pageBreakBefore w:val="0"/>
        <w:kinsoku/>
        <w:overflowPunct/>
        <w:autoSpaceDE/>
        <w:autoSpaceDN/>
        <w:bidi w:val="0"/>
        <w:adjustRightInd/>
        <w:snapToGrid/>
        <w:spacing w:line="540" w:lineRule="exact"/>
        <w:jc w:val="center"/>
        <w:rPr>
          <w:rFonts w:ascii="方正小标宋简体" w:hAnsi="宋体" w:eastAsia="方正小标宋简体" w:cs="宋体"/>
          <w:b/>
          <w:sz w:val="36"/>
          <w:szCs w:val="36"/>
        </w:rPr>
      </w:pPr>
      <w:r>
        <w:rPr>
          <w:rFonts w:hint="eastAsia" w:ascii="黑体" w:hAnsi="黑体" w:eastAsia="黑体" w:cs="黑体"/>
          <w:spacing w:val="0"/>
          <w:sz w:val="36"/>
          <w:szCs w:val="36"/>
        </w:rPr>
        <w:t>陆河县</w:t>
      </w:r>
      <w:r>
        <w:rPr>
          <w:rFonts w:hint="eastAsia" w:ascii="黑体" w:hAnsi="黑体" w:eastAsia="黑体" w:cs="黑体"/>
          <w:spacing w:val="0"/>
          <w:sz w:val="36"/>
          <w:szCs w:val="36"/>
          <w:lang w:eastAsia="zh-CN"/>
        </w:rPr>
        <w:t>防止返贫监测对象</w:t>
      </w:r>
      <w:r>
        <w:rPr>
          <w:rFonts w:hint="eastAsia" w:ascii="黑体" w:hAnsi="黑体" w:eastAsia="黑体" w:cs="黑体"/>
          <w:spacing w:val="0"/>
          <w:sz w:val="36"/>
          <w:szCs w:val="36"/>
        </w:rPr>
        <w:t>产业就业“以奖代补”资金请拨汇总表</w:t>
      </w:r>
    </w:p>
    <w:p>
      <w:pPr>
        <w:keepNext w:val="0"/>
        <w:keepLines w:val="0"/>
        <w:pageBreakBefore w:val="0"/>
        <w:kinsoku/>
        <w:overflowPunct/>
        <w:autoSpaceDE/>
        <w:autoSpaceDN/>
        <w:bidi w:val="0"/>
        <w:adjustRightInd/>
        <w:snapToGrid/>
        <w:spacing w:line="540" w:lineRule="exact"/>
        <w:jc w:val="center"/>
        <w:rPr>
          <w:rFonts w:ascii="宋体" w:hAnsi="宋体" w:cs="宋体"/>
          <w:sz w:val="30"/>
          <w:szCs w:val="30"/>
        </w:rPr>
      </w:pPr>
      <w:r>
        <w:rPr>
          <w:rFonts w:hint="eastAsia" w:ascii="仿宋_GB2312" w:eastAsia="仿宋_GB2312"/>
          <w:szCs w:val="21"/>
        </w:rPr>
        <w:t>村别：</w:t>
      </w:r>
      <w:r>
        <w:rPr>
          <w:rFonts w:hint="eastAsia" w:ascii="仿宋_GB2312" w:eastAsia="仿宋_GB2312"/>
          <w:szCs w:val="21"/>
          <w:u w:val="single"/>
        </w:rPr>
        <w:t xml:space="preserve">       </w:t>
      </w:r>
      <w:r>
        <w:rPr>
          <w:rFonts w:hint="eastAsia" w:ascii="仿宋_GB2312" w:eastAsia="仿宋_GB2312"/>
          <w:szCs w:val="21"/>
        </w:rPr>
        <w:t>镇</w:t>
      </w:r>
      <w:r>
        <w:rPr>
          <w:rFonts w:hint="eastAsia" w:ascii="仿宋_GB2312" w:eastAsia="仿宋_GB2312"/>
          <w:szCs w:val="21"/>
          <w:u w:val="single"/>
        </w:rPr>
        <w:t xml:space="preserve">       </w:t>
      </w:r>
      <w:r>
        <w:rPr>
          <w:rFonts w:hint="eastAsia" w:ascii="仿宋_GB2312" w:eastAsia="仿宋_GB2312"/>
          <w:szCs w:val="21"/>
        </w:rPr>
        <w:t>村（盖章）             填报人：</w:t>
      </w:r>
      <w:r>
        <w:rPr>
          <w:rFonts w:hint="eastAsia" w:ascii="仿宋_GB2312" w:eastAsia="仿宋_GB2312"/>
          <w:szCs w:val="21"/>
          <w:u w:val="single"/>
        </w:rPr>
        <w:t xml:space="preserve">           </w:t>
      </w:r>
      <w:r>
        <w:rPr>
          <w:rFonts w:hint="eastAsia" w:ascii="仿宋_GB2312" w:eastAsia="仿宋_GB2312"/>
          <w:szCs w:val="21"/>
        </w:rPr>
        <w:t xml:space="preserve">       审核人:</w:t>
      </w:r>
      <w:r>
        <w:rPr>
          <w:rFonts w:hint="eastAsia" w:ascii="仿宋_GB2312" w:eastAsia="仿宋_GB2312"/>
          <w:szCs w:val="21"/>
          <w:u w:val="single"/>
        </w:rPr>
        <w:t xml:space="preserve">          </w:t>
      </w:r>
      <w:r>
        <w:rPr>
          <w:rFonts w:hint="eastAsia" w:ascii="仿宋_GB2312" w:eastAsia="仿宋_GB2312"/>
          <w:szCs w:val="21"/>
        </w:rPr>
        <w:t>,             填报时间：     年   月    日</w:t>
      </w:r>
    </w:p>
    <w:tbl>
      <w:tblPr>
        <w:tblStyle w:val="6"/>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3"/>
        <w:gridCol w:w="963"/>
        <w:gridCol w:w="980"/>
        <w:gridCol w:w="1776"/>
        <w:gridCol w:w="551"/>
        <w:gridCol w:w="552"/>
        <w:gridCol w:w="1163"/>
        <w:gridCol w:w="600"/>
        <w:gridCol w:w="599"/>
        <w:gridCol w:w="1096"/>
        <w:gridCol w:w="1276"/>
        <w:gridCol w:w="3260"/>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序号</w:t>
            </w:r>
          </w:p>
        </w:tc>
        <w:tc>
          <w:tcPr>
            <w:tcW w:w="96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户主姓名</w:t>
            </w:r>
          </w:p>
        </w:tc>
        <w:tc>
          <w:tcPr>
            <w:tcW w:w="980"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村民小组</w:t>
            </w:r>
          </w:p>
        </w:tc>
        <w:tc>
          <w:tcPr>
            <w:tcW w:w="1776"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联系电话</w:t>
            </w:r>
          </w:p>
        </w:tc>
        <w:tc>
          <w:tcPr>
            <w:tcW w:w="551"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家庭人口</w:t>
            </w:r>
          </w:p>
        </w:tc>
        <w:tc>
          <w:tcPr>
            <w:tcW w:w="552"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劳动力数</w:t>
            </w:r>
          </w:p>
        </w:tc>
        <w:tc>
          <w:tcPr>
            <w:tcW w:w="2362"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实施项目情况</w:t>
            </w:r>
          </w:p>
        </w:tc>
        <w:tc>
          <w:tcPr>
            <w:tcW w:w="5632"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银行账号</w:t>
            </w:r>
          </w:p>
        </w:tc>
        <w:tc>
          <w:tcPr>
            <w:tcW w:w="1801"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奖补资金（元）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96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980"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1776"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551"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552"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116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项目名称</w:t>
            </w: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单位</w:t>
            </w:r>
          </w:p>
        </w:tc>
        <w:tc>
          <w:tcPr>
            <w:tcW w:w="599"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规模</w:t>
            </w: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r>
              <w:rPr>
                <w:rFonts w:hint="eastAsia" w:ascii="Arial" w:hAnsi="Arial" w:eastAsia="仿宋_GB2312" w:cs="Arial"/>
                <w:szCs w:val="21"/>
              </w:rPr>
              <w:t>户 名</w:t>
            </w: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r>
              <w:rPr>
                <w:rFonts w:hint="eastAsia" w:ascii="Arial" w:hAnsi="Arial" w:eastAsia="仿宋_GB2312" w:cs="Arial"/>
                <w:szCs w:val="21"/>
              </w:rPr>
              <w:t>开户行</w:t>
            </w: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账  号</w:t>
            </w:r>
          </w:p>
        </w:tc>
        <w:tc>
          <w:tcPr>
            <w:tcW w:w="1801" w:type="dxa"/>
            <w:vMerge w:val="continue"/>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bl>
    <w:p>
      <w:pPr>
        <w:keepNext w:val="0"/>
        <w:keepLines w:val="0"/>
        <w:pageBreakBefore w:val="0"/>
        <w:kinsoku/>
        <w:overflowPunct/>
        <w:autoSpaceDE/>
        <w:autoSpaceDN/>
        <w:bidi w:val="0"/>
        <w:adjustRightInd/>
        <w:snapToGrid/>
        <w:spacing w:line="540" w:lineRule="exact"/>
        <w:jc w:val="left"/>
        <w:rPr>
          <w:rFonts w:hint="eastAsia" w:ascii="仿宋_GB2312" w:hAnsi="宋体" w:eastAsia="仿宋_GB2312" w:cs="宋体"/>
          <w:spacing w:val="0"/>
          <w:sz w:val="32"/>
          <w:szCs w:val="32"/>
          <w:lang w:val="en-US" w:eastAsia="zh-CN"/>
        </w:rPr>
      </w:pPr>
      <w:r>
        <w:rPr>
          <w:rFonts w:ascii="Arial" w:hAnsi="Arial" w:eastAsia="黑体" w:cs="Arial"/>
          <w:sz w:val="24"/>
        </w:rPr>
        <w:t>注：</w:t>
      </w:r>
      <w:r>
        <w:rPr>
          <w:rFonts w:hint="eastAsia" w:ascii="Arial" w:hAnsi="Arial" w:eastAsia="仿宋_GB2312" w:cs="Arial"/>
          <w:sz w:val="24"/>
        </w:rPr>
        <w:t>此表</w:t>
      </w:r>
      <w:r>
        <w:rPr>
          <w:rFonts w:ascii="Arial" w:hAnsi="Arial" w:eastAsia="仿宋_GB2312" w:cs="Arial"/>
          <w:sz w:val="24"/>
        </w:rPr>
        <w:t>一式</w:t>
      </w:r>
      <w:r>
        <w:rPr>
          <w:rFonts w:hint="eastAsia" w:ascii="Arial" w:hAnsi="Arial" w:eastAsia="仿宋_GB2312" w:cs="Arial"/>
          <w:sz w:val="24"/>
          <w:lang w:eastAsia="zh-CN"/>
        </w:rPr>
        <w:t>四</w:t>
      </w:r>
      <w:r>
        <w:rPr>
          <w:rFonts w:ascii="Arial" w:hAnsi="Arial" w:eastAsia="仿宋_GB2312" w:cs="Arial"/>
          <w:sz w:val="24"/>
        </w:rPr>
        <w:t>份，</w:t>
      </w:r>
      <w:r>
        <w:rPr>
          <w:rFonts w:hint="eastAsia" w:ascii="Arial" w:hAnsi="Arial" w:eastAsia="仿宋_GB2312" w:cs="Arial"/>
          <w:sz w:val="24"/>
          <w:lang w:eastAsia="zh-CN"/>
        </w:rPr>
        <w:t>县乡村振兴局、</w:t>
      </w:r>
      <w:r>
        <w:rPr>
          <w:rFonts w:ascii="Arial" w:hAnsi="Arial" w:eastAsia="仿宋_GB2312" w:cs="Arial"/>
          <w:sz w:val="24"/>
        </w:rPr>
        <w:t>镇</w:t>
      </w:r>
      <w:r>
        <w:rPr>
          <w:rFonts w:hint="eastAsia" w:ascii="Arial" w:hAnsi="Arial" w:eastAsia="仿宋_GB2312" w:cs="Arial"/>
          <w:sz w:val="24"/>
          <w:lang w:eastAsia="zh-CN"/>
        </w:rPr>
        <w:t>农办</w:t>
      </w:r>
      <w:r>
        <w:rPr>
          <w:rFonts w:ascii="Arial" w:hAnsi="Arial" w:eastAsia="仿宋_GB2312" w:cs="Arial"/>
          <w:sz w:val="24"/>
        </w:rPr>
        <w:t>、</w:t>
      </w:r>
      <w:r>
        <w:rPr>
          <w:rFonts w:hint="eastAsia" w:ascii="Arial" w:hAnsi="Arial" w:eastAsia="仿宋_GB2312" w:cs="Arial"/>
          <w:sz w:val="24"/>
        </w:rPr>
        <w:t>镇</w:t>
      </w:r>
      <w:r>
        <w:rPr>
          <w:rFonts w:ascii="Arial" w:hAnsi="Arial" w:eastAsia="仿宋_GB2312" w:cs="Arial"/>
          <w:sz w:val="24"/>
        </w:rPr>
        <w:t>财政</w:t>
      </w:r>
      <w:r>
        <w:rPr>
          <w:rFonts w:hint="eastAsia" w:ascii="Arial" w:hAnsi="Arial" w:eastAsia="仿宋_GB2312" w:cs="Arial"/>
          <w:sz w:val="24"/>
          <w:lang w:val="en-US" w:eastAsia="zh-CN"/>
        </w:rPr>
        <w:t>事务中心</w:t>
      </w:r>
      <w:r>
        <w:rPr>
          <w:rFonts w:ascii="Arial" w:hAnsi="Arial" w:eastAsia="仿宋_GB2312" w:cs="Arial"/>
          <w:sz w:val="24"/>
        </w:rPr>
        <w:t>、</w:t>
      </w:r>
      <w:r>
        <w:rPr>
          <w:rFonts w:hint="eastAsia" w:ascii="Arial" w:hAnsi="Arial" w:eastAsia="仿宋_GB2312" w:cs="Arial"/>
          <w:sz w:val="24"/>
        </w:rPr>
        <w:t>村委会</w:t>
      </w:r>
      <w:r>
        <w:rPr>
          <w:rFonts w:ascii="Arial" w:hAnsi="Arial" w:eastAsia="仿宋_GB2312" w:cs="Arial"/>
          <w:sz w:val="24"/>
        </w:rPr>
        <w:t>各存一份。</w:t>
      </w: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YWQ3OGEzYTc4YWY3NTY4MmUxZjM3MzAzODU4MWUifQ=="/>
  </w:docVars>
  <w:rsids>
    <w:rsidRoot w:val="594A7D3C"/>
    <w:rsid w:val="0117096F"/>
    <w:rsid w:val="02A76ECD"/>
    <w:rsid w:val="02E534D5"/>
    <w:rsid w:val="02E554FD"/>
    <w:rsid w:val="030C7D4B"/>
    <w:rsid w:val="04073E4A"/>
    <w:rsid w:val="05AE353E"/>
    <w:rsid w:val="05E30A6F"/>
    <w:rsid w:val="05F75F58"/>
    <w:rsid w:val="07507F04"/>
    <w:rsid w:val="07C94BF0"/>
    <w:rsid w:val="0A83026F"/>
    <w:rsid w:val="0B425C29"/>
    <w:rsid w:val="0B575909"/>
    <w:rsid w:val="0C356C94"/>
    <w:rsid w:val="0DA828CC"/>
    <w:rsid w:val="0E0E39E4"/>
    <w:rsid w:val="0E252B12"/>
    <w:rsid w:val="0EA95C7C"/>
    <w:rsid w:val="10277EF1"/>
    <w:rsid w:val="10D13B1F"/>
    <w:rsid w:val="1103351A"/>
    <w:rsid w:val="112E32AA"/>
    <w:rsid w:val="113E69D6"/>
    <w:rsid w:val="11AB1592"/>
    <w:rsid w:val="11EE6F81"/>
    <w:rsid w:val="12303AFF"/>
    <w:rsid w:val="12EB1C79"/>
    <w:rsid w:val="131225D7"/>
    <w:rsid w:val="13485E7F"/>
    <w:rsid w:val="152F65DE"/>
    <w:rsid w:val="15931B80"/>
    <w:rsid w:val="16C819A5"/>
    <w:rsid w:val="174D47C9"/>
    <w:rsid w:val="17C40C6A"/>
    <w:rsid w:val="19305F87"/>
    <w:rsid w:val="195F667C"/>
    <w:rsid w:val="1A0F4462"/>
    <w:rsid w:val="1A160C39"/>
    <w:rsid w:val="1A2A1141"/>
    <w:rsid w:val="1A5D3D25"/>
    <w:rsid w:val="1A6265F6"/>
    <w:rsid w:val="1AB35E82"/>
    <w:rsid w:val="1CD51C99"/>
    <w:rsid w:val="1E105440"/>
    <w:rsid w:val="1E5A4B52"/>
    <w:rsid w:val="1F10339B"/>
    <w:rsid w:val="1F1B7F00"/>
    <w:rsid w:val="1F4B18BD"/>
    <w:rsid w:val="21F75149"/>
    <w:rsid w:val="220A53A9"/>
    <w:rsid w:val="22E41F07"/>
    <w:rsid w:val="230831F8"/>
    <w:rsid w:val="232D5610"/>
    <w:rsid w:val="25204AB9"/>
    <w:rsid w:val="25665924"/>
    <w:rsid w:val="262617AE"/>
    <w:rsid w:val="26E553A7"/>
    <w:rsid w:val="270A258B"/>
    <w:rsid w:val="27395BC9"/>
    <w:rsid w:val="29B30476"/>
    <w:rsid w:val="29B413BC"/>
    <w:rsid w:val="29E905C3"/>
    <w:rsid w:val="2A29522A"/>
    <w:rsid w:val="2BA201A2"/>
    <w:rsid w:val="2C6C1880"/>
    <w:rsid w:val="2D272A5F"/>
    <w:rsid w:val="2D4B535D"/>
    <w:rsid w:val="2DB74C6E"/>
    <w:rsid w:val="2DBA6BAB"/>
    <w:rsid w:val="2DCC20EE"/>
    <w:rsid w:val="2EBB3E43"/>
    <w:rsid w:val="2F1F1587"/>
    <w:rsid w:val="2F6A2716"/>
    <w:rsid w:val="2FDE0302"/>
    <w:rsid w:val="31654C10"/>
    <w:rsid w:val="330B47EF"/>
    <w:rsid w:val="335541B6"/>
    <w:rsid w:val="343A1D7A"/>
    <w:rsid w:val="35977544"/>
    <w:rsid w:val="359C0ED0"/>
    <w:rsid w:val="35AF5054"/>
    <w:rsid w:val="35B34B49"/>
    <w:rsid w:val="36050475"/>
    <w:rsid w:val="361A59DC"/>
    <w:rsid w:val="36BF19AC"/>
    <w:rsid w:val="37450E2F"/>
    <w:rsid w:val="39EF6FDB"/>
    <w:rsid w:val="3A267BE2"/>
    <w:rsid w:val="3AA401E2"/>
    <w:rsid w:val="3AAE037E"/>
    <w:rsid w:val="3AE85BB7"/>
    <w:rsid w:val="3BE62513"/>
    <w:rsid w:val="3D7E1EA7"/>
    <w:rsid w:val="3EC6197C"/>
    <w:rsid w:val="3F254695"/>
    <w:rsid w:val="3F7930CF"/>
    <w:rsid w:val="401C40A6"/>
    <w:rsid w:val="42263A10"/>
    <w:rsid w:val="430F7B08"/>
    <w:rsid w:val="433B49EF"/>
    <w:rsid w:val="49130CFF"/>
    <w:rsid w:val="49317D26"/>
    <w:rsid w:val="49B659A1"/>
    <w:rsid w:val="4A2509C9"/>
    <w:rsid w:val="4CAF5628"/>
    <w:rsid w:val="4D1C04FF"/>
    <w:rsid w:val="4D9C10F7"/>
    <w:rsid w:val="4EBE1015"/>
    <w:rsid w:val="4EF139C9"/>
    <w:rsid w:val="4F025257"/>
    <w:rsid w:val="50032718"/>
    <w:rsid w:val="50C618E8"/>
    <w:rsid w:val="50CD3F73"/>
    <w:rsid w:val="512E2574"/>
    <w:rsid w:val="516F04C0"/>
    <w:rsid w:val="525E0DBD"/>
    <w:rsid w:val="52DA18BA"/>
    <w:rsid w:val="549340DB"/>
    <w:rsid w:val="553D6FBB"/>
    <w:rsid w:val="557E3412"/>
    <w:rsid w:val="56441D06"/>
    <w:rsid w:val="57A27FC8"/>
    <w:rsid w:val="57C403EF"/>
    <w:rsid w:val="590A7B8D"/>
    <w:rsid w:val="594A7D3C"/>
    <w:rsid w:val="5A125C3F"/>
    <w:rsid w:val="5B36690B"/>
    <w:rsid w:val="5BCA222B"/>
    <w:rsid w:val="5D370C90"/>
    <w:rsid w:val="5E6E2882"/>
    <w:rsid w:val="5FFB41BD"/>
    <w:rsid w:val="61C82550"/>
    <w:rsid w:val="64162FC9"/>
    <w:rsid w:val="650C3C4C"/>
    <w:rsid w:val="659D6D5D"/>
    <w:rsid w:val="68297F00"/>
    <w:rsid w:val="69A962A2"/>
    <w:rsid w:val="69DB789A"/>
    <w:rsid w:val="6AC306EE"/>
    <w:rsid w:val="6B6A607E"/>
    <w:rsid w:val="6B801139"/>
    <w:rsid w:val="6CE8002F"/>
    <w:rsid w:val="6F06686A"/>
    <w:rsid w:val="6F4A18DA"/>
    <w:rsid w:val="70F6756E"/>
    <w:rsid w:val="74395A91"/>
    <w:rsid w:val="7446233A"/>
    <w:rsid w:val="744B0CA8"/>
    <w:rsid w:val="746B7490"/>
    <w:rsid w:val="74961279"/>
    <w:rsid w:val="74E01CBB"/>
    <w:rsid w:val="750279D5"/>
    <w:rsid w:val="76095B8F"/>
    <w:rsid w:val="76333077"/>
    <w:rsid w:val="77D0357B"/>
    <w:rsid w:val="7842311C"/>
    <w:rsid w:val="795204C0"/>
    <w:rsid w:val="79C128B1"/>
    <w:rsid w:val="7A9D1298"/>
    <w:rsid w:val="7CD12DD0"/>
    <w:rsid w:val="7D396F41"/>
    <w:rsid w:val="7D5B1622"/>
    <w:rsid w:val="7EF0118F"/>
    <w:rsid w:val="7FBC3996"/>
    <w:rsid w:val="7FE4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rPr>
      <w:rFonts w:ascii="Times New Roman" w:hAnsi="Times New Roman"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3586</Words>
  <Characters>3687</Characters>
  <Lines>0</Lines>
  <Paragraphs>0</Paragraphs>
  <TotalTime>16</TotalTime>
  <ScaleCrop>false</ScaleCrop>
  <LinksUpToDate>false</LinksUpToDate>
  <CharactersWithSpaces>4332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LH</dc:creator>
  <cp:lastModifiedBy>Administrator</cp:lastModifiedBy>
  <cp:lastPrinted>2022-05-13T09:53:00Z</cp:lastPrinted>
  <dcterms:modified xsi:type="dcterms:W3CDTF">2022-06-16T07:49:11Z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286886B413DF4CAC9678F65C0A1D593D</vt:lpwstr>
  </property>
</Properties>
</file>