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2020 </w:t>
      </w:r>
      <w:r>
        <w:rPr>
          <w:rFonts w:hint="eastAsia" w:ascii="仿宋" w:hAnsi="仿宋" w:eastAsia="仿宋" w:cs="仿宋"/>
          <w:sz w:val="32"/>
          <w:szCs w:val="32"/>
        </w:rPr>
        <w:t>〕</w:t>
      </w:r>
      <w:r>
        <w:rPr>
          <w:rFonts w:hint="eastAsia" w:ascii="仿宋" w:hAnsi="仿宋" w:eastAsia="仿宋" w:cs="仿宋"/>
          <w:sz w:val="32"/>
          <w:szCs w:val="32"/>
          <w:u w:val="single"/>
        </w:rPr>
        <w:t xml:space="preserve"> B41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彭建法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ascii="仿宋" w:hAnsi="仿宋" w:eastAsia="仿宋" w:cs="仿宋"/>
          <w:bCs/>
          <w:sz w:val="32"/>
          <w:szCs w:val="32"/>
          <w:u w:val="single"/>
        </w:rPr>
        <w:t>92441523MA4UYH9004</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陆河县城新城市场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彭建法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陆河县城新城市场                          </w:t>
      </w:r>
    </w:p>
    <w:p>
      <w:pPr>
        <w:spacing w:line="520" w:lineRule="exact"/>
        <w:jc w:val="left"/>
        <w:rPr>
          <w:rFonts w:ascii="仿宋" w:hAnsi="仿宋" w:eastAsia="仿宋" w:cs="仿宋"/>
          <w:bCs/>
          <w:sz w:val="32"/>
          <w:szCs w:val="32"/>
        </w:rPr>
      </w:pP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2020年8月20日汕尾市市场监督管理局委托精益和泰质量检测股份有限公司到彭建法蔬菜档（彭建法）进行食品安全监督抽检，抽取了1批次黄豆芽。经精益和泰质量检测股份有限公司检验，该批次黄豆芽检出6-苄基腺嘌呤12.6μg/kg，4-氯苯氧乙酸钠（以4-氯苯氧乙酸计）245μg/kg，标准指标为不得检出，检验结论为不合格（报告编号：JQT20FC21483）。我局执法人员与2020年9月15日向你送到了上述检验报告，你未在规定时间内提出复检或异议申请。</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经查，你与2020年8月20日清晨从陆丰六驿市场购进3kg黄豆芽。这些黄豆芽于当天被抽检了2kg，剩余1kg在新城市场销售给了随机消费者，销售价格为5元/</w:t>
      </w:r>
      <w:r>
        <w:t xml:space="preserve"> </w:t>
      </w:r>
      <w:r>
        <w:rPr>
          <w:rFonts w:ascii="仿宋" w:hAnsi="仿宋" w:eastAsia="仿宋" w:cs="仿宋"/>
          <w:bCs/>
          <w:sz w:val="32"/>
          <w:szCs w:val="32"/>
        </w:rPr>
        <w:t>kg</w:t>
      </w:r>
      <w:r>
        <w:rPr>
          <w:rFonts w:hint="eastAsia" w:ascii="仿宋" w:hAnsi="仿宋" w:eastAsia="仿宋" w:cs="仿宋"/>
          <w:bCs/>
          <w:sz w:val="32"/>
          <w:szCs w:val="32"/>
        </w:rPr>
        <w:t>。你购进该批次黄豆芽未查验供货商的营业执照，未索取进货凭证。</w:t>
      </w:r>
    </w:p>
    <w:p>
      <w:pPr>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你的上述行为违反了《中华人民共和国农产品质量安全法》第三十三条第（二）项的规定，销售农药残留不符合农产品质量安全标准的黄豆芽。本案涉案黄豆芽共3kg,货值为15元，违法所得为5元。</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上述事实，主要有以下证据证明：1.黄豆芽检验报告（报告编号：</w:t>
      </w:r>
      <w:r>
        <w:rPr>
          <w:rFonts w:ascii="仿宋" w:hAnsi="仿宋" w:eastAsia="仿宋" w:cs="仿宋"/>
          <w:bCs/>
          <w:sz w:val="32"/>
          <w:szCs w:val="32"/>
        </w:rPr>
        <w:t>JQT20FC21483</w:t>
      </w:r>
      <w:r>
        <w:rPr>
          <w:rFonts w:hint="eastAsia" w:ascii="仿宋" w:hAnsi="仿宋" w:eastAsia="仿宋" w:cs="仿宋"/>
          <w:bCs/>
          <w:sz w:val="32"/>
          <w:szCs w:val="32"/>
        </w:rPr>
        <w:t xml:space="preserve">）；2.对彭建法的询问调查笔录；3.彭建法市场档口的营业执照复印件和彭建法身份证复印件；4.现场检查笔录；5.陆丰六驿市场批发黄豆芽现场图片。                  </w:t>
      </w:r>
    </w:p>
    <w:p>
      <w:pPr>
        <w:spacing w:line="520" w:lineRule="exact"/>
        <w:ind w:firstLine="640" w:firstLineChars="200"/>
        <w:jc w:val="left"/>
        <w:rPr>
          <w:rFonts w:ascii="仿宋_GB2312" w:hAnsi="仿宋" w:eastAsia="仿宋_GB2312"/>
          <w:color w:val="000000"/>
          <w:sz w:val="32"/>
          <w:szCs w:val="32"/>
        </w:rPr>
      </w:pPr>
      <w:r>
        <w:rPr>
          <w:rFonts w:hint="eastAsia" w:ascii="仿宋" w:hAnsi="仿宋" w:eastAsia="仿宋" w:cs="仿宋"/>
          <w:bCs/>
          <w:color w:val="000000" w:themeColor="text1"/>
          <w:sz w:val="32"/>
          <w:szCs w:val="32"/>
          <w14:textFill>
            <w14:solidFill>
              <w14:schemeClr w14:val="tx1"/>
            </w14:solidFill>
          </w14:textFill>
        </w:rPr>
        <w:t>我局已于2020年11月2日告知你拟作出的行政处罚，</w:t>
      </w:r>
      <w:r>
        <w:rPr>
          <w:rFonts w:hint="eastAsia" w:ascii="仿宋" w:hAnsi="仿宋" w:eastAsia="仿宋" w:cs="仿宋"/>
          <w:bCs/>
          <w:sz w:val="32"/>
          <w:szCs w:val="32"/>
        </w:rPr>
        <w:t>你未提出陈述、申辩要求。</w:t>
      </w:r>
    </w:p>
    <w:p>
      <w:pPr>
        <w:spacing w:line="480" w:lineRule="exact"/>
        <w:ind w:firstLine="640" w:firstLineChars="200"/>
        <w:rPr>
          <w:rFonts w:ascii="仿宋" w:hAnsi="仿宋" w:eastAsia="仿宋" w:cs="仿宋"/>
          <w:sz w:val="32"/>
          <w:szCs w:val="32"/>
        </w:rPr>
      </w:pPr>
      <w:r>
        <w:rPr>
          <w:rFonts w:hint="eastAsia" w:ascii="仿宋" w:hAnsi="仿宋" w:eastAsia="仿宋" w:cs="仿宋"/>
          <w:bCs/>
          <w:sz w:val="32"/>
          <w:szCs w:val="32"/>
        </w:rPr>
        <w:t>自由裁量的事实和理由：1.你在本案调查过程中积极配合</w:t>
      </w:r>
      <w:r>
        <w:rPr>
          <w:rFonts w:hint="eastAsia" w:ascii="仿宋" w:hAnsi="仿宋" w:eastAsia="仿宋" w:cs="仿宋"/>
          <w:sz w:val="32"/>
          <w:szCs w:val="32"/>
        </w:rPr>
        <w:t>，如实陈述违法事实并主动提供证据材料；2.本案涉案黄豆芽共3kg,涉案货值少，仅为15元，社会危害性较小；3.你对所销售的黄豆芽不符合食品安全标准确实不知情，并且因现实的购进渠道限制，批发市场环节没有规范管理，一定程度上造成该批次黄豆芽不能完成溯源，非你主观故意。依据《市场监管总局关于规范市场监督管理行政处罚裁量权的指导意见》可以从轻或者减轻行政处罚的情形之（1）、（2）、（5），可以从轻处罚。</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依据《中华人民共和国农产品质量安全法》第五十条第二款的规定，我局对你作出以下行政处罚：1.没收</w:t>
      </w:r>
      <w:r>
        <w:rPr>
          <w:rFonts w:hint="eastAsia" w:ascii="仿宋" w:hAnsi="仿宋" w:eastAsia="仿宋" w:cs="仿宋"/>
          <w:bCs/>
          <w:sz w:val="32"/>
          <w:szCs w:val="32"/>
        </w:rPr>
        <w:t>违法所得为5元</w:t>
      </w:r>
      <w:r>
        <w:rPr>
          <w:rFonts w:hint="eastAsia" w:ascii="仿宋" w:hAnsi="仿宋" w:eastAsia="仿宋" w:cs="仿宋"/>
          <w:sz w:val="32"/>
          <w:szCs w:val="32"/>
        </w:rPr>
        <w:t>；2.处罚款3000元；罚没款合计3005（人民币叁仟零伍圆整）。</w:t>
      </w:r>
    </w:p>
    <w:p>
      <w:pPr>
        <w:spacing w:line="48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autoSpaceDE w:val="0"/>
        <w:autoSpaceDN w:val="0"/>
        <w:adjustRightInd w:val="0"/>
        <w:spacing w:line="52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p>
    <w:p>
      <w:pPr>
        <w:spacing w:line="560" w:lineRule="exact"/>
        <w:jc w:val="left"/>
        <w:rPr>
          <w:rFonts w:ascii="仿宋" w:hAnsi="仿宋" w:eastAsia="仿宋" w:cs="仿宋"/>
          <w:bCs/>
          <w:sz w:val="32"/>
          <w:szCs w:val="32"/>
        </w:rPr>
      </w:pPr>
    </w:p>
    <w:p>
      <w:pPr>
        <w:spacing w:line="56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 xml:space="preserve">                              2020年11月6日</w:t>
      </w: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Cs/>
          <w:sz w:val="32"/>
          <w:szCs w:val="32"/>
        </w:rPr>
      </w:pPr>
    </w:p>
    <w:p>
      <w:pPr>
        <w:spacing w:line="560" w:lineRule="exact"/>
        <w:jc w:val="left"/>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2081152"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2081152;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560" w:lineRule="exact"/>
        <w:jc w:val="left"/>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8"/>
    <w:rsid w:val="000040CE"/>
    <w:rsid w:val="00027A7D"/>
    <w:rsid w:val="00044F2D"/>
    <w:rsid w:val="000819A7"/>
    <w:rsid w:val="000853E7"/>
    <w:rsid w:val="000B6182"/>
    <w:rsid w:val="000C2B68"/>
    <w:rsid w:val="000E5F9F"/>
    <w:rsid w:val="00105D40"/>
    <w:rsid w:val="0011140D"/>
    <w:rsid w:val="001246BA"/>
    <w:rsid w:val="00132078"/>
    <w:rsid w:val="001947DE"/>
    <w:rsid w:val="001A0316"/>
    <w:rsid w:val="001A3EB2"/>
    <w:rsid w:val="001B65F6"/>
    <w:rsid w:val="001E6B05"/>
    <w:rsid w:val="002311A7"/>
    <w:rsid w:val="0026678A"/>
    <w:rsid w:val="002970BB"/>
    <w:rsid w:val="002A680B"/>
    <w:rsid w:val="002C3CB4"/>
    <w:rsid w:val="002F67CF"/>
    <w:rsid w:val="00306583"/>
    <w:rsid w:val="00314F9A"/>
    <w:rsid w:val="00316F69"/>
    <w:rsid w:val="00354D01"/>
    <w:rsid w:val="00361A95"/>
    <w:rsid w:val="003637E0"/>
    <w:rsid w:val="003718BE"/>
    <w:rsid w:val="003862EC"/>
    <w:rsid w:val="003978B2"/>
    <w:rsid w:val="003E0A69"/>
    <w:rsid w:val="00417C4B"/>
    <w:rsid w:val="00421268"/>
    <w:rsid w:val="00433B26"/>
    <w:rsid w:val="0045633C"/>
    <w:rsid w:val="00474241"/>
    <w:rsid w:val="004A4212"/>
    <w:rsid w:val="004D40FC"/>
    <w:rsid w:val="004F1A3C"/>
    <w:rsid w:val="0055258A"/>
    <w:rsid w:val="00565B2E"/>
    <w:rsid w:val="005C6D2B"/>
    <w:rsid w:val="005C7ADA"/>
    <w:rsid w:val="005E65BE"/>
    <w:rsid w:val="005F7ED8"/>
    <w:rsid w:val="00600B7B"/>
    <w:rsid w:val="00602F6B"/>
    <w:rsid w:val="00621D36"/>
    <w:rsid w:val="006325D4"/>
    <w:rsid w:val="006508FC"/>
    <w:rsid w:val="00666DAF"/>
    <w:rsid w:val="006724EB"/>
    <w:rsid w:val="006748E9"/>
    <w:rsid w:val="006822D2"/>
    <w:rsid w:val="00683C11"/>
    <w:rsid w:val="006841BE"/>
    <w:rsid w:val="00686EC0"/>
    <w:rsid w:val="0069140E"/>
    <w:rsid w:val="006B0BF6"/>
    <w:rsid w:val="006B1A83"/>
    <w:rsid w:val="006B2853"/>
    <w:rsid w:val="006C6E9B"/>
    <w:rsid w:val="00711E70"/>
    <w:rsid w:val="0072138A"/>
    <w:rsid w:val="007314A9"/>
    <w:rsid w:val="007577B9"/>
    <w:rsid w:val="007819C4"/>
    <w:rsid w:val="00786A4E"/>
    <w:rsid w:val="00793F02"/>
    <w:rsid w:val="00794DB1"/>
    <w:rsid w:val="007C1B09"/>
    <w:rsid w:val="007E60FB"/>
    <w:rsid w:val="00830FE7"/>
    <w:rsid w:val="008405AE"/>
    <w:rsid w:val="008512F4"/>
    <w:rsid w:val="00864D0E"/>
    <w:rsid w:val="00870D98"/>
    <w:rsid w:val="008736DE"/>
    <w:rsid w:val="00884970"/>
    <w:rsid w:val="008953E5"/>
    <w:rsid w:val="00897C62"/>
    <w:rsid w:val="008C4341"/>
    <w:rsid w:val="008F5C9C"/>
    <w:rsid w:val="0090644A"/>
    <w:rsid w:val="00935DB9"/>
    <w:rsid w:val="0096679C"/>
    <w:rsid w:val="00966B62"/>
    <w:rsid w:val="009A0426"/>
    <w:rsid w:val="009A6D24"/>
    <w:rsid w:val="009B2DC3"/>
    <w:rsid w:val="009C3D91"/>
    <w:rsid w:val="009D70FA"/>
    <w:rsid w:val="009E3C65"/>
    <w:rsid w:val="009F10AE"/>
    <w:rsid w:val="009F4E4F"/>
    <w:rsid w:val="00A05446"/>
    <w:rsid w:val="00A22A29"/>
    <w:rsid w:val="00A2446D"/>
    <w:rsid w:val="00A3465E"/>
    <w:rsid w:val="00A4055B"/>
    <w:rsid w:val="00A749BD"/>
    <w:rsid w:val="00A7679D"/>
    <w:rsid w:val="00A92988"/>
    <w:rsid w:val="00AB2E3F"/>
    <w:rsid w:val="00AC57CF"/>
    <w:rsid w:val="00AE7A66"/>
    <w:rsid w:val="00AF5508"/>
    <w:rsid w:val="00B015B0"/>
    <w:rsid w:val="00B03599"/>
    <w:rsid w:val="00B30F8B"/>
    <w:rsid w:val="00B37465"/>
    <w:rsid w:val="00B46A0A"/>
    <w:rsid w:val="00B63E23"/>
    <w:rsid w:val="00B73E62"/>
    <w:rsid w:val="00B80939"/>
    <w:rsid w:val="00B92F4B"/>
    <w:rsid w:val="00B9712B"/>
    <w:rsid w:val="00BA41A8"/>
    <w:rsid w:val="00BB2119"/>
    <w:rsid w:val="00BD2035"/>
    <w:rsid w:val="00BD2CF1"/>
    <w:rsid w:val="00BD53CA"/>
    <w:rsid w:val="00BE4004"/>
    <w:rsid w:val="00BE5FA0"/>
    <w:rsid w:val="00BF2B12"/>
    <w:rsid w:val="00C02927"/>
    <w:rsid w:val="00C037DA"/>
    <w:rsid w:val="00C03A8B"/>
    <w:rsid w:val="00C31EC1"/>
    <w:rsid w:val="00C47ED9"/>
    <w:rsid w:val="00C52446"/>
    <w:rsid w:val="00C6215A"/>
    <w:rsid w:val="00C625B9"/>
    <w:rsid w:val="00CC76A9"/>
    <w:rsid w:val="00D04802"/>
    <w:rsid w:val="00D10E2C"/>
    <w:rsid w:val="00D13B9D"/>
    <w:rsid w:val="00D179BA"/>
    <w:rsid w:val="00D401BA"/>
    <w:rsid w:val="00D446BB"/>
    <w:rsid w:val="00D4614D"/>
    <w:rsid w:val="00D726A2"/>
    <w:rsid w:val="00D85E0E"/>
    <w:rsid w:val="00DB27C3"/>
    <w:rsid w:val="00DC71BD"/>
    <w:rsid w:val="00DC74E6"/>
    <w:rsid w:val="00DE7933"/>
    <w:rsid w:val="00DF308B"/>
    <w:rsid w:val="00E004E5"/>
    <w:rsid w:val="00E05FA6"/>
    <w:rsid w:val="00E328CC"/>
    <w:rsid w:val="00E531CB"/>
    <w:rsid w:val="00E84C0F"/>
    <w:rsid w:val="00E95794"/>
    <w:rsid w:val="00EA67C7"/>
    <w:rsid w:val="00EB3E4D"/>
    <w:rsid w:val="00EC71CA"/>
    <w:rsid w:val="00EE00C9"/>
    <w:rsid w:val="00EE59C6"/>
    <w:rsid w:val="00EF094C"/>
    <w:rsid w:val="00F37250"/>
    <w:rsid w:val="00F462DF"/>
    <w:rsid w:val="00F60EEC"/>
    <w:rsid w:val="00FA33F3"/>
    <w:rsid w:val="00FB129E"/>
    <w:rsid w:val="02C521BD"/>
    <w:rsid w:val="03123099"/>
    <w:rsid w:val="031F0B01"/>
    <w:rsid w:val="03417ADA"/>
    <w:rsid w:val="040E7FEB"/>
    <w:rsid w:val="04393749"/>
    <w:rsid w:val="04656F73"/>
    <w:rsid w:val="04677AC3"/>
    <w:rsid w:val="0488409C"/>
    <w:rsid w:val="049C05B2"/>
    <w:rsid w:val="06176EC8"/>
    <w:rsid w:val="06806BC8"/>
    <w:rsid w:val="06B9742D"/>
    <w:rsid w:val="07030029"/>
    <w:rsid w:val="077E44C3"/>
    <w:rsid w:val="0827621F"/>
    <w:rsid w:val="08CF3EF8"/>
    <w:rsid w:val="08EF04A6"/>
    <w:rsid w:val="0A032AFA"/>
    <w:rsid w:val="0AB029D7"/>
    <w:rsid w:val="0B7166B7"/>
    <w:rsid w:val="0B8C347D"/>
    <w:rsid w:val="0BB9168E"/>
    <w:rsid w:val="0C045930"/>
    <w:rsid w:val="0C076E68"/>
    <w:rsid w:val="0C2E4EB6"/>
    <w:rsid w:val="0CA862F1"/>
    <w:rsid w:val="0D2E683A"/>
    <w:rsid w:val="0E2D7BCA"/>
    <w:rsid w:val="0E822C26"/>
    <w:rsid w:val="0F6B3958"/>
    <w:rsid w:val="110913CA"/>
    <w:rsid w:val="12B44D83"/>
    <w:rsid w:val="12E60001"/>
    <w:rsid w:val="13620662"/>
    <w:rsid w:val="13DE68CA"/>
    <w:rsid w:val="13E37CD9"/>
    <w:rsid w:val="14936B24"/>
    <w:rsid w:val="14B9514A"/>
    <w:rsid w:val="14C348DF"/>
    <w:rsid w:val="14E96950"/>
    <w:rsid w:val="14FC7C37"/>
    <w:rsid w:val="15C626D7"/>
    <w:rsid w:val="165A5300"/>
    <w:rsid w:val="16941E44"/>
    <w:rsid w:val="18DC7201"/>
    <w:rsid w:val="18FD2B32"/>
    <w:rsid w:val="190D1895"/>
    <w:rsid w:val="19D466C4"/>
    <w:rsid w:val="1A574E1F"/>
    <w:rsid w:val="1C6A18CC"/>
    <w:rsid w:val="1CCB4181"/>
    <w:rsid w:val="1DCB2D4F"/>
    <w:rsid w:val="20853862"/>
    <w:rsid w:val="222B3790"/>
    <w:rsid w:val="227E7329"/>
    <w:rsid w:val="22FB3C2C"/>
    <w:rsid w:val="234963EA"/>
    <w:rsid w:val="24727A99"/>
    <w:rsid w:val="253456A6"/>
    <w:rsid w:val="253D033E"/>
    <w:rsid w:val="269F5DA8"/>
    <w:rsid w:val="26D61BFC"/>
    <w:rsid w:val="278B19A0"/>
    <w:rsid w:val="28DF57AA"/>
    <w:rsid w:val="291D33FD"/>
    <w:rsid w:val="29597AB8"/>
    <w:rsid w:val="298C4A7B"/>
    <w:rsid w:val="29CB09A2"/>
    <w:rsid w:val="29E7341F"/>
    <w:rsid w:val="2A7841C2"/>
    <w:rsid w:val="2AD3257C"/>
    <w:rsid w:val="2AD5094F"/>
    <w:rsid w:val="2B5B28E1"/>
    <w:rsid w:val="2C1D5577"/>
    <w:rsid w:val="2DFF1934"/>
    <w:rsid w:val="2E3350A1"/>
    <w:rsid w:val="2EE734E3"/>
    <w:rsid w:val="2F81737A"/>
    <w:rsid w:val="2FC41E6A"/>
    <w:rsid w:val="2FE17E19"/>
    <w:rsid w:val="30570019"/>
    <w:rsid w:val="30A37255"/>
    <w:rsid w:val="32B40DBF"/>
    <w:rsid w:val="33047279"/>
    <w:rsid w:val="3330318E"/>
    <w:rsid w:val="33555D25"/>
    <w:rsid w:val="337C70FC"/>
    <w:rsid w:val="33F864EA"/>
    <w:rsid w:val="33FE70AF"/>
    <w:rsid w:val="34492726"/>
    <w:rsid w:val="34544C95"/>
    <w:rsid w:val="34FA7944"/>
    <w:rsid w:val="3552101C"/>
    <w:rsid w:val="35CC2E01"/>
    <w:rsid w:val="35D714E5"/>
    <w:rsid w:val="35E14D8A"/>
    <w:rsid w:val="35F835A3"/>
    <w:rsid w:val="36540504"/>
    <w:rsid w:val="36D16BDB"/>
    <w:rsid w:val="374D2EA8"/>
    <w:rsid w:val="37E07146"/>
    <w:rsid w:val="38333C55"/>
    <w:rsid w:val="38982196"/>
    <w:rsid w:val="39114FB7"/>
    <w:rsid w:val="393B1E54"/>
    <w:rsid w:val="39562756"/>
    <w:rsid w:val="3A315AEA"/>
    <w:rsid w:val="3A9209B0"/>
    <w:rsid w:val="3B6C0CC3"/>
    <w:rsid w:val="3B781B94"/>
    <w:rsid w:val="3B9F2E4A"/>
    <w:rsid w:val="3C470EB1"/>
    <w:rsid w:val="3C9564DC"/>
    <w:rsid w:val="3CB05452"/>
    <w:rsid w:val="3D085B72"/>
    <w:rsid w:val="3E1E2CCC"/>
    <w:rsid w:val="3F8E5FAB"/>
    <w:rsid w:val="40805A4C"/>
    <w:rsid w:val="41062DF5"/>
    <w:rsid w:val="41835AF5"/>
    <w:rsid w:val="4252100D"/>
    <w:rsid w:val="42C561AD"/>
    <w:rsid w:val="42ED70EE"/>
    <w:rsid w:val="43A01DF8"/>
    <w:rsid w:val="43F65D46"/>
    <w:rsid w:val="446A4202"/>
    <w:rsid w:val="44A1602E"/>
    <w:rsid w:val="45E506DC"/>
    <w:rsid w:val="46A37506"/>
    <w:rsid w:val="46B22174"/>
    <w:rsid w:val="47F5189C"/>
    <w:rsid w:val="4820497A"/>
    <w:rsid w:val="490A4E07"/>
    <w:rsid w:val="4995584A"/>
    <w:rsid w:val="49D676BF"/>
    <w:rsid w:val="4B4968EF"/>
    <w:rsid w:val="4B9F01CE"/>
    <w:rsid w:val="4BCE0463"/>
    <w:rsid w:val="4C0C3150"/>
    <w:rsid w:val="4C84365D"/>
    <w:rsid w:val="4CAA206D"/>
    <w:rsid w:val="4CD951D3"/>
    <w:rsid w:val="4D583412"/>
    <w:rsid w:val="4D5D13C9"/>
    <w:rsid w:val="4D5E0838"/>
    <w:rsid w:val="4D955B5F"/>
    <w:rsid w:val="4DCC4228"/>
    <w:rsid w:val="4E2C6826"/>
    <w:rsid w:val="4EF017DE"/>
    <w:rsid w:val="4FD41EFF"/>
    <w:rsid w:val="4FD604A2"/>
    <w:rsid w:val="50003B47"/>
    <w:rsid w:val="50211492"/>
    <w:rsid w:val="50941894"/>
    <w:rsid w:val="51C9061B"/>
    <w:rsid w:val="52BB3FE7"/>
    <w:rsid w:val="536C721C"/>
    <w:rsid w:val="539D46CD"/>
    <w:rsid w:val="53FC6E25"/>
    <w:rsid w:val="54C263E9"/>
    <w:rsid w:val="55166C33"/>
    <w:rsid w:val="552055FE"/>
    <w:rsid w:val="557F408E"/>
    <w:rsid w:val="55C004E7"/>
    <w:rsid w:val="56600DEB"/>
    <w:rsid w:val="56686F6E"/>
    <w:rsid w:val="56A04A24"/>
    <w:rsid w:val="57A65BE0"/>
    <w:rsid w:val="57D6647D"/>
    <w:rsid w:val="582D5311"/>
    <w:rsid w:val="58785AC2"/>
    <w:rsid w:val="593254A7"/>
    <w:rsid w:val="593B4684"/>
    <w:rsid w:val="59471241"/>
    <w:rsid w:val="5A3822AC"/>
    <w:rsid w:val="5AB92FD5"/>
    <w:rsid w:val="5ABB0A79"/>
    <w:rsid w:val="5AD04BA6"/>
    <w:rsid w:val="5C0D59E4"/>
    <w:rsid w:val="5C736B04"/>
    <w:rsid w:val="5CF676C5"/>
    <w:rsid w:val="5DE1055B"/>
    <w:rsid w:val="5F16240C"/>
    <w:rsid w:val="5F485430"/>
    <w:rsid w:val="5FF05E4D"/>
    <w:rsid w:val="5FF965A2"/>
    <w:rsid w:val="6062517B"/>
    <w:rsid w:val="60AF5199"/>
    <w:rsid w:val="60C96A0F"/>
    <w:rsid w:val="61271862"/>
    <w:rsid w:val="615B6892"/>
    <w:rsid w:val="618F31E8"/>
    <w:rsid w:val="61A64D42"/>
    <w:rsid w:val="620C6C86"/>
    <w:rsid w:val="620F1B54"/>
    <w:rsid w:val="63024FEB"/>
    <w:rsid w:val="6320640A"/>
    <w:rsid w:val="633510EE"/>
    <w:rsid w:val="638E7F1D"/>
    <w:rsid w:val="64296C8D"/>
    <w:rsid w:val="645262F5"/>
    <w:rsid w:val="647D4E26"/>
    <w:rsid w:val="64DD53F7"/>
    <w:rsid w:val="65141601"/>
    <w:rsid w:val="65CB2A2F"/>
    <w:rsid w:val="676A6B82"/>
    <w:rsid w:val="67B241F0"/>
    <w:rsid w:val="67D715E3"/>
    <w:rsid w:val="67ED5D7D"/>
    <w:rsid w:val="68104261"/>
    <w:rsid w:val="685F354F"/>
    <w:rsid w:val="68840109"/>
    <w:rsid w:val="689026BB"/>
    <w:rsid w:val="68AA15A8"/>
    <w:rsid w:val="68CE33B6"/>
    <w:rsid w:val="695F5116"/>
    <w:rsid w:val="696834EB"/>
    <w:rsid w:val="6AAE7E1F"/>
    <w:rsid w:val="6AE87202"/>
    <w:rsid w:val="6AF00908"/>
    <w:rsid w:val="6C045701"/>
    <w:rsid w:val="6C0B5DBF"/>
    <w:rsid w:val="6C4C0FFC"/>
    <w:rsid w:val="6DAE614E"/>
    <w:rsid w:val="6E5D00BD"/>
    <w:rsid w:val="6F2B25A5"/>
    <w:rsid w:val="6FE8019A"/>
    <w:rsid w:val="6FEB5674"/>
    <w:rsid w:val="701C0F9C"/>
    <w:rsid w:val="706C441D"/>
    <w:rsid w:val="712A250C"/>
    <w:rsid w:val="71E500CB"/>
    <w:rsid w:val="725A183B"/>
    <w:rsid w:val="72F04B09"/>
    <w:rsid w:val="731C7E90"/>
    <w:rsid w:val="74422264"/>
    <w:rsid w:val="7445608F"/>
    <w:rsid w:val="744A2F26"/>
    <w:rsid w:val="74ED1F52"/>
    <w:rsid w:val="75C03076"/>
    <w:rsid w:val="761962FD"/>
    <w:rsid w:val="76D32A29"/>
    <w:rsid w:val="784D6ACC"/>
    <w:rsid w:val="78865661"/>
    <w:rsid w:val="78B35AFA"/>
    <w:rsid w:val="7900152F"/>
    <w:rsid w:val="793E5E9B"/>
    <w:rsid w:val="79545F8F"/>
    <w:rsid w:val="79BC710A"/>
    <w:rsid w:val="79F85E22"/>
    <w:rsid w:val="7A247D44"/>
    <w:rsid w:val="7A2B7977"/>
    <w:rsid w:val="7A2F0408"/>
    <w:rsid w:val="7A891D73"/>
    <w:rsid w:val="7BA1592F"/>
    <w:rsid w:val="7C937D68"/>
    <w:rsid w:val="7D3E1CC4"/>
    <w:rsid w:val="7D6704CC"/>
    <w:rsid w:val="7DF331F4"/>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style01"/>
    <w:basedOn w:val="6"/>
    <w:qFormat/>
    <w:uiPriority w:val="0"/>
    <w:rPr>
      <w:rFonts w:hint="default" w:ascii="FZXBSK--GBK1-0" w:hAnsi="FZXBSK--GBK1-0"/>
      <w:color w:val="231F20"/>
      <w:sz w:val="42"/>
      <w:szCs w:val="42"/>
    </w:rPr>
  </w:style>
  <w:style w:type="character" w:customStyle="1" w:styleId="11">
    <w:name w:val="fontstyle11"/>
    <w:basedOn w:val="6"/>
    <w:qFormat/>
    <w:uiPriority w:val="0"/>
    <w:rPr>
      <w:rFonts w:hint="default" w:ascii="FZFSK--GBK1-0" w:hAnsi="FZFSK--GBK1-0"/>
      <w:color w:val="231F20"/>
      <w:sz w:val="32"/>
      <w:szCs w:val="32"/>
    </w:rPr>
  </w:style>
  <w:style w:type="character" w:customStyle="1" w:styleId="12">
    <w:name w:val="fontstyle31"/>
    <w:basedOn w:val="6"/>
    <w:qFormat/>
    <w:uiPriority w:val="0"/>
    <w:rPr>
      <w:rFonts w:hint="default" w:ascii="FZHTK--GBK1-0" w:hAnsi="FZHTK--GBK1-0"/>
      <w:color w:val="231F20"/>
      <w:sz w:val="32"/>
      <w:szCs w:val="32"/>
    </w:rPr>
  </w:style>
  <w:style w:type="character" w:customStyle="1" w:styleId="13">
    <w:name w:val="fontstyle41"/>
    <w:basedOn w:val="6"/>
    <w:qFormat/>
    <w:uiPriority w:val="0"/>
    <w:rPr>
      <w:rFonts w:hint="default" w:ascii="FZKTK--GBK1-0" w:hAnsi="FZKTK--GBK1-0"/>
      <w:color w:val="231F20"/>
      <w:sz w:val="24"/>
      <w:szCs w:val="24"/>
    </w:rPr>
  </w:style>
  <w:style w:type="paragraph" w:customStyle="1" w:styleId="14">
    <w:name w:val="p0"/>
    <w:basedOn w:val="1"/>
    <w:qFormat/>
    <w:uiPriority w:val="0"/>
    <w:pPr>
      <w:widowControl/>
    </w:pPr>
    <w:rPr>
      <w:kern w:val="0"/>
      <w:szCs w:val="21"/>
    </w:rPr>
  </w:style>
  <w:style w:type="paragraph" w:customStyle="1" w:styleId="15">
    <w:name w:val="p17"/>
    <w:basedOn w:val="1"/>
    <w:qFormat/>
    <w:uiPriority w:val="0"/>
    <w:pPr>
      <w:widowControl/>
      <w:spacing w:before="100" w:after="100"/>
      <w:jc w:val="left"/>
    </w:pPr>
    <w:rPr>
      <w:rFonts w:ascii="宋体" w:hAnsi="宋体" w:eastAsia="宋体" w:cs="宋体"/>
      <w:kern w:val="0"/>
      <w:sz w:val="24"/>
    </w:rPr>
  </w:style>
  <w:style w:type="character" w:customStyle="1" w:styleId="16">
    <w:name w:val="页眉 Char"/>
    <w:basedOn w:val="6"/>
    <w:link w:val="5"/>
    <w:qFormat/>
    <w:uiPriority w:val="0"/>
    <w:rPr>
      <w:rFonts w:asciiTheme="minorHAnsi" w:hAnsiTheme="minorHAnsi" w:eastAsiaTheme="minorEastAsia" w:cstheme="minorBidi"/>
      <w:kern w:val="2"/>
      <w:sz w:val="18"/>
      <w:szCs w:val="18"/>
    </w:rPr>
  </w:style>
  <w:style w:type="character" w:customStyle="1" w:styleId="17">
    <w:name w:val="页脚 Char"/>
    <w:basedOn w:val="6"/>
    <w:link w:val="4"/>
    <w:qFormat/>
    <w:uiPriority w:val="0"/>
    <w:rPr>
      <w:rFonts w:asciiTheme="minorHAnsi" w:hAnsiTheme="minorHAnsi" w:eastAsiaTheme="minorEastAsia" w:cstheme="minorBidi"/>
      <w:kern w:val="2"/>
      <w:sz w:val="18"/>
      <w:szCs w:val="18"/>
    </w:rPr>
  </w:style>
  <w:style w:type="character" w:customStyle="1" w:styleId="18">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1558</Words>
  <Characters>8881</Characters>
  <Lines>74</Lines>
  <Paragraphs>20</Paragraphs>
  <TotalTime>0</TotalTime>
  <ScaleCrop>false</ScaleCrop>
  <LinksUpToDate>false</LinksUpToDate>
  <CharactersWithSpaces>10419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2020-09-24T03:02:00Z</dcterms:created>
  <dc:creator>Administrator</dc:creator>
  <cp:lastModifiedBy>小洁子คิดถึง</cp:lastModifiedBy>
  <cp:lastPrinted>2020-12-01T08:58:00Z</cp:lastPrinted>
  <dcterms:modified xsi:type="dcterms:W3CDTF">2020-12-11T07:53:51Z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